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سكريبت مبيعات السيارات</w:t>
      </w:r>
    </w:p>
    <w:p>
      <w:pPr>
        <w:spacing w:after="80"/>
        <w:bidi/>
        <w:jc w:val="right"/>
      </w:pPr>
      <w:r>
        <w:rPr>
          <w:rFonts w:ascii="Arial" w:hAnsi="Arial" w:cs="Arial" w:eastAsia="Arial"/>
          <w:b w:val="0"/>
          <w:color w:val="5D5A70"/>
          <w:sz w:val="22"/>
          <w:rtl/>
          <w:szCs w:val="22"/>
        </w:rPr>
        <w:t>الرد على العميل المحتمل عبر الإنترنت، والموعد وعدم الحضور، والاستقبال، وتجربة القيادة، وتقييم سيارة الاستبدال، وحديث التمويل والقسط الشهري، والتفاوض على السعر، والمتابعة مع عبارات للسيارات المستعملة وقسم الصيانة. من CRMsoftware.pro.</w:t>
      </w:r>
    </w:p>
    <w:p>
      <w:pPr>
        <w:spacing w:after="280"/>
        <w:bidi/>
        <w:jc w:val="right"/>
      </w:pPr>
      <w:r>
        <w:rPr>
          <w:rFonts w:ascii="Arial" w:hAnsi="Arial" w:cs="Arial" w:eastAsia="Arial"/>
          <w:b w:val="0"/>
          <w:color w:val="5D5A70"/>
          <w:sz w:val="21"/>
          <w:rtl/>
          <w:szCs w:val="21"/>
        </w:rPr>
        <w:t>املأ اسمك واسم المعرض ورقم هاتفك ورسوم المستندات مرة واحدة، ثم استبدل كل كلمة بين [أقواس] بما أخبرك به المشتري. أدِر الزيارة بترتيب التبويبات. قسم التمويل هو من يتولى المال: لا تذكر أبداً معدل فائدة أو قسطاً أو موافقة. وسجّل كل عميل محتمل في سجل العملاء المحتملين والمواعيد في Excel.</w:t>
      </w:r>
    </w:p>
    <w:p>
      <w:pPr>
        <w:spacing w:after="160"/>
        <w:bidi/>
        <w:jc w:val="right"/>
      </w:pPr>
      <w:r>
        <w:rPr>
          <w:rFonts w:ascii="Arial" w:hAnsi="Arial" w:cs="Arial" w:eastAsia="Arial"/>
          <w:b/>
          <w:color w:val="15131F"/>
          <w:sz w:val="32"/>
          <w:rtl/>
          <w:szCs w:val="32"/>
        </w:rPr>
        <w:t>السكريبتات</w:t>
      </w:r>
    </w:p>
    <w:p>
      <w:pPr>
        <w:spacing w:after="60"/>
        <w:bidi/>
        <w:jc w:val="right"/>
      </w:pPr>
      <w:r>
        <w:rPr>
          <w:rFonts w:ascii="Arial" w:hAnsi="Arial" w:cs="Arial" w:eastAsia="Arial"/>
          <w:b/>
          <w:color w:val="15131F"/>
          <w:sz w:val="28"/>
          <w:rtl/>
          <w:szCs w:val="28"/>
        </w:rPr>
        <w:t>1. سكريبت مبيعات السيارات لعملاء الإنترنت: الرد خلال 15 دقيقة</w:t>
      </w:r>
    </w:p>
    <w:p>
      <w:pPr>
        <w:spacing w:after="80"/>
        <w:bidi/>
        <w:jc w:val="right"/>
      </w:pPr>
      <w:r>
        <w:rPr>
          <w:rFonts w:ascii="Arial" w:hAnsi="Arial" w:cs="Arial" w:eastAsia="Arial"/>
          <w:b w:val="0"/>
          <w:color w:val="5D5A70"/>
          <w:sz w:val="20"/>
          <w:rtl/>
          <w:szCs w:val="20"/>
        </w:rPr>
        <w:t>الرد خلال: 15 دقيقة · ثم: بريد في الدقيقة نفسها · الهدف: موعد بيوم ووقت</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ردّ خلال 15 دقيقة في ساعات العمل: اتصال أولاً، ثم بريد إلكتروني في الدقيقة نفسها. والعملاء المحتملون الذين يصلون بعد الإغلاق: في أول 15 دقيقة من يوم العمل التالي.</w:t>
      </w:r>
    </w:p>
    <w:p>
      <w:pPr>
        <w:spacing w:after="40"/>
        <w:ind w:right="283"/>
        <w:bidi/>
        <w:jc w:val="right"/>
      </w:pPr>
      <w:r>
        <w:rPr>
          <w:rFonts w:ascii="Arial" w:hAnsi="Arial" w:cs="Arial" w:eastAsia="Arial"/>
          <w:b w:val="0"/>
          <w:color w:val="15131F"/>
          <w:sz w:val="21"/>
          <w:rtl/>
          <w:szCs w:val="21"/>
        </w:rPr>
        <w:t>• تأكد من وجود السيارة في المعرض قبل أن تتصل. بِع الموعد، لا السيارة.</w:t>
      </w:r>
    </w:p>
    <w:p>
      <w:pPr>
        <w:spacing w:after="40"/>
        <w:ind w:right="283"/>
        <w:bidi/>
        <w:jc w:val="right"/>
      </w:pPr>
      <w:r>
        <w:rPr>
          <w:rFonts w:ascii="Arial" w:hAnsi="Arial" w:cs="Arial" w:eastAsia="Arial"/>
          <w:b w:val="0"/>
          <w:color w:val="15131F"/>
          <w:sz w:val="21"/>
          <w:rtl/>
          <w:szCs w:val="21"/>
        </w:rPr>
        <w:t>• إذا سأل عن السعر: السعر المعلن مضافاً إليه الضريبة ورسوم التسجيل ورسوم المستندات. أما القسط الشهري وقيمة الاستبدال فيحتاجان إلى معاينة السيارة وإلى قسم التمويل.</w:t>
      </w:r>
    </w:p>
    <w:p>
      <w:pPr>
        <w:spacing w:after="60"/>
        <w:bidi/>
        <w:jc w:val="right"/>
      </w:pPr>
      <w:r>
        <w:rPr>
          <w:rFonts w:ascii="Arial" w:hAnsi="Arial" w:cs="Arial" w:eastAsia="Arial"/>
          <w:b/>
          <w:color w:val="6B3CF0"/>
          <w:sz w:val="21"/>
          <w:rtl/>
          <w:szCs w:val="21"/>
        </w:rPr>
        <w:t xml:space="preserve">المكالمة: الافتتاحية وسؤال واحد: </w:t>
      </w:r>
      <w:r>
        <w:rPr>
          <w:rFonts w:ascii="Arial" w:hAnsi="Arial" w:cs="Arial" w:eastAsia="Arial"/>
          <w:b w:val="0"/>
          <w:color w:val="15131F"/>
          <w:sz w:val="21"/>
          <w:rtl/>
          <w:szCs w:val="21"/>
        </w:rPr>
        <w:t>مرحباً [الاسم الأول]، معك [اسمك] من [اسم المعرض]. سألت على موقعنا عن [الطراز] موديل [السنة]. تحققت للتو: السيارة موجودة هنا في المعرض. هل لديك دقيقتان؟ حتى أريك السيارة المناسبة: ما الأهم بالنسبة لك، [المساحة أو استهلاك الوقود أو القطر أو السعر]؟ وهل لديك سيارة تريد استبدالها؟</w:t>
      </w:r>
    </w:p>
    <w:p>
      <w:pPr>
        <w:spacing w:after="60"/>
        <w:bidi/>
        <w:jc w:val="right"/>
      </w:pPr>
      <w:r>
        <w:rPr>
          <w:rFonts w:ascii="Arial" w:hAnsi="Arial" w:cs="Arial" w:eastAsia="Arial"/>
          <w:b/>
          <w:color w:val="6B3CF0"/>
          <w:sz w:val="21"/>
          <w:rtl/>
          <w:szCs w:val="21"/>
        </w:rPr>
        <w:t xml:space="preserve">تحديد الموعد: </w:t>
      </w:r>
      <w:r>
        <w:rPr>
          <w:rFonts w:ascii="Arial" w:hAnsi="Arial" w:cs="Arial" w:eastAsia="Arial"/>
          <w:b w:val="0"/>
          <w:color w:val="15131F"/>
          <w:sz w:val="21"/>
          <w:rtl/>
          <w:szCs w:val="21"/>
        </w:rPr>
        <w:t>يمكنني أن أجهّزها لك مغسولة وفي مقدمة المعرض يوم [اليوم] الساعة [الوقت] أو يوم [اليوم] الساعة [الوقت]؛ تستغرق التجربة نحو 20 دقيقة. أيهما يناسبك أكثر؟ اسأل عني بالاسم، وأحضر رخصة القيادة.</w:t>
      </w:r>
    </w:p>
    <w:p>
      <w:pPr>
        <w:spacing w:after="60"/>
        <w:bidi/>
        <w:jc w:val="right"/>
      </w:pPr>
      <w:r>
        <w:rPr>
          <w:rFonts w:ascii="Arial" w:hAnsi="Arial" w:cs="Arial" w:eastAsia="Arial"/>
          <w:b/>
          <w:color w:val="6B3CF0"/>
          <w:sz w:val="21"/>
          <w:rtl/>
          <w:szCs w:val="21"/>
        </w:rPr>
        <w:t xml:space="preserve">البريد الإلكتروني، في الدقيقة نفسها: </w:t>
      </w:r>
      <w:r>
        <w:rPr>
          <w:rFonts w:ascii="Arial" w:hAnsi="Arial" w:cs="Arial" w:eastAsia="Arial"/>
          <w:b w:val="0"/>
          <w:color w:val="15131F"/>
          <w:sz w:val="21"/>
          <w:rtl/>
          <w:szCs w:val="21"/>
        </w:rPr>
        <w:t>الموضوع: [الطراز] موديل [السنة] في [اسم المعرض]</w:t>
        <w:br/>
        <w:br/>
        <w:t>مرحباً [الاسم الأول]،</w:t>
        <w:br/>
        <w:br/>
        <w:t>شكراً على سؤالك عن [الطراز] موديل [السنة]. تحققت قبل دقيقة: السيارة موجودة هنا، وسعرها المعلن $[السعر] مضافاً إليه الضريبة ورسوم التسجيل ورسوم المستندات لدينا وقدرها $[رسوم المستندات].</w:t>
        <w:br/>
        <w:br/>
        <w:t>يمكنني أن أجهّزها لك مغسولة وفي مقدمة المعرض:</w:t>
        <w:br/>
        <w:t>- يوم [اليوم] الساعة [الوقت]</w:t>
        <w:br/>
        <w:t>- يوم [اليوم] الساعة [الوقت]</w:t>
        <w:br/>
        <w:br/>
        <w:t>ردّ باختيار أحد الموعدين، أو اتصل بي على [رقم الهاتف]. سأتصل بك من هذا الرقم، حتى تعرف أنه أنا.</w:t>
        <w:br/>
        <w:br/>
        <w:t>[اسمك]، [اسم المعرض]</w:t>
      </w:r>
    </w:p>
    <w:p>
      <w:pPr>
        <w:spacing w:after="60"/>
        <w:bidi/>
        <w:jc w:val="right"/>
      </w:pPr>
      <w:r>
        <w:rPr>
          <w:rFonts w:ascii="Arial" w:hAnsi="Arial" w:cs="Arial" w:eastAsia="Arial"/>
          <w:b/>
          <w:color w:val="6B3CF0"/>
          <w:sz w:val="21"/>
          <w:rtl/>
          <w:szCs w:val="21"/>
        </w:rPr>
        <w:t xml:space="preserve">قل من أي رقم ستتصل: </w:t>
      </w:r>
      <w:r>
        <w:rPr>
          <w:rFonts w:ascii="Arial" w:hAnsi="Arial" w:cs="Arial" w:eastAsia="Arial"/>
          <w:b w:val="0"/>
          <w:color w:val="5D5A70"/>
          <w:sz w:val="21"/>
          <w:rtl/>
          <w:szCs w:val="21"/>
        </w:rPr>
        <w:t>في استطلاع أجراه مركز Pew للأبحاث عام 2020، قال 80% من البالغين في الولايات المتحدة إنهم لا يردون عموماً على مكالمات الهاتف المحمول من أرقام مجهولة. اكتب رقمك في الدردشة وفي البريد الإلكتروني.</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قسط شهري على الهاتف, «تعال ونرى», «متوفرة» من دون تحقق</w:t>
      </w:r>
    </w:p>
    <w:p>
      <w:pPr>
        <w:spacing w:after="160"/>
        <w:bidi/>
        <w:jc w:val="right"/>
      </w:pPr>
    </w:p>
    <w:p>
      <w:pPr>
        <w:spacing w:after="60"/>
        <w:bidi/>
        <w:jc w:val="right"/>
      </w:pPr>
      <w:r>
        <w:rPr>
          <w:rFonts w:ascii="Arial" w:hAnsi="Arial" w:cs="Arial" w:eastAsia="Arial"/>
          <w:b/>
          <w:color w:val="15131F"/>
          <w:sz w:val="28"/>
          <w:rtl/>
          <w:szCs w:val="28"/>
        </w:rPr>
        <w:t>2. سكريبت تأكيد الموعد ومكالمة عدم الحضور</w:t>
      </w:r>
    </w:p>
    <w:p>
      <w:pPr>
        <w:spacing w:after="80"/>
        <w:bidi/>
        <w:jc w:val="right"/>
      </w:pPr>
      <w:r>
        <w:rPr>
          <w:rFonts w:ascii="Arial" w:hAnsi="Arial" w:cs="Arial" w:eastAsia="Arial"/>
          <w:b w:val="0"/>
          <w:color w:val="5D5A70"/>
          <w:sz w:val="20"/>
          <w:rtl/>
          <w:szCs w:val="20"/>
        </w:rPr>
        <w:t>التأكيد: قبل الموعد بيوم · مكالمة عدم الحضور: بعد الموعد بـ15 دقيقة · سجّل: حضر، أو لماذا لم يحضر</w:t>
      </w:r>
    </w:p>
    <w:p>
      <w:pPr>
        <w:spacing w:after="40"/>
        <w:bidi/>
        <w:jc w:val="right"/>
      </w:pPr>
      <w:r>
        <w:rPr>
          <w:rFonts w:ascii="Arial" w:hAnsi="Arial" w:cs="Arial" w:eastAsia="Arial"/>
          <w:b/>
          <w:color w:val="6B3CF0"/>
          <w:sz w:val="21"/>
          <w:rtl/>
          <w:szCs w:val="21"/>
        </w:rPr>
        <w:t>متى</w:t>
      </w:r>
    </w:p>
    <w:p>
      <w:pPr>
        <w:spacing w:after="40"/>
        <w:ind w:right="283"/>
        <w:bidi/>
        <w:jc w:val="right"/>
      </w:pPr>
      <w:r>
        <w:rPr>
          <w:rFonts w:ascii="Arial" w:hAnsi="Arial" w:cs="Arial" w:eastAsia="Arial"/>
          <w:b w:val="0"/>
          <w:color w:val="15131F"/>
          <w:sz w:val="21"/>
          <w:rtl/>
          <w:szCs w:val="21"/>
        </w:rPr>
        <w:t>• أكّد الموعد قبله بيوم، باتصال، أو برسالة نصية إذا وافق المشتري على الرسائل النصية.</w:t>
      </w:r>
    </w:p>
    <w:p>
      <w:pPr>
        <w:spacing w:after="40"/>
        <w:ind w:right="283"/>
        <w:bidi/>
        <w:jc w:val="right"/>
      </w:pPr>
      <w:r>
        <w:rPr>
          <w:rFonts w:ascii="Arial" w:hAnsi="Arial" w:cs="Arial" w:eastAsia="Arial"/>
          <w:b w:val="0"/>
          <w:color w:val="15131F"/>
          <w:sz w:val="21"/>
          <w:rtl/>
          <w:szCs w:val="21"/>
        </w:rPr>
        <w:t>• إذا لم يحضر: اتصل بعد 15 دقيقة من الموعد، ثم أرسل بريداً إلكترونياً واحداً. وسجّل ذلك.</w:t>
      </w:r>
    </w:p>
    <w:p>
      <w:pPr>
        <w:spacing w:after="60"/>
        <w:bidi/>
        <w:jc w:val="right"/>
      </w:pPr>
      <w:r>
        <w:rPr>
          <w:rFonts w:ascii="Arial" w:hAnsi="Arial" w:cs="Arial" w:eastAsia="Arial"/>
          <w:b/>
          <w:color w:val="6B3CF0"/>
          <w:sz w:val="21"/>
          <w:rtl/>
          <w:szCs w:val="21"/>
        </w:rPr>
        <w:t xml:space="preserve">مكالمة التأكيد، قبل الموعد بيوم: </w:t>
      </w:r>
      <w:r>
        <w:rPr>
          <w:rFonts w:ascii="Arial" w:hAnsi="Arial" w:cs="Arial" w:eastAsia="Arial"/>
          <w:b w:val="0"/>
          <w:color w:val="15131F"/>
          <w:sz w:val="21"/>
          <w:rtl/>
          <w:szCs w:val="21"/>
        </w:rPr>
        <w:t>مرحباً [الاسم الأول]، معك [اسمك] من [اسم المعرض]. أتصل لتأكيد موعد الغد الساعة [الوقت] لتجربة [الطراز] موديل [السنة]؛ ستكون مغسولة وفي مقدمة المعرض. أحضر رخصة القيادة، وأحضر [سيارتك الحالية] لتحصل على عرض استبدال مكتوب أثناء التجربة. هل ما زالت الساعة [الوقت] تناسبك؟</w:t>
      </w:r>
    </w:p>
    <w:p>
      <w:pPr>
        <w:spacing w:after="60"/>
        <w:bidi/>
        <w:jc w:val="right"/>
      </w:pPr>
      <w:r>
        <w:rPr>
          <w:rFonts w:ascii="Arial" w:hAnsi="Arial" w:cs="Arial" w:eastAsia="Arial"/>
          <w:b/>
          <w:color w:val="6B3CF0"/>
          <w:sz w:val="21"/>
          <w:rtl/>
          <w:szCs w:val="21"/>
        </w:rPr>
        <w:t xml:space="preserve">مكالمة عدم الحضور، بعد 15 دقيقة: </w:t>
      </w:r>
      <w:r>
        <w:rPr>
          <w:rFonts w:ascii="Arial" w:hAnsi="Arial" w:cs="Arial" w:eastAsia="Arial"/>
          <w:b w:val="0"/>
          <w:color w:val="15131F"/>
          <w:sz w:val="21"/>
          <w:rtl/>
          <w:szCs w:val="21"/>
        </w:rPr>
        <w:t>مرحباً [الاسم الأول]، معك [اسمك] من [اسم المعرض]. كان موعدنا الساعة [الوقت] لتجربة [الطراز] موديل [السنة]؛ أرجو أن يكون كل شيء على ما يرام. السيارة ما زالت هنا. هل يناسبك أكثر يوم [اليوم] الساعة [الوقت] أم يوم [اليوم] الساعة [الوقت]؟</w:t>
      </w:r>
    </w:p>
    <w:p>
      <w:pPr>
        <w:spacing w:after="60"/>
        <w:bidi/>
        <w:jc w:val="right"/>
      </w:pPr>
      <w:r>
        <w:rPr>
          <w:rFonts w:ascii="Arial" w:hAnsi="Arial" w:cs="Arial" w:eastAsia="Arial"/>
          <w:b/>
          <w:color w:val="6B3CF0"/>
          <w:sz w:val="21"/>
          <w:rtl/>
          <w:szCs w:val="21"/>
        </w:rPr>
        <w:t xml:space="preserve">الرسائل النصية تحتاج إلى موافقة: </w:t>
      </w:r>
      <w:r>
        <w:rPr>
          <w:rFonts w:ascii="Arial" w:hAnsi="Arial" w:cs="Arial" w:eastAsia="Arial"/>
          <w:b w:val="0"/>
          <w:color w:val="5D5A70"/>
          <w:sz w:val="21"/>
          <w:rtl/>
          <w:szCs w:val="21"/>
        </w:rPr>
        <w:t>أرسل رسائل نصية فقط إلى رقم جوال أعطاك إياه المشتري لهذا الغرض، وتوقف عندما يطلب ذلك. قواعد الموافقة والتوقف في الولايات المتحدة موجودة في صفحتي «رسائل التذكير» و«سكريبت المكالمة الباردة».</w:t>
      </w:r>
    </w:p>
    <w:p>
      <w:pPr>
        <w:spacing w:after="60"/>
        <w:bidi/>
        <w:jc w:val="right"/>
      </w:pPr>
      <w:r>
        <w:rPr>
          <w:rFonts w:ascii="Arial" w:hAnsi="Arial" w:cs="Arial" w:eastAsia="Arial"/>
          <w:b/>
          <w:color w:val="6B3CF0"/>
          <w:sz w:val="21"/>
          <w:rtl/>
          <w:szCs w:val="21"/>
        </w:rPr>
        <w:t xml:space="preserve">قبل وصوله: </w:t>
      </w:r>
      <w:r>
        <w:rPr>
          <w:rFonts w:ascii="Arial" w:hAnsi="Arial" w:cs="Arial" w:eastAsia="Arial"/>
          <w:b w:val="0"/>
          <w:color w:val="5D5A70"/>
          <w:sz w:val="21"/>
          <w:rtl/>
          <w:szCs w:val="21"/>
        </w:rPr>
        <w:t>السيارة مغسولة وفي المقدمة, المفاتيح واللوحة جاهزة, قرأت ملاحظاته</w:t>
      </w:r>
    </w:p>
    <w:p>
      <w:pPr>
        <w:spacing w:after="160"/>
        <w:bidi/>
        <w:jc w:val="right"/>
      </w:pPr>
    </w:p>
    <w:p>
      <w:pPr>
        <w:spacing w:after="60"/>
        <w:bidi/>
        <w:jc w:val="right"/>
      </w:pPr>
      <w:r>
        <w:rPr>
          <w:rFonts w:ascii="Arial" w:hAnsi="Arial" w:cs="Arial" w:eastAsia="Arial"/>
          <w:b/>
          <w:color w:val="15131F"/>
          <w:sz w:val="28"/>
          <w:rtl/>
          <w:szCs w:val="28"/>
        </w:rPr>
        <w:t>3. سكريبت الاستقبال وأسئلة الاحتياجات في المعرض</w:t>
      </w:r>
    </w:p>
    <w:p>
      <w:pPr>
        <w:spacing w:after="80"/>
        <w:bidi/>
        <w:jc w:val="right"/>
      </w:pPr>
      <w:r>
        <w:rPr>
          <w:rFonts w:ascii="Arial" w:hAnsi="Arial" w:cs="Arial" w:eastAsia="Arial"/>
          <w:b w:val="0"/>
          <w:color w:val="5D5A70"/>
          <w:sz w:val="20"/>
          <w:rtl/>
          <w:szCs w:val="20"/>
        </w:rPr>
        <w:t>أسئلة الاحتياجات: 4 · الجولة: 3 ميزات، بكلماته · ثم: تجربة القيادة، 20 دقيقة</w:t>
      </w:r>
    </w:p>
    <w:p>
      <w:pPr>
        <w:spacing w:after="60"/>
        <w:bidi/>
        <w:jc w:val="right"/>
      </w:pPr>
      <w:r>
        <w:rPr>
          <w:rFonts w:ascii="Arial" w:hAnsi="Arial" w:cs="Arial" w:eastAsia="Arial"/>
          <w:b/>
          <w:color w:val="6B3CF0"/>
          <w:sz w:val="21"/>
          <w:rtl/>
          <w:szCs w:val="21"/>
        </w:rPr>
        <w:t xml:space="preserve">الترحيب: </w:t>
      </w:r>
      <w:r>
        <w:rPr>
          <w:rFonts w:ascii="Arial" w:hAnsi="Arial" w:cs="Arial" w:eastAsia="Arial"/>
          <w:b w:val="0"/>
          <w:color w:val="15131F"/>
          <w:sz w:val="21"/>
          <w:rtl/>
          <w:szCs w:val="21"/>
        </w:rPr>
        <w:t>مرحباً، لا بد أنك [الاسم الأول]. أنا [اسمك]، شكراً على حضورك. [الطراز] موديل [السنة] هنا، مغسولة وجاهزة. قبل التجربة، دقيقتان عما يهمك، حتى ننظر إلى السيارة المناسبة. اتفقنا؟</w:t>
      </w:r>
    </w:p>
    <w:p>
      <w:pPr>
        <w:spacing w:after="40"/>
        <w:bidi/>
        <w:jc w:val="right"/>
      </w:pPr>
      <w:r>
        <w:rPr>
          <w:rFonts w:ascii="Arial" w:hAnsi="Arial" w:cs="Arial" w:eastAsia="Arial"/>
          <w:b/>
          <w:color w:val="15131F"/>
          <w:sz w:val="22"/>
          <w:rtl/>
          <w:szCs w:val="22"/>
        </w:rPr>
        <w:t>3.1 من يقودها، ومن يركب معه</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من سيقودها أكثر، ومن سيركب معه: أطفال، أم كلب، أم معدات؟</w:t>
      </w:r>
    </w:p>
    <w:p>
      <w:pPr>
        <w:spacing w:after="40"/>
        <w:bidi/>
        <w:jc w:val="right"/>
      </w:pPr>
    </w:p>
    <w:p>
      <w:pPr>
        <w:spacing w:after="40"/>
        <w:bidi/>
        <w:jc w:val="right"/>
      </w:pPr>
      <w:r>
        <w:rPr>
          <w:rFonts w:ascii="Arial" w:hAnsi="Arial" w:cs="Arial" w:eastAsia="Arial"/>
          <w:b/>
          <w:color w:val="15131F"/>
          <w:sz w:val="22"/>
          <w:rtl/>
          <w:szCs w:val="22"/>
        </w:rPr>
        <w:t>3.2 السيارة الحالية</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الذي تجيده [سيارتك الحالية]، وما الذي تتمنى لو كانت تفعله؟</w:t>
      </w:r>
    </w:p>
    <w:p>
      <w:pPr>
        <w:spacing w:after="40"/>
        <w:bidi/>
        <w:jc w:val="right"/>
      </w:pPr>
    </w:p>
    <w:p>
      <w:pPr>
        <w:spacing w:after="40"/>
        <w:bidi/>
        <w:jc w:val="right"/>
      </w:pPr>
      <w:r>
        <w:rPr>
          <w:rFonts w:ascii="Arial" w:hAnsi="Arial" w:cs="Arial" w:eastAsia="Arial"/>
          <w:b/>
          <w:color w:val="15131F"/>
          <w:sz w:val="22"/>
          <w:rtl/>
          <w:szCs w:val="22"/>
        </w:rPr>
        <w:t>3.3 ثلاثة أشياء لا غنى عنها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لو كان بإمكانك الحصول على ثلاثة أشياء فقط في سيارتك القادمة، فما هي؟</w:t>
      </w:r>
    </w:p>
    <w:p>
      <w:pPr>
        <w:spacing w:after="40"/>
        <w:bidi/>
        <w:jc w:val="right"/>
      </w:pPr>
    </w:p>
    <w:p>
      <w:pPr>
        <w:spacing w:after="40"/>
        <w:bidi/>
        <w:jc w:val="right"/>
      </w:pPr>
      <w:r>
        <w:rPr>
          <w:rFonts w:ascii="Arial" w:hAnsi="Arial" w:cs="Arial" w:eastAsia="Arial"/>
          <w:b/>
          <w:color w:val="15131F"/>
          <w:sz w:val="22"/>
          <w:rtl/>
          <w:szCs w:val="22"/>
        </w:rPr>
        <w:t>3.4 التوقيت، والخيارات الأخرى</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متى تريد أن تكون السيارة الجديدة أمام بيتك، وما الخيارات الأخرى التي تفكر فيها؟</w:t>
      </w:r>
    </w:p>
    <w:p>
      <w:pPr>
        <w:spacing w:after="40"/>
        <w:bidi/>
        <w:jc w:val="right"/>
      </w:pPr>
    </w:p>
    <w:p>
      <w:pPr>
        <w:spacing w:after="60"/>
        <w:bidi/>
        <w:jc w:val="right"/>
      </w:pPr>
      <w:r>
        <w:rPr>
          <w:rFonts w:ascii="Arial" w:hAnsi="Arial" w:cs="Arial" w:eastAsia="Arial"/>
          <w:b/>
          <w:color w:val="6B3CF0"/>
          <w:sz w:val="21"/>
          <w:rtl/>
          <w:szCs w:val="21"/>
        </w:rPr>
        <w:t xml:space="preserve">الجولة حول السيارة، بكلماته: </w:t>
      </w:r>
      <w:r>
        <w:rPr>
          <w:rFonts w:ascii="Arial" w:hAnsi="Arial" w:cs="Arial" w:eastAsia="Arial"/>
          <w:b w:val="0"/>
          <w:color w:val="15131F"/>
          <w:sz w:val="21"/>
          <w:rtl/>
          <w:szCs w:val="21"/>
        </w:rPr>
        <w:t>ذكرت أن سيارتك الحالية ينقصها [ما ينقصها]. انظر إلى هذا: [ميزة] و[ميزة] و[ميزة]. وأترك كل ما عدا ذلك للتجربة؛ ستشعر به أفضل مما أستطيع شرحه.</w:t>
      </w:r>
    </w:p>
    <w:p>
      <w:pPr>
        <w:spacing w:after="60"/>
        <w:bidi/>
        <w:jc w:val="right"/>
      </w:pPr>
      <w:r>
        <w:rPr>
          <w:rFonts w:ascii="Arial" w:hAnsi="Arial" w:cs="Arial" w:eastAsia="Arial"/>
          <w:b/>
          <w:color w:val="6B3CF0"/>
          <w:sz w:val="21"/>
          <w:rtl/>
          <w:szCs w:val="21"/>
        </w:rPr>
        <w:t xml:space="preserve">أسئلة المال في المعرض: </w:t>
      </w:r>
      <w:r>
        <w:rPr>
          <w:rFonts w:ascii="Arial" w:hAnsi="Arial" w:cs="Arial" w:eastAsia="Arial"/>
          <w:b w:val="0"/>
          <w:color w:val="5D5A70"/>
          <w:sz w:val="21"/>
          <w:rtl/>
          <w:szCs w:val="21"/>
        </w:rPr>
        <w:t>اسأل عن الميزانية وعن سيارة للاستبدال إن شئت. وإذا ذكر المشتري مبلغاً شهرياً، فاكتبه؛ وقسم التمويل هو من يوضح ما يكفي له هذا المبلغ. لا تعطِ أي رقم في ساحة المعرض.</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شرح كل زر في السيارة, قسط شهري في ساحة المعرض, «ماذا يلزم لتشتري اليوم؟»</w:t>
      </w:r>
    </w:p>
    <w:p>
      <w:pPr>
        <w:spacing w:after="160"/>
        <w:bidi/>
        <w:jc w:val="right"/>
      </w:pPr>
    </w:p>
    <w:p>
      <w:pPr>
        <w:spacing w:after="60"/>
        <w:bidi/>
        <w:jc w:val="right"/>
      </w:pPr>
      <w:r>
        <w:rPr>
          <w:rFonts w:ascii="Arial" w:hAnsi="Arial" w:cs="Arial" w:eastAsia="Arial"/>
          <w:b/>
          <w:color w:val="15131F"/>
          <w:sz w:val="28"/>
          <w:rtl/>
          <w:szCs w:val="28"/>
        </w:rPr>
        <w:t>4. سكريبت تجربة القيادة: قبل التجربة وأثناءها وبعدها</w:t>
      </w:r>
    </w:p>
    <w:p>
      <w:pPr>
        <w:spacing w:after="80"/>
        <w:bidi/>
        <w:jc w:val="right"/>
      </w:pPr>
      <w:r>
        <w:rPr>
          <w:rFonts w:ascii="Arial" w:hAnsi="Arial" w:cs="Arial" w:eastAsia="Arial"/>
          <w:b w:val="0"/>
          <w:color w:val="5D5A70"/>
          <w:sz w:val="20"/>
          <w:rtl/>
          <w:szCs w:val="20"/>
        </w:rPr>
        <w:t>المسار: 15 إلى 20 دقيقة · الكلام: 3 لحظات، ثم الصمت · تنتهي بـ: سؤال واحد، وجوابه</w:t>
      </w:r>
    </w:p>
    <w:p>
      <w:pPr>
        <w:spacing w:after="40"/>
        <w:bidi/>
        <w:jc w:val="right"/>
      </w:pPr>
      <w:r>
        <w:rPr>
          <w:rFonts w:ascii="Arial" w:hAnsi="Arial" w:cs="Arial" w:eastAsia="Arial"/>
          <w:b/>
          <w:color w:val="6B3CF0"/>
          <w:sz w:val="21"/>
          <w:rtl/>
          <w:szCs w:val="21"/>
        </w:rPr>
        <w:t>التجربة في ثلاثة أجزاء</w:t>
      </w:r>
    </w:p>
    <w:p>
      <w:pPr>
        <w:spacing w:after="40"/>
        <w:bidi/>
        <w:jc w:val="right"/>
      </w:pPr>
      <w:r>
        <w:rPr>
          <w:rFonts w:ascii="Arial" w:hAnsi="Arial" w:cs="Arial" w:eastAsia="Arial"/>
          <w:b w:val="0"/>
          <w:color w:val="15131F"/>
          <w:sz w:val="21"/>
          <w:rtl/>
          <w:szCs w:val="21"/>
        </w:rPr>
        <w:t>1. قبل: رخصة القيادة والتأمين وفق متطلبات معرضك. مسار ثابت من 15 إلى 20 دقيقة: المدينة، والطريق السريع، وموقف سيارات. المشتري هو من يقود.</w:t>
      </w:r>
    </w:p>
    <w:p>
      <w:pPr>
        <w:spacing w:after="40"/>
        <w:bidi/>
        <w:jc w:val="right"/>
      </w:pPr>
      <w:r>
        <w:rPr>
          <w:rFonts w:ascii="Arial" w:hAnsi="Arial" w:cs="Arial" w:eastAsia="Arial"/>
          <w:b w:val="0"/>
          <w:color w:val="15131F"/>
          <w:sz w:val="21"/>
          <w:rtl/>
          <w:szCs w:val="21"/>
        </w:rPr>
        <w:t>2. أثناء: ثلاث لحظات، كل منها مرتبطة بشيء قاله المشتري. وفي ما عدا ذلك، الصمت.</w:t>
      </w:r>
    </w:p>
    <w:p>
      <w:pPr>
        <w:spacing w:after="40"/>
        <w:bidi/>
        <w:jc w:val="right"/>
      </w:pPr>
      <w:r>
        <w:rPr>
          <w:rFonts w:ascii="Arial" w:hAnsi="Arial" w:cs="Arial" w:eastAsia="Arial"/>
          <w:b w:val="0"/>
          <w:color w:val="15131F"/>
          <w:sz w:val="21"/>
          <w:rtl/>
          <w:szCs w:val="21"/>
        </w:rPr>
        <w:t>3. بعد: سؤال واحد عندما يركن السيارة. ثم أنصت.</w:t>
      </w:r>
    </w:p>
    <w:p>
      <w:pPr>
        <w:spacing w:after="60"/>
        <w:bidi/>
        <w:jc w:val="right"/>
      </w:pPr>
      <w:r>
        <w:rPr>
          <w:rFonts w:ascii="Arial" w:hAnsi="Arial" w:cs="Arial" w:eastAsia="Arial"/>
          <w:b/>
          <w:color w:val="6B3CF0"/>
          <w:sz w:val="21"/>
          <w:rtl/>
          <w:szCs w:val="21"/>
        </w:rPr>
        <w:t xml:space="preserve">قبل الانطلاق: </w:t>
      </w:r>
      <w:r>
        <w:rPr>
          <w:rFonts w:ascii="Arial" w:hAnsi="Arial" w:cs="Arial" w:eastAsia="Arial"/>
          <w:b w:val="0"/>
          <w:color w:val="15131F"/>
          <w:sz w:val="21"/>
          <w:rtl/>
          <w:szCs w:val="21"/>
        </w:rPr>
        <w:t>أنت من يقود. نحو 20 دقيقة: بضعة شوارع في المدينة، ومقطع من الطريق السريع، وموقف سيارات في النهاية، لأن هذه هي الأماكن التي ستعيش فيها مع هذه السيارة. لن أتكلم إلا عندما يكون هناك شيء يستحق أن تشعر به.</w:t>
      </w:r>
    </w:p>
    <w:p>
      <w:pPr>
        <w:spacing w:after="60"/>
        <w:bidi/>
        <w:jc w:val="right"/>
      </w:pPr>
      <w:r>
        <w:rPr>
          <w:rFonts w:ascii="Arial" w:hAnsi="Arial" w:cs="Arial" w:eastAsia="Arial"/>
          <w:b/>
          <w:color w:val="6B3CF0"/>
          <w:sz w:val="21"/>
          <w:rtl/>
          <w:szCs w:val="21"/>
        </w:rPr>
        <w:t xml:space="preserve">أثناء التجربة: ثلاث لحظات: </w:t>
      </w:r>
      <w:r>
        <w:rPr>
          <w:rFonts w:ascii="Arial" w:hAnsi="Arial" w:cs="Arial" w:eastAsia="Arial"/>
          <w:b w:val="0"/>
          <w:color w:val="15131F"/>
          <w:sz w:val="21"/>
          <w:rtl/>
          <w:szCs w:val="21"/>
        </w:rPr>
        <w:t>المدينة: هذا هو التوقف والانطلاق الذي تعيشه كل صباح. كيف تشعر بالفرامل مقارنةً بـ[سيارتك الحالية]؟</w:t>
        <w:br/>
        <w:t>الطريق السريع: قلت إن [سيارتك الحالية] تصبح صاخبة على السرعات العالية. أنصت هنا لثانية.</w:t>
        <w:br/>
        <w:t>الموقف: جرّب المكان على اليمين. هذه هي الكاميرا التي سألت عنها.</w:t>
      </w:r>
    </w:p>
    <w:p>
      <w:pPr>
        <w:spacing w:after="60"/>
        <w:bidi/>
        <w:jc w:val="right"/>
      </w:pPr>
      <w:r>
        <w:rPr>
          <w:rFonts w:ascii="Arial" w:hAnsi="Arial" w:cs="Arial" w:eastAsia="Arial"/>
          <w:b/>
          <w:color w:val="6B3CF0"/>
          <w:sz w:val="21"/>
          <w:rtl/>
          <w:szCs w:val="21"/>
        </w:rPr>
        <w:t xml:space="preserve">بعد التجربة: السؤال الواحد: </w:t>
      </w:r>
      <w:r>
        <w:rPr>
          <w:rFonts w:ascii="Arial" w:hAnsi="Arial" w:cs="Arial" w:eastAsia="Arial"/>
          <w:b w:val="0"/>
          <w:color w:val="15131F"/>
          <w:sz w:val="21"/>
          <w:rtl/>
          <w:szCs w:val="21"/>
        </w:rPr>
        <w:t>الآن وقد قدتها: على مقياس من «ليست لي» إلى «هذه هي سيارتي»، أين تضع هذه السيارة؟ وما الذي يلزم لتصبح سيارتك؟</w:t>
      </w:r>
    </w:p>
    <w:p>
      <w:pPr>
        <w:spacing w:after="60"/>
        <w:bidi/>
        <w:jc w:val="right"/>
      </w:pPr>
      <w:r>
        <w:rPr>
          <w:rFonts w:ascii="Arial" w:hAnsi="Arial" w:cs="Arial" w:eastAsia="Arial"/>
          <w:b/>
          <w:color w:val="6B3CF0"/>
          <w:sz w:val="21"/>
          <w:rtl/>
          <w:szCs w:val="21"/>
        </w:rPr>
        <w:t xml:space="preserve">إذا لم تكن هي: </w:t>
      </w:r>
      <w:r>
        <w:rPr>
          <w:rFonts w:ascii="Arial" w:hAnsi="Arial" w:cs="Arial" w:eastAsia="Arial"/>
          <w:b w:val="0"/>
          <w:color w:val="15131F"/>
          <w:sz w:val="21"/>
          <w:rtl/>
          <w:szCs w:val="21"/>
        </w:rPr>
        <w:t>شكراً لصراحتك، هذا يوفّر الوقت على كلينا. ما الذي كان ينقصها؟ لدي هنا [سيارتان] تعالجان ذلك. هل تجرّب إحداهما الآن، أم أرسل لك الصور الليلة؟</w:t>
      </w:r>
    </w:p>
    <w:p>
      <w:pPr>
        <w:spacing w:after="60"/>
        <w:bidi/>
        <w:jc w:val="right"/>
      </w:pPr>
      <w:r>
        <w:rPr>
          <w:rFonts w:ascii="Arial" w:hAnsi="Arial" w:cs="Arial" w:eastAsia="Arial"/>
          <w:b/>
          <w:color w:val="6B3CF0"/>
          <w:sz w:val="21"/>
          <w:rtl/>
          <w:szCs w:val="21"/>
        </w:rPr>
        <w:t xml:space="preserve">السيارات المستعملة: يعود ملصق Buyers Guide إلى مكانه: </w:t>
      </w:r>
      <w:r>
        <w:rPr>
          <w:rFonts w:ascii="Arial" w:hAnsi="Arial" w:cs="Arial" w:eastAsia="Arial"/>
          <w:b w:val="0"/>
          <w:color w:val="5D5A70"/>
          <w:sz w:val="21"/>
          <w:rtl/>
          <w:szCs w:val="21"/>
        </w:rPr>
        <w:t>في الولايات المتحدة، يجب على المعرض الذي يبيع أو يعرض أكثر من خمس سيارات مستعملة خلال 12 شهراً أن يضع ملصق Buyers Guide (دليل المشتري) الصادر عن لجنة التجارة الفيدرالية (FTC) على كل سيارة مستعملة معروضة للبيع أو داخلها. يجوز نزعه أثناء تجربة القيادة، لكنه يعود إلى مكانه بعدها.</w:t>
      </w:r>
    </w:p>
    <w:p>
      <w:pPr>
        <w:spacing w:after="160"/>
        <w:bidi/>
        <w:jc w:val="right"/>
      </w:pPr>
    </w:p>
    <w:p>
      <w:pPr>
        <w:spacing w:after="60"/>
        <w:bidi/>
        <w:jc w:val="right"/>
      </w:pPr>
      <w:r>
        <w:rPr>
          <w:rFonts w:ascii="Arial" w:hAnsi="Arial" w:cs="Arial" w:eastAsia="Arial"/>
          <w:b/>
          <w:color w:val="15131F"/>
          <w:sz w:val="28"/>
          <w:rtl/>
          <w:szCs w:val="28"/>
        </w:rPr>
        <w:t>5. سكريبت استبدال السيارة: اعرض التقييم من دون جدال</w:t>
      </w:r>
    </w:p>
    <w:p>
      <w:pPr>
        <w:spacing w:after="80"/>
        <w:bidi/>
        <w:jc w:val="right"/>
      </w:pPr>
      <w:r>
        <w:rPr>
          <w:rFonts w:ascii="Arial" w:hAnsi="Arial" w:cs="Arial" w:eastAsia="Arial"/>
          <w:b w:val="0"/>
          <w:color w:val="5D5A70"/>
          <w:sz w:val="20"/>
          <w:rtl/>
          <w:szCs w:val="20"/>
        </w:rPr>
        <w:t>العرض صالح لمدة: 7 أيام · يُعرض مع: 3 حقائق، كتابةً · افصل بين: الاستبدال والسعر والقسط</w:t>
      </w:r>
    </w:p>
    <w:p>
      <w:pPr>
        <w:spacing w:after="60"/>
        <w:bidi/>
        <w:jc w:val="right"/>
      </w:pPr>
      <w:r>
        <w:rPr>
          <w:rFonts w:ascii="Arial" w:hAnsi="Arial" w:cs="Arial" w:eastAsia="Arial"/>
          <w:b/>
          <w:color w:val="6B3CF0"/>
          <w:sz w:val="21"/>
          <w:rtl/>
          <w:szCs w:val="21"/>
        </w:rPr>
        <w:t xml:space="preserve">قبل التقييم: </w:t>
      </w:r>
      <w:r>
        <w:rPr>
          <w:rFonts w:ascii="Arial" w:hAnsi="Arial" w:cs="Arial" w:eastAsia="Arial"/>
          <w:b w:val="0"/>
          <w:color w:val="15131F"/>
          <w:sz w:val="21"/>
          <w:rtl/>
          <w:szCs w:val="21"/>
        </w:rPr>
        <w:t>أثناء التجربة، سيفحص [المقيّم] [سيارتك الحالية]. سؤالان أولاً: كم تظن أنها تساوي، ومن أين جاء هذا الرقم؟ وهل عليها قرض؟ لنتجول حولها معاً: الحوادث، والإطارات، وآخر صيانة.</w:t>
      </w:r>
    </w:p>
    <w:p>
      <w:pPr>
        <w:spacing w:after="60"/>
        <w:bidi/>
        <w:jc w:val="right"/>
      </w:pPr>
      <w:r>
        <w:rPr>
          <w:rFonts w:ascii="Arial" w:hAnsi="Arial" w:cs="Arial" w:eastAsia="Arial"/>
          <w:b/>
          <w:color w:val="6B3CF0"/>
          <w:sz w:val="21"/>
          <w:rtl/>
          <w:szCs w:val="21"/>
        </w:rPr>
        <w:t xml:space="preserve">اعرض الرقم: </w:t>
      </w:r>
      <w:r>
        <w:rPr>
          <w:rFonts w:ascii="Arial" w:hAnsi="Arial" w:cs="Arial" w:eastAsia="Arial"/>
          <w:b w:val="0"/>
          <w:color w:val="15131F"/>
          <w:sz w:val="21"/>
          <w:rtl/>
          <w:szCs w:val="21"/>
        </w:rPr>
        <w:t>هذا ما يمكننا دفعه مقابل [سيارتك الحالية] اليوم: $[عرض الاستبدال]. ثلاثة أمور أوصلتنا إلى هذا الرقم: [عدد الأميال] ميل، و[ملاحظة عن الحالة]، وأسعار بيع السيارات المماثلة في آخر [30] يوماً. العرض مكتوب وصالح لمدة [7] أيام، سواء اشتريت منا أم لا.</w:t>
      </w:r>
    </w:p>
    <w:p>
      <w:pPr>
        <w:spacing w:after="60"/>
        <w:bidi/>
        <w:jc w:val="right"/>
      </w:pPr>
      <w:r>
        <w:rPr>
          <w:rFonts w:ascii="Arial" w:hAnsi="Arial" w:cs="Arial" w:eastAsia="Arial"/>
          <w:b/>
          <w:color w:val="6B3CF0"/>
          <w:sz w:val="21"/>
          <w:rtl/>
          <w:szCs w:val="21"/>
        </w:rPr>
        <w:t xml:space="preserve">إذا قالت أداة على الإنترنت إنها تساوي أكثر: </w:t>
      </w:r>
      <w:r>
        <w:rPr>
          <w:rFonts w:ascii="Arial" w:hAnsi="Arial" w:cs="Arial" w:eastAsia="Arial"/>
          <w:b w:val="0"/>
          <w:color w:val="15131F"/>
          <w:sz w:val="21"/>
          <w:rtl/>
          <w:szCs w:val="21"/>
        </w:rPr>
        <w:t>تلك تقديرات لسيارة بحالة يصفها صاحبها. أما عرضنا فهو عرض نقدي لهذه السيارة اليوم. إذا كان هناك من سيدفع لك أكثر، فاقبل عرضه. ورقمنا يبقى قائماً لمدة [7] أيام في كل الأحوال.</w:t>
      </w:r>
    </w:p>
    <w:p>
      <w:pPr>
        <w:spacing w:after="60"/>
        <w:bidi/>
        <w:jc w:val="right"/>
      </w:pPr>
      <w:r>
        <w:rPr>
          <w:rFonts w:ascii="Arial" w:hAnsi="Arial" w:cs="Arial" w:eastAsia="Arial"/>
          <w:b/>
          <w:color w:val="6B3CF0"/>
          <w:sz w:val="21"/>
          <w:rtl/>
          <w:szCs w:val="21"/>
        </w:rPr>
        <w:t xml:space="preserve">إذا كان القرض أكبر من قيمة السيارة: </w:t>
      </w:r>
      <w:r>
        <w:rPr>
          <w:rFonts w:ascii="Arial" w:hAnsi="Arial" w:cs="Arial" w:eastAsia="Arial"/>
          <w:b w:val="0"/>
          <w:color w:val="15131F"/>
          <w:sz w:val="21"/>
          <w:rtl/>
          <w:szCs w:val="21"/>
        </w:rPr>
        <w:t>عليك نحو $[المتبقي من القرض] والعرض $[عرض الاستبدال]، أي أن هناك فجوة قدرها $[الفجوة]. هذه الفجوة لا تختفي: إما أن تُدفع الآن أو تُضاف إلى القرض الجديد، وقسم التمويل يعرض عليك الطريقتين كتابةً قبل أن تقرر.</w:t>
      </w:r>
    </w:p>
    <w:p>
      <w:pPr>
        <w:spacing w:after="60"/>
        <w:bidi/>
        <w:jc w:val="right"/>
      </w:pPr>
      <w:r>
        <w:rPr>
          <w:rFonts w:ascii="Arial" w:hAnsi="Arial" w:cs="Arial" w:eastAsia="Arial"/>
          <w:b/>
          <w:color w:val="6B3CF0"/>
          <w:sz w:val="21"/>
          <w:rtl/>
          <w:szCs w:val="21"/>
        </w:rPr>
        <w:t xml:space="preserve">رقمان، وورقة واحدة: </w:t>
      </w:r>
      <w:r>
        <w:rPr>
          <w:rFonts w:ascii="Arial" w:hAnsi="Arial" w:cs="Arial" w:eastAsia="Arial"/>
          <w:b w:val="0"/>
          <w:color w:val="5D5A70"/>
          <w:sz w:val="21"/>
          <w:rtl/>
          <w:szCs w:val="21"/>
        </w:rPr>
        <w:t>قدّم عرض الاستبدال وسعر السيارة الجديدة كرقمين مكتوبين منفصلين. في مقابلات أجرتها FTC مع 38 مشترياً موّلوا شراءهم عبر المعرض، فوجئ أحدهم بإضافة الرصيد السلبي (ما تبقى من القرض فوق قيمة سيارته) إلى القرض.</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رقم قبل أن ترى السيارة, «سيارتك لا تساوي شيئاً», قيمة استبدال تتغير مع السعر</w:t>
      </w:r>
    </w:p>
    <w:p>
      <w:pPr>
        <w:spacing w:after="160"/>
        <w:bidi/>
        <w:jc w:val="right"/>
      </w:pPr>
    </w:p>
    <w:p>
      <w:pPr>
        <w:spacing w:after="60"/>
        <w:bidi/>
        <w:jc w:val="right"/>
      </w:pPr>
      <w:r>
        <w:rPr>
          <w:rFonts w:ascii="Arial" w:hAnsi="Arial" w:cs="Arial" w:eastAsia="Arial"/>
          <w:b/>
          <w:color w:val="15131F"/>
          <w:sz w:val="28"/>
          <w:rtl/>
          <w:szCs w:val="28"/>
        </w:rPr>
        <w:t>6. سكريبت حديث التمويل: ما يجوز لمندوب المبيعات قوله</w:t>
      </w:r>
    </w:p>
    <w:p>
      <w:pPr>
        <w:spacing w:after="80"/>
        <w:bidi/>
        <w:jc w:val="right"/>
      </w:pPr>
      <w:r>
        <w:rPr>
          <w:rFonts w:ascii="Arial" w:hAnsi="Arial" w:cs="Arial" w:eastAsia="Arial"/>
          <w:b w:val="0"/>
          <w:color w:val="5D5A70"/>
          <w:sz w:val="20"/>
          <w:rtl/>
          <w:szCs w:val="20"/>
        </w:rPr>
        <w:t>الأرقام التي تقولها: 0 · قل بدلاً من ذلك: قسم التمويل يعرضها كتابةً · الترتيب: السعر، فالاستبدال، ثم التمويل</w:t>
      </w:r>
    </w:p>
    <w:p>
      <w:pPr>
        <w:spacing w:after="40"/>
        <w:bidi/>
        <w:jc w:val="right"/>
      </w:pPr>
      <w:r>
        <w:rPr>
          <w:rFonts w:ascii="Arial" w:hAnsi="Arial" w:cs="Arial" w:eastAsia="Arial"/>
          <w:b/>
          <w:color w:val="6B3CF0"/>
          <w:sz w:val="21"/>
          <w:rtl/>
          <w:szCs w:val="21"/>
        </w:rPr>
        <w:t>القواعد في دقيقة (الولايات المتحدة)</w:t>
      </w:r>
    </w:p>
    <w:p>
      <w:pPr>
        <w:spacing w:after="40"/>
        <w:ind w:right="283"/>
        <w:bidi/>
        <w:jc w:val="right"/>
      </w:pPr>
      <w:r>
        <w:rPr>
          <w:rFonts w:ascii="Arial" w:hAnsi="Arial" w:cs="Arial" w:eastAsia="Arial"/>
          <w:b w:val="0"/>
          <w:color w:val="15131F"/>
          <w:sz w:val="21"/>
          <w:rtl/>
          <w:szCs w:val="21"/>
        </w:rPr>
        <w:t>• لست أنت الجهة المُقرضة. قسم التمويل هو من يكتب الشروط. ولا تذكر أبداً معدل فائدة أو قسطاً أو موافقة على التمويل.</w:t>
      </w:r>
    </w:p>
    <w:p>
      <w:pPr>
        <w:spacing w:after="40"/>
        <w:ind w:right="283"/>
        <w:bidi/>
        <w:jc w:val="right"/>
      </w:pPr>
      <w:r>
        <w:rPr>
          <w:rFonts w:ascii="Arial" w:hAnsi="Arial" w:cs="Arial" w:eastAsia="Arial"/>
          <w:b w:val="0"/>
          <w:color w:val="15131F"/>
          <w:sz w:val="21"/>
          <w:rtl/>
          <w:szCs w:val="21"/>
        </w:rPr>
        <w:t>• في الإعلان، يجب أن يُذكر المعدل بصيغة APR (معدل النسبة السنوية)، وذكر مبلغ القسط أو الدفعة المقدمة يوجب ذكر شروط الائتمان كاملة؛ والحديث الفردي عن صفقة محددة ليس إعلاناً، لكن الادعاء المضلل بشأن المال خداع، وما زالت FTC ترفع دعاوى بسبب إضافات مخفية في الأقساط. التفاصيل في جدول «الحديث عن المال» أدناه.</w:t>
      </w:r>
    </w:p>
    <w:p>
      <w:pPr>
        <w:spacing w:after="60"/>
        <w:bidi/>
        <w:jc w:val="right"/>
      </w:pPr>
      <w:r>
        <w:rPr>
          <w:rFonts w:ascii="Arial" w:hAnsi="Arial" w:cs="Arial" w:eastAsia="Arial"/>
          <w:b/>
          <w:color w:val="6B3CF0"/>
          <w:sz w:val="21"/>
          <w:rtl/>
          <w:szCs w:val="21"/>
        </w:rPr>
        <w:t xml:space="preserve">عندما يسأل عن القسط الشهري: </w:t>
      </w:r>
      <w:r>
        <w:rPr>
          <w:rFonts w:ascii="Arial" w:hAnsi="Arial" w:cs="Arial" w:eastAsia="Arial"/>
          <w:b w:val="0"/>
          <w:color w:val="15131F"/>
          <w:sz w:val="21"/>
          <w:rtl/>
          <w:szCs w:val="21"/>
        </w:rPr>
        <w:t>سؤال في محله، ولن أخمّن الجواب، لأنني سأخطئ. فالقسط يعتمد على السعر الذي نتفق عليه، وسيارتك للاستبدال، والدفعة المقدمة، ومدة القرض، والمعدل لدى الجهة المُقرضة. نتفق أولاً على السعر، كتابةً. ثم يعرض عليك [مدير التمويل] كل رقم قبل أن توقّع: المبلغ المموَّل، وAPR، والمدة، والإجمالي.</w:t>
      </w:r>
    </w:p>
    <w:p>
      <w:pPr>
        <w:spacing w:after="60"/>
        <w:bidi/>
        <w:jc w:val="right"/>
      </w:pPr>
      <w:r>
        <w:rPr>
          <w:rFonts w:ascii="Arial" w:hAnsi="Arial" w:cs="Arial" w:eastAsia="Arial"/>
          <w:b/>
          <w:color w:val="6B3CF0"/>
          <w:sz w:val="21"/>
          <w:rtl/>
          <w:szCs w:val="21"/>
        </w:rPr>
        <w:t xml:space="preserve">عندما يسأل «هل ستتم الموافقة على تمويلي؟»: </w:t>
      </w:r>
      <w:r>
        <w:rPr>
          <w:rFonts w:ascii="Arial" w:hAnsi="Arial" w:cs="Arial" w:eastAsia="Arial"/>
          <w:b w:val="0"/>
          <w:color w:val="15131F"/>
          <w:sz w:val="21"/>
          <w:rtl/>
          <w:szCs w:val="21"/>
        </w:rPr>
        <w:t>لا أستطيع أن أعدك بذلك، ومن يعدك به فهو يخمّن. الجهات المُقرضة ترد على طلبك كتابةً. وإذا كانت لديك موافقة مسبقة من بنكك أو من اتحادك الائتماني، فأحضرها وقارن.</w:t>
      </w:r>
    </w:p>
    <w:p>
      <w:pPr>
        <w:spacing w:after="60"/>
        <w:bidi/>
        <w:jc w:val="right"/>
      </w:pPr>
      <w:r>
        <w:rPr>
          <w:rFonts w:ascii="Arial" w:hAnsi="Arial" w:cs="Arial" w:eastAsia="Arial"/>
          <w:b/>
          <w:color w:val="6B3CF0"/>
          <w:sz w:val="21"/>
          <w:rtl/>
          <w:szCs w:val="21"/>
        </w:rPr>
        <w:t xml:space="preserve">إذا قال «أستطيع دفع $400 شهرياً»: </w:t>
      </w:r>
      <w:r>
        <w:rPr>
          <w:rFonts w:ascii="Arial" w:hAnsi="Arial" w:cs="Arial" w:eastAsia="Arial"/>
          <w:b w:val="0"/>
          <w:color w:val="15131F"/>
          <w:sz w:val="21"/>
          <w:rtl/>
          <w:szCs w:val="21"/>
        </w:rPr>
        <w:t>شكراً، هذا يساعدني على اختيار السيارة المناسبة. سأدوّنه. السعر أولاً؛ ثم يوضح لك قسم التمويل ما يغطيه مبلغ $[المبلغ الذي ذكره] شهرياً مع كل مدة، حتى ترى الإجمالي.</w:t>
      </w:r>
    </w:p>
    <w:p>
      <w:pPr>
        <w:spacing w:after="60"/>
        <w:bidi/>
        <w:jc w:val="right"/>
      </w:pPr>
      <w:r>
        <w:rPr>
          <w:rFonts w:ascii="Arial" w:hAnsi="Arial" w:cs="Arial" w:eastAsia="Arial"/>
          <w:b/>
          <w:color w:val="6B3CF0"/>
          <w:sz w:val="21"/>
          <w:rtl/>
          <w:szCs w:val="21"/>
        </w:rPr>
        <w:t xml:space="preserve">إذا سأل عن معدل الفائدة: </w:t>
      </w:r>
      <w:r>
        <w:rPr>
          <w:rFonts w:ascii="Arial" w:hAnsi="Arial" w:cs="Arial" w:eastAsia="Arial"/>
          <w:b w:val="0"/>
          <w:color w:val="15131F"/>
          <w:sz w:val="21"/>
          <w:rtl/>
          <w:szCs w:val="21"/>
        </w:rPr>
        <w:t>المعدل تحدده الجهة المُقرضة، ويعتمد على سجلك الائتماني وعلى المدة، لذلك أفضّل أن تسمعه من الشخص الذي يستطيع التوقيع عليه. لنتفق على السعر أولاً.</w:t>
      </w:r>
    </w:p>
    <w:p>
      <w:pPr>
        <w:spacing w:after="60"/>
        <w:bidi/>
        <w:jc w:val="right"/>
      </w:pPr>
      <w:r>
        <w:rPr>
          <w:rFonts w:ascii="Arial" w:hAnsi="Arial" w:cs="Arial" w:eastAsia="Arial"/>
          <w:b/>
          <w:color w:val="6B3CF0"/>
          <w:sz w:val="21"/>
          <w:rtl/>
          <w:szCs w:val="21"/>
        </w:rPr>
        <w:t xml:space="preserve">لا شيء نهائي قبل التوقيع: </w:t>
      </w:r>
      <w:r>
        <w:rPr>
          <w:rFonts w:ascii="Arial" w:hAnsi="Arial" w:cs="Arial" w:eastAsia="Arial"/>
          <w:b w:val="0"/>
          <w:color w:val="5D5A70"/>
          <w:sz w:val="21"/>
          <w:rtl/>
          <w:szCs w:val="21"/>
        </w:rPr>
        <w:t>الإضافات مثل [خطة الحماية] تُدرج كل منها بسعرها الخاص؛ و«لا» إجابة مقبولة تماماً. وإذا كانت الموافقة على التمويل ما زالت قيد الدراسة، فالصفقة ليست نهائية، وهذا تحديداً ما تقوله FTC للمشترين. هذه ليست استشارة قانونية: قواعد الامتثال في معرضك وقوانين ولايتك تأتي أولاً.</w:t>
      </w:r>
    </w:p>
    <w:p>
      <w:pPr>
        <w:spacing w:after="60"/>
        <w:bidi/>
        <w:jc w:val="right"/>
      </w:pPr>
      <w:r>
        <w:rPr>
          <w:rFonts w:ascii="Arial" w:hAnsi="Arial" w:cs="Arial" w:eastAsia="Arial"/>
          <w:b/>
          <w:color w:val="6B3CF0"/>
          <w:sz w:val="21"/>
          <w:rtl/>
          <w:szCs w:val="21"/>
        </w:rPr>
        <w:t xml:space="preserve">كتابةً فقط: </w:t>
      </w:r>
      <w:r>
        <w:rPr>
          <w:rFonts w:ascii="Arial" w:hAnsi="Arial" w:cs="Arial" w:eastAsia="Arial"/>
          <w:b w:val="0"/>
          <w:color w:val="5D5A70"/>
          <w:sz w:val="21"/>
          <w:rtl/>
          <w:szCs w:val="21"/>
        </w:rPr>
        <w:t>APR, المبلغ المموَّل, إجمالي الأقساط</w:t>
      </w:r>
    </w:p>
    <w:p>
      <w:pPr>
        <w:spacing w:after="160"/>
        <w:bidi/>
        <w:jc w:val="right"/>
      </w:pPr>
    </w:p>
    <w:p>
      <w:pPr>
        <w:spacing w:after="60"/>
        <w:bidi/>
        <w:jc w:val="right"/>
      </w:pPr>
      <w:r>
        <w:rPr>
          <w:rFonts w:ascii="Arial" w:hAnsi="Arial" w:cs="Arial" w:eastAsia="Arial"/>
          <w:b/>
          <w:color w:val="15131F"/>
          <w:sz w:val="28"/>
          <w:rtl/>
          <w:szCs w:val="28"/>
        </w:rPr>
        <w:t>7. سكريبت التفاوض على السعر من دون ألاعيب المدير</w:t>
      </w:r>
    </w:p>
    <w:p>
      <w:pPr>
        <w:spacing w:after="80"/>
        <w:bidi/>
        <w:jc w:val="right"/>
      </w:pPr>
      <w:r>
        <w:rPr>
          <w:rFonts w:ascii="Arial" w:hAnsi="Arial" w:cs="Arial" w:eastAsia="Arial"/>
          <w:b w:val="0"/>
          <w:color w:val="5D5A70"/>
          <w:sz w:val="20"/>
          <w:rtl/>
          <w:szCs w:val="20"/>
        </w:rPr>
        <w:t>الذهاب إلى مكتب المدير: 1 · صلاحية السعر: كتابةً، بتاريخ · الرسوم: بنداً بنداً</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أول رقم تكتبه رقم حقيقي. الرسوم بنداً بنداً؛ والضريبة ورسوم التسجيل كتقديرات.</w:t>
      </w:r>
    </w:p>
    <w:p>
      <w:pPr>
        <w:spacing w:after="40"/>
        <w:ind w:right="283"/>
        <w:bidi/>
        <w:jc w:val="right"/>
      </w:pPr>
      <w:r>
        <w:rPr>
          <w:rFonts w:ascii="Arial" w:hAnsi="Arial" w:cs="Arial" w:eastAsia="Arial"/>
          <w:b w:val="0"/>
          <w:color w:val="15131F"/>
          <w:sz w:val="21"/>
          <w:rtl/>
          <w:szCs w:val="21"/>
        </w:rPr>
        <w:t>• ذهاب واحد إلى مكتب المدير، إن لزم. لا تمثيلية «دعني أسأل مديري»، ولا مهلة غير حقيقية. ومن حق المشتري أن يغادر.</w:t>
      </w:r>
    </w:p>
    <w:p>
      <w:pPr>
        <w:spacing w:after="60"/>
        <w:bidi/>
        <w:jc w:val="right"/>
      </w:pPr>
      <w:r>
        <w:rPr>
          <w:rFonts w:ascii="Arial" w:hAnsi="Arial" w:cs="Arial" w:eastAsia="Arial"/>
          <w:b/>
          <w:color w:val="6B3CF0"/>
          <w:sz w:val="21"/>
          <w:rtl/>
          <w:szCs w:val="21"/>
        </w:rPr>
        <w:t xml:space="preserve">اعرض الأرقام: </w:t>
      </w:r>
      <w:r>
        <w:rPr>
          <w:rFonts w:ascii="Arial" w:hAnsi="Arial" w:cs="Arial" w:eastAsia="Arial"/>
          <w:b w:val="0"/>
          <w:color w:val="15131F"/>
          <w:sz w:val="21"/>
          <w:rtl/>
          <w:szCs w:val="21"/>
        </w:rPr>
        <w:t>هذه ورقة العرض. سعر السيارة $[السعر]. ورسوم المستندات لدينا $[رسوم المستندات]؛ والضريبة ورسوم التسجيل تقديرياً $[الضريبة ورسوم التسجيل]، وتحددها الولاية. وعرض الاستبدال لسيارتك $[عرض الاستبدال]. والفرق $[الفرق]. خذ دقيقة، وسأجيب عن أي سؤال.</w:t>
      </w:r>
    </w:p>
    <w:p>
      <w:pPr>
        <w:spacing w:after="60"/>
        <w:bidi/>
        <w:jc w:val="right"/>
      </w:pPr>
      <w:r>
        <w:rPr>
          <w:rFonts w:ascii="Arial" w:hAnsi="Arial" w:cs="Arial" w:eastAsia="Arial"/>
          <w:b/>
          <w:color w:val="6B3CF0"/>
          <w:sz w:val="21"/>
          <w:rtl/>
          <w:szCs w:val="21"/>
        </w:rPr>
        <w:t xml:space="preserve">إذا طلب سعراً أقل: </w:t>
      </w:r>
      <w:r>
        <w:rPr>
          <w:rFonts w:ascii="Arial" w:hAnsi="Arial" w:cs="Arial" w:eastAsia="Arial"/>
          <w:b w:val="0"/>
          <w:color w:val="15131F"/>
          <w:sz w:val="21"/>
          <w:rtl/>
          <w:szCs w:val="21"/>
        </w:rPr>
        <w:t>ما الرقم الذي تفكر فيه، ومن أين جاء؟ إذا كان عرض سعر مكتوباً من معرض آخر للسيارة نفسها، فأرني إياه: إذا استطعت مجاراته فسأقول لك، وإن لم أستطع فسأخبرك بالسبب.</w:t>
      </w:r>
    </w:p>
    <w:p>
      <w:pPr>
        <w:spacing w:after="60"/>
        <w:bidi/>
        <w:jc w:val="right"/>
      </w:pPr>
      <w:r>
        <w:rPr>
          <w:rFonts w:ascii="Arial" w:hAnsi="Arial" w:cs="Arial" w:eastAsia="Arial"/>
          <w:b/>
          <w:color w:val="6B3CF0"/>
          <w:sz w:val="21"/>
          <w:rtl/>
          <w:szCs w:val="21"/>
        </w:rPr>
        <w:t xml:space="preserve">إذا لم تستطع خفض السعر: </w:t>
      </w:r>
      <w:r>
        <w:rPr>
          <w:rFonts w:ascii="Arial" w:hAnsi="Arial" w:cs="Arial" w:eastAsia="Arial"/>
          <w:b w:val="0"/>
          <w:color w:val="15131F"/>
          <w:sz w:val="21"/>
          <w:rtl/>
          <w:szCs w:val="21"/>
        </w:rPr>
        <w:t>هذا أفضل سعر أستطيع تقديمه لهذه السيارة، وأفضّل أن أقول ذلك بصراحة على أن أتظاهر بأنني أكافح لخفضه. ما أستطيع فعله هو [إضافة المفتاح الثاني / خزان وقود ممتلئ]. إذا ناسبك ذلك، يمكننا إنهاء الأمر اليوم؛ وإن لم يناسبك، يبقى العرض قائماً حتى [التاريخ]، كتابةً.</w:t>
      </w:r>
    </w:p>
    <w:p>
      <w:pPr>
        <w:spacing w:after="60"/>
        <w:bidi/>
        <w:jc w:val="right"/>
      </w:pPr>
      <w:r>
        <w:rPr>
          <w:rFonts w:ascii="Arial" w:hAnsi="Arial" w:cs="Arial" w:eastAsia="Arial"/>
          <w:b/>
          <w:color w:val="6B3CF0"/>
          <w:sz w:val="21"/>
          <w:rtl/>
          <w:szCs w:val="21"/>
        </w:rPr>
        <w:t xml:space="preserve">الانتظار هو أسوأ ما في الأمر: </w:t>
      </w:r>
      <w:r>
        <w:rPr>
          <w:rFonts w:ascii="Arial" w:hAnsi="Arial" w:cs="Arial" w:eastAsia="Arial"/>
          <w:b w:val="0"/>
          <w:color w:val="5D5A70"/>
          <w:sz w:val="21"/>
          <w:rtl/>
          <w:szCs w:val="21"/>
        </w:rPr>
        <w:t>في دراسة أجرتها Cox Automotive عام 2025 وشملت 1,090 مشترياً من وكلاء معتمدين، كان الانتظار أو الوقت الضائع في المعرض أكثر ما يرهق المشترين في عملية الشراء. كل ذهاب إلى مكتب المدير يكلّفكما معاً. ولعبارة «دعني أفكر في الأمر» وغيرها من الاعتراضات، استخدم صفحة «الرد على الاعتراضات».</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«ماذا يلزم لتشتري اليوم؟», مهلة غير حقيقية, سعر يتغير مع قيمة الاستبدال</w:t>
      </w:r>
    </w:p>
    <w:p>
      <w:pPr>
        <w:spacing w:after="160"/>
        <w:bidi/>
        <w:jc w:val="right"/>
      </w:pPr>
    </w:p>
    <w:p>
      <w:pPr>
        <w:spacing w:after="60"/>
        <w:bidi/>
        <w:jc w:val="right"/>
      </w:pPr>
      <w:r>
        <w:rPr>
          <w:rFonts w:ascii="Arial" w:hAnsi="Arial" w:cs="Arial" w:eastAsia="Arial"/>
          <w:b/>
          <w:color w:val="15131F"/>
          <w:sz w:val="28"/>
          <w:rtl/>
          <w:szCs w:val="28"/>
        </w:rPr>
        <w:t>8. المتابعة بعد الزيارة، وعبارات السيارات المستعملة والصيانة</w:t>
      </w:r>
    </w:p>
    <w:p>
      <w:pPr>
        <w:spacing w:after="80"/>
        <w:bidi/>
        <w:jc w:val="right"/>
      </w:pPr>
      <w:r>
        <w:rPr>
          <w:rFonts w:ascii="Arial" w:hAnsi="Arial" w:cs="Arial" w:eastAsia="Arial"/>
          <w:b w:val="0"/>
          <w:color w:val="5D5A70"/>
          <w:sz w:val="20"/>
          <w:rtl/>
          <w:szCs w:val="20"/>
        </w:rPr>
        <w:t>المتابعات: 3 خلال 7 أيام · في كل منها: معلومة جديدة واحدة · ثم: توقف، وسجّل السبب، وانقلها إلى «خاسرة»</w:t>
      </w:r>
    </w:p>
    <w:p>
      <w:pPr>
        <w:spacing w:after="40"/>
        <w:bidi/>
        <w:jc w:val="right"/>
      </w:pPr>
      <w:r>
        <w:rPr>
          <w:rFonts w:ascii="Arial" w:hAnsi="Arial" w:cs="Arial" w:eastAsia="Arial"/>
          <w:b/>
          <w:color w:val="6B3CF0"/>
          <w:sz w:val="21"/>
          <w:rtl/>
          <w:szCs w:val="21"/>
        </w:rPr>
        <w:t>ثلاث متابعات في سبعة أيام</w:t>
      </w:r>
    </w:p>
    <w:p>
      <w:pPr>
        <w:spacing w:after="40"/>
        <w:bidi/>
        <w:jc w:val="right"/>
      </w:pPr>
      <w:r>
        <w:rPr>
          <w:rFonts w:ascii="Arial" w:hAnsi="Arial" w:cs="Arial" w:eastAsia="Arial"/>
          <w:b w:val="0"/>
          <w:color w:val="15131F"/>
          <w:sz w:val="21"/>
          <w:rtl/>
          <w:szCs w:val="21"/>
        </w:rPr>
        <w:t>1. اليوم 1: مكالمة وبريد إلكتروني: اشكره، وأجب عن سؤاله المعلّق، وأرفق ورقة العرض. لا شيء جديد لتبيعه.</w:t>
      </w:r>
    </w:p>
    <w:p>
      <w:pPr>
        <w:spacing w:after="40"/>
        <w:bidi/>
        <w:jc w:val="right"/>
      </w:pPr>
      <w:r>
        <w:rPr>
          <w:rFonts w:ascii="Arial" w:hAnsi="Arial" w:cs="Arial" w:eastAsia="Arial"/>
          <w:b w:val="0"/>
          <w:color w:val="15131F"/>
          <w:sz w:val="21"/>
          <w:rtl/>
          <w:szCs w:val="21"/>
        </w:rPr>
        <w:t>2. اليوم 3: معلومة جديدة واحدة: السيارة ما زالت هنا، أو وصلت سيارة مشابهة، أو أن عرض الاستبدال ينتهي في تاريخ محدد.</w:t>
      </w:r>
    </w:p>
    <w:p>
      <w:pPr>
        <w:spacing w:after="40"/>
        <w:bidi/>
        <w:jc w:val="right"/>
      </w:pPr>
      <w:r>
        <w:rPr>
          <w:rFonts w:ascii="Arial" w:hAnsi="Arial" w:cs="Arial" w:eastAsia="Arial"/>
          <w:b w:val="0"/>
          <w:color w:val="15131F"/>
          <w:sz w:val="21"/>
          <w:rtl/>
          <w:szCs w:val="21"/>
        </w:rPr>
        <w:t>3. اليوم 7: مكالمة أخيرة، «حتى لا أظل أزعجك»، مع تاريخ انتهاء ورقة العرض. ثم توقف، وسجّل السبب، وانقل الصفقة إلى «خاسرة».</w:t>
      </w:r>
    </w:p>
    <w:p>
      <w:pPr>
        <w:spacing w:after="60"/>
        <w:bidi/>
        <w:jc w:val="right"/>
      </w:pPr>
      <w:r>
        <w:rPr>
          <w:rFonts w:ascii="Arial" w:hAnsi="Arial" w:cs="Arial" w:eastAsia="Arial"/>
          <w:b/>
          <w:color w:val="6B3CF0"/>
          <w:sz w:val="21"/>
          <w:rtl/>
          <w:szCs w:val="21"/>
        </w:rPr>
        <w:t xml:space="preserve">مكالمة اليوم 1: </w:t>
      </w:r>
      <w:r>
        <w:rPr>
          <w:rFonts w:ascii="Arial" w:hAnsi="Arial" w:cs="Arial" w:eastAsia="Arial"/>
          <w:b w:val="0"/>
          <w:color w:val="15131F"/>
          <w:sz w:val="21"/>
          <w:rtl/>
          <w:szCs w:val="21"/>
        </w:rPr>
        <w:t>مرحباً [الاسم الأول]، معك [اسمك] من [اسم المعرض]. شكراً على زيارتك أمس. سألت عن [سؤاله المعلّق]، والجواب: [الجواب]. ورقة العرض صالحة حتى [التاريخ]. ماذا تحتاج أن تعرف أيضاً؟</w:t>
      </w:r>
    </w:p>
    <w:p>
      <w:pPr>
        <w:spacing w:after="60"/>
        <w:bidi/>
        <w:jc w:val="right"/>
      </w:pPr>
      <w:r>
        <w:rPr>
          <w:rFonts w:ascii="Arial" w:hAnsi="Arial" w:cs="Arial" w:eastAsia="Arial"/>
          <w:b/>
          <w:color w:val="6B3CF0"/>
          <w:sz w:val="21"/>
          <w:rtl/>
          <w:szCs w:val="21"/>
        </w:rPr>
        <w:t xml:space="preserve">بريد اليوم 1: </w:t>
      </w:r>
      <w:r>
        <w:rPr>
          <w:rFonts w:ascii="Arial" w:hAnsi="Arial" w:cs="Arial" w:eastAsia="Arial"/>
          <w:b w:val="0"/>
          <w:color w:val="15131F"/>
          <w:sz w:val="21"/>
          <w:rtl/>
          <w:szCs w:val="21"/>
        </w:rPr>
        <w:t>الموضوع: أرقامك لسيارة [الطراز] موديل [السنة]</w:t>
        <w:br/>
        <w:br/>
        <w:t>مرحباً [الاسم الأول]،</w:t>
        <w:br/>
        <w:br/>
        <w:t>شكراً على تجربتك قيادة [الطراز] موديل [السنة] أمس. أرفقت ورقة العرض التي راجعناها معاً: السعر $[السعر]، ورسوم المستندات $[رسوم المستندات]، والضريبة ورسوم التسجيل التقديرية $[الضريبة ورسوم التسجيل]، وعرض الاستبدال $[عرض الاستبدال]، والفرق $[الفرق]، وهي صالحة حتى [التاريخ].</w:t>
        <w:br/>
        <w:br/>
        <w:t>سألت عن [سؤاله المعلّق]: [الجواب].</w:t>
        <w:br/>
        <w:br/>
        <w:t>[اسمك]، [اسم المعرض]، [رقم الهاتف]</w:t>
      </w:r>
    </w:p>
    <w:p>
      <w:pPr>
        <w:spacing w:after="60"/>
        <w:bidi/>
        <w:jc w:val="right"/>
      </w:pPr>
      <w:r>
        <w:rPr>
          <w:rFonts w:ascii="Arial" w:hAnsi="Arial" w:cs="Arial" w:eastAsia="Arial"/>
          <w:b/>
          <w:color w:val="6B3CF0"/>
          <w:sz w:val="21"/>
          <w:rtl/>
          <w:szCs w:val="21"/>
        </w:rPr>
        <w:t xml:space="preserve">مكالمة أو رسالة نصية في اليوم 3: </w:t>
      </w:r>
      <w:r>
        <w:rPr>
          <w:rFonts w:ascii="Arial" w:hAnsi="Arial" w:cs="Arial" w:eastAsia="Arial"/>
          <w:b w:val="0"/>
          <w:color w:val="15131F"/>
          <w:sz w:val="21"/>
          <w:rtl/>
          <w:szCs w:val="21"/>
        </w:rPr>
        <w:t>مرحباً [الاسم الأول]، معك [اسمك] من [اسم المعرض]. أمر واحد يجب أن تعرفه: [المعلومة الجديدة]. من دون أي ضغط. هل أحجز لك السيارة حتى [اليوم]؟</w:t>
      </w:r>
    </w:p>
    <w:p>
      <w:pPr>
        <w:spacing w:after="40"/>
        <w:bidi/>
        <w:jc w:val="right"/>
      </w:pPr>
      <w:r>
        <w:rPr>
          <w:rFonts w:ascii="Arial" w:hAnsi="Arial" w:cs="Arial" w:eastAsia="Arial"/>
          <w:b/>
          <w:color w:val="15131F"/>
          <w:sz w:val="22"/>
          <w:rtl/>
          <w:szCs w:val="22"/>
        </w:rPr>
        <w:t>8.1 سيارة مستعملة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ملصق Buyers Guide على النافذة يذكر إن كانت السيارة تُباع As Is (بحالتها الراهنة، من دون ضمان) أو أي ضمان ينطبق عليها، وهو يتقدم على عقد البيع.</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ملصق Buyers Guide على النافذة يخبرك إن كانت هذه السيارة تُباع As Is أو بضمان، وهو يتقدم على العقد، فلنقرأه معاً. ومرحباً بأن يفحصها ميكانيكي من اختيارك: تقرير تاريخ السيارة لا يغني عن الفحص.</w:t>
      </w:r>
    </w:p>
    <w:p>
      <w:pPr>
        <w:spacing w:after="40"/>
        <w:bidi/>
        <w:jc w:val="right"/>
      </w:pPr>
    </w:p>
    <w:p>
      <w:pPr>
        <w:spacing w:after="40"/>
        <w:bidi/>
        <w:jc w:val="right"/>
      </w:pPr>
      <w:r>
        <w:rPr>
          <w:rFonts w:ascii="Arial" w:hAnsi="Arial" w:cs="Arial" w:eastAsia="Arial"/>
          <w:b/>
          <w:color w:val="15131F"/>
          <w:sz w:val="22"/>
          <w:rtl/>
          <w:szCs w:val="22"/>
        </w:rPr>
        <w:t>8.2 قسم الصيانة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جاء لتغيير الزيت، لا من أجلك. لا عرض بيعي عند مكتب الاستقبال: عرض مكتوب واحد، من دون أي التزام.</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ما دامت سيارتك لدينا، هل تريد عرضاً مكتوباً لشرائها؟ من دون أي التزام، في 20 دقيقة، ويبقى الرقم صالحاً لك لمدة 7 أيام.</w:t>
      </w:r>
    </w:p>
    <w:p>
      <w:pPr>
        <w:spacing w:after="40"/>
        <w:bidi/>
        <w:jc w:val="right"/>
      </w:pPr>
    </w:p>
    <w:p>
      <w:pPr>
        <w:spacing w:after="60"/>
        <w:bidi/>
        <w:jc w:val="right"/>
      </w:pPr>
      <w:r>
        <w:rPr>
          <w:rFonts w:ascii="Arial" w:hAnsi="Arial" w:cs="Arial" w:eastAsia="Arial"/>
          <w:b/>
          <w:color w:val="6B3CF0"/>
          <w:sz w:val="21"/>
          <w:rtl/>
          <w:szCs w:val="21"/>
        </w:rPr>
        <w:t xml:space="preserve">الرسائل النصية بعد الزيارة: </w:t>
      </w:r>
      <w:r>
        <w:rPr>
          <w:rFonts w:ascii="Arial" w:hAnsi="Arial" w:cs="Arial" w:eastAsia="Arial"/>
          <w:b w:val="0"/>
          <w:color w:val="5D5A70"/>
          <w:sz w:val="21"/>
          <w:rtl/>
          <w:szCs w:val="21"/>
        </w:rPr>
        <w:t>أرسل رسائل نصية فقط إلى رقم جوال أعطاك إياه المشتري لهذا الغرض، رسالة واحدة لكل خطوة، وتوقف عندما يطلب ذلك. ستجد رسائل جاهزة لكل خطوة في صفحة «قوالب الرسائل النصية لمبيعات السيارات» (باللغة الإنجليزية).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«أتصل فقط للاطمئنان», خصم لم يطلبه أحد, رسالة نصية بلا موافقة</w:t>
      </w:r>
    </w:p>
    <w:p>
      <w:pPr>
        <w:spacing w:after="160"/>
        <w:bidi/>
        <w:jc w:val="right"/>
      </w:pPr>
    </w:p>
    <w:p>
      <w:pPr>
        <w:spacing w:after="80"/>
        <w:bidi/>
        <w:jc w:val="right"/>
      </w:pPr>
      <w:r>
        <w:rPr>
          <w:rFonts w:ascii="Arial" w:hAnsi="Arial" w:cs="Arial" w:eastAsia="Arial"/>
          <w:b/>
          <w:color w:val="15131F"/>
          <w:sz w:val="28"/>
          <w:rtl/>
          <w:szCs w:val="28"/>
        </w:rPr>
        <w:t>مثال: من دردشة على الموقع إلى سيارة مبيعة في سبعة أيام</w:t>
      </w:r>
    </w:p>
    <w:p>
      <w:pPr>
        <w:spacing w:after="120"/>
        <w:bidi/>
        <w:jc w:val="right"/>
      </w:pPr>
      <w:r>
        <w:rPr>
          <w:rFonts w:ascii="Arial" w:hAnsi="Arial" w:cs="Arial" w:eastAsia="Arial"/>
          <w:b w:val="0"/>
          <w:color w:val="5D5A70"/>
          <w:sz w:val="21"/>
          <w:rtl/>
          <w:szCs w:val="21"/>
        </w:rPr>
        <w:t>يستخدم Brightmoor Motors، وهو وكيل معتمد خيالي في توليدو بولاية أوهايو يبيع سيارات جديدة ومستعملة، سكريبت مبيعات السيارات هذا مع مونيكا فيريرا، التي سألت في دردشة الموقع عن سيارة SUV مستعملة متوسطة الحجم.</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الثلاثاء 6 أكتوبر، 20:40: مرحباً، هل ما زالت سيارة SUV الرمادية متوسطة الحجم موديل 2024 التي قطعت 31,000 ميل متوفرة؟ رأيتها معروضة بسعر $28,900.</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مونيكا. سيتحقق تايلر ناكامورا من وجودها في المعرض ويتصل بك عندما نفتح غداً الساعة 9:00. وتُضاف الضريبة ورسوم التسجيل ورسوم المستندات إلى السعر المعلن. على أي رقم يتصل بك، وهل لديك سيارة قد ترغبين في استبدالها؟</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419-555-0133. نعم، سيدان موديل 2016 قطعت نحو 140,000 ميل. الصباح يناسبني.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تم. سيتصل بك تايلر صباح الغد من الرقم 419-555-0190، حتى تعرفي أنه هو.</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الأربعاء 7 أكتوبر، 9:04، مكالمة: مرحباً مونيكا، معك تايلر ناكامورا من Brightmoor Motors. سألتِ مساء أمس عن سيارة SUV الرمادية متوسطة الحجم موديل 2024. مررت بجانبها للتو: إنها هنا. هل لديك دقيقتان؟</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بالتأكيد. طفلان في مقعدَي أطفال، و40 ميلاً إلى العمل. السيدان صاخبة على الطريق السريع، وصندوقها صغير جداً.</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هذا يساعدني. يمكنني تجهيزها مغسولة وفي مقدمة المعرض غداً الساعة 17:30 أو الجمعة الساعة 10:00؛ تستغرق التجربة 20 دقيقة مع مقطع على الطريق السريع. أحضري السيدان ورخصة القيادة لتحصلي على عرض استبدال مكتوب. أي وقت يناسبك؟</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غداً الساعة 17:30. كم سيكون القسط الشهري تقريباً؟</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لن أخمّن، لأنني سأخطئ. فالقسط يعتمد على السعر الذي نتفق عليه، وسيارتك للاستبدال، والدفعة المقدمة، ومدة القرض، والمعدل لدى الجهة المُقرضة. نتفق على السعر أولاً، كتابةً؛ ثم يعرض عليك قسم التمويل لدينا كل رقم قبل أن توقّعي. أحضري موافقة مسبقة إن كانت لديك. سأرسل لك بالبريد الإلكتروني رابط حجز لموعد 17:30، حتى يصلك تأكيد وتذكير.</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الخميس 8 أكتوبر، 17:55، بعد العودة من التجربة: على مقياس من «ليست لي» إلى «هذه هي سيارتي»، أين تضعينها؟ وما الذي يلزم لتصبح سيارتك؟</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قريبة من أن تكون سيارتي. كانت هادئة على الطريق السريع. الأمر يتوقف على الأرقام، وعلى قيمة سيارتي السيدان.</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هذه ورقة العرض. سعر السيارة $28,900، ورسوم المستندات $299، والضريبة ورسوم التسجيل تقديرياً $1,760، وتحددها الولاية. سيارتك السيدان: $6,200، بناءً على 140,000 ميل، والإطارات الخلفية المتآكلة، وأسعار بيع السيارات المماثلة في آخر 30 يوماً؛ العرض مكتوب وصالح لمدة 7 أيام سواء اشتريتِ منا أم لا. والفرق $24,759.</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هل يمكنك أن تجعل سعر السيارة $28,000؟</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لا، وأفضّل أن أقول ذلك بصراحة على أن أتظاهر بأنني أكافح لخفضه. السعر $28,900. ما أستطيع فعله هو إضافة المفتاح الثاني والفرش الأرضية المقاومة للطقس التي تنقصها. ورقة العرض صالحة حتى الخميس 15 أكتوبر، وسأرسلها لك بالبريد الإلكتروني الليلة. هل نتحدث مجدداً الاثنين أم الثلاثاء؟</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الثلاثاء. دعني أتحدث مع زوجي.</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الاثنين 12 أكتوبر، 10:15، مكالمة اليوم 3: مرحباً مونيكا، معك تايلر من Brightmoor. أمر واحد يجب أن تعرفيه: السيارة ما زالت هنا، وعرض الاستبدال البالغ $6,200 ينتهي يوم الخميس. من دون أي ضغط. هل أحجزها لك حتى الثلاثاء؟</w:t>
      </w:r>
    </w:p>
    <w:p>
      <w:pPr>
        <w:spacing w:after="60"/>
        <w:bidi/>
        <w:jc w:val="right"/>
      </w:pPr>
      <w:r>
        <w:rPr>
          <w:rFonts w:ascii="Arial" w:hAnsi="Arial" w:cs="Arial" w:eastAsia="Arial"/>
          <w:b/>
          <w:color w:val="6B3CF0"/>
          <w:sz w:val="21"/>
          <w:rtl/>
          <w:szCs w:val="21"/>
        </w:rPr>
        <w:t xml:space="preserve">مونيكا (مشترية): </w:t>
      </w:r>
      <w:r>
        <w:rPr>
          <w:rFonts w:ascii="Arial" w:hAnsi="Arial" w:cs="Arial" w:eastAsia="Arial"/>
          <w:b w:val="0"/>
          <w:color w:val="15131F"/>
          <w:sz w:val="21"/>
          <w:rtl/>
          <w:szCs w:val="21"/>
        </w:rPr>
        <w:t>نعم، من فضلك. الثلاثاء الساعة 17:00، ومعي الموافقة المسبقة من اتحادنا الائتماني.</w:t>
      </w:r>
    </w:p>
    <w:p>
      <w:pPr>
        <w:spacing w:after="60"/>
        <w:bidi/>
        <w:jc w:val="right"/>
      </w:pPr>
      <w:r>
        <w:rPr>
          <w:rFonts w:ascii="Arial" w:hAnsi="Arial" w:cs="Arial" w:eastAsia="Arial"/>
          <w:b/>
          <w:color w:val="6B3CF0"/>
          <w:sz w:val="21"/>
          <w:rtl/>
          <w:szCs w:val="21"/>
        </w:rPr>
        <w:t xml:space="preserve">تايلر (المبيعات): </w:t>
      </w:r>
      <w:r>
        <w:rPr>
          <w:rFonts w:ascii="Arial" w:hAnsi="Arial" w:cs="Arial" w:eastAsia="Arial"/>
          <w:b w:val="0"/>
          <w:color w:val="15131F"/>
          <w:sz w:val="21"/>
          <w:rtl/>
          <w:szCs w:val="21"/>
        </w:rPr>
        <w:t>الثلاثاء 13 أكتوبر، 17:40: عرض عليك قسم التمويل العرضين كتابةً، واخترتِ اتحادك الائتماني. هذه نسختك الموقّعة من العقد وملصق Buyers Guide. مبروك يا مونيكا.</w:t>
      </w:r>
    </w:p>
    <w:p>
      <w:pPr>
        <w:spacing w:after="80"/>
        <w:bidi/>
        <w:jc w:val="right"/>
      </w:pPr>
    </w:p>
    <w:p>
      <w:pPr>
        <w:spacing w:after="80"/>
        <w:bidi/>
        <w:jc w:val="right"/>
      </w:pPr>
      <w:r>
        <w:rPr>
          <w:rFonts w:ascii="Arial" w:hAnsi="Arial" w:cs="Arial" w:eastAsia="Arial"/>
          <w:b/>
          <w:color w:val="15131F"/>
          <w:sz w:val="24"/>
          <w:rtl/>
          <w:szCs w:val="24"/>
        </w:rPr>
        <w:t>سجل العميل المحتمل: مونيكا فيريرا</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وصول العميل المحتمل</w:t>
            </w:r>
          </w:p>
        </w:tc>
        <w:tc>
          <w:tcPr>
            <w:tcW w:type="dxa" w:w="3324"/>
          </w:tcPr>
          <w:p>
            <w:pPr>
              <w:bidi/>
              <w:jc w:val="right"/>
            </w:pPr>
            <w:r/>
            <w:r>
              <w:rPr>
                <w:rFonts w:ascii="Arial" w:hAnsi="Arial" w:cs="Arial" w:eastAsia="Arial"/>
                <w:b w:val="0"/>
                <w:color w:val="15131F"/>
                <w:sz w:val="19"/>
                <w:rtl/>
                <w:szCs w:val="19"/>
              </w:rPr>
              <w:t>الثلاثاء 6 أكتوبر، 20:40</w:t>
            </w:r>
          </w:p>
        </w:tc>
        <w:tc>
          <w:tcPr>
            <w:tcW w:type="dxa" w:w="3324"/>
          </w:tcPr>
          <w:p>
            <w:pPr>
              <w:bidi/>
              <w:jc w:val="right"/>
            </w:pPr>
            <w:r/>
            <w:r>
              <w:rPr>
                <w:rFonts w:ascii="Arial" w:hAnsi="Arial" w:cs="Arial" w:eastAsia="Arial"/>
                <w:b w:val="0"/>
                <w:color w:val="15131F"/>
                <w:sz w:val="19"/>
                <w:rtl/>
                <w:szCs w:val="19"/>
              </w:rPr>
              <w:t>دردشة الموقع، بعد الإغلاق</w:t>
            </w:r>
          </w:p>
        </w:tc>
      </w:tr>
      <w:tr>
        <w:tc>
          <w:tcPr>
            <w:tcW w:type="dxa" w:w="3324"/>
          </w:tcPr>
          <w:p>
            <w:pPr>
              <w:bidi/>
              <w:jc w:val="right"/>
            </w:pPr>
            <w:r/>
            <w:r>
              <w:rPr>
                <w:rFonts w:ascii="Arial" w:hAnsi="Arial" w:cs="Arial" w:eastAsia="Arial"/>
                <w:b w:val="0"/>
                <w:color w:val="15131F"/>
                <w:sz w:val="19"/>
                <w:rtl/>
                <w:szCs w:val="19"/>
              </w:rPr>
              <w:t>أول رد</w:t>
            </w:r>
          </w:p>
        </w:tc>
        <w:tc>
          <w:tcPr>
            <w:tcW w:type="dxa" w:w="3324"/>
          </w:tcPr>
          <w:p>
            <w:pPr>
              <w:bidi/>
              <w:jc w:val="right"/>
            </w:pPr>
            <w:r/>
            <w:r>
              <w:rPr>
                <w:rFonts w:ascii="Arial" w:hAnsi="Arial" w:cs="Arial" w:eastAsia="Arial"/>
                <w:b w:val="0"/>
                <w:color w:val="15131F"/>
                <w:sz w:val="19"/>
                <w:rtl/>
                <w:szCs w:val="19"/>
              </w:rPr>
              <w:t>الأربعاء 7 أكتوبر، 9:04</w:t>
            </w:r>
          </w:p>
        </w:tc>
        <w:tc>
          <w:tcPr>
            <w:tcW w:type="dxa" w:w="3324"/>
          </w:tcPr>
          <w:p>
            <w:pPr>
              <w:bidi/>
              <w:jc w:val="right"/>
            </w:pPr>
            <w:r/>
            <w:r>
              <w:rPr>
                <w:rFonts w:ascii="Arial" w:hAnsi="Arial" w:cs="Arial" w:eastAsia="Arial"/>
                <w:b w:val="0"/>
                <w:color w:val="15131F"/>
                <w:sz w:val="19"/>
                <w:rtl/>
                <w:szCs w:val="19"/>
              </w:rPr>
              <w:t>مكالمة، بعد 4 دقائق من الافتتاح</w:t>
            </w:r>
          </w:p>
        </w:tc>
      </w:tr>
      <w:tr>
        <w:tc>
          <w:tcPr>
            <w:tcW w:type="dxa" w:w="3324"/>
          </w:tcPr>
          <w:p>
            <w:pPr>
              <w:bidi/>
              <w:jc w:val="right"/>
            </w:pPr>
            <w:r/>
            <w:r>
              <w:rPr>
                <w:rFonts w:ascii="Arial" w:hAnsi="Arial" w:cs="Arial" w:eastAsia="Arial"/>
                <w:b w:val="0"/>
                <w:color w:val="15131F"/>
                <w:sz w:val="19"/>
                <w:rtl/>
                <w:szCs w:val="19"/>
              </w:rPr>
              <w:t>الموعد</w:t>
            </w:r>
          </w:p>
        </w:tc>
        <w:tc>
          <w:tcPr>
            <w:tcW w:type="dxa" w:w="3324"/>
          </w:tcPr>
          <w:p>
            <w:pPr>
              <w:bidi/>
              <w:jc w:val="right"/>
            </w:pPr>
            <w:r/>
            <w:r>
              <w:rPr>
                <w:rFonts w:ascii="Arial" w:hAnsi="Arial" w:cs="Arial" w:eastAsia="Arial"/>
                <w:b w:val="0"/>
                <w:color w:val="15131F"/>
                <w:sz w:val="19"/>
                <w:rtl/>
                <w:szCs w:val="19"/>
              </w:rPr>
              <w:t>الخميس 8 أكتوبر، 17:30</w:t>
            </w:r>
          </w:p>
        </w:tc>
        <w:tc>
          <w:tcPr>
            <w:tcW w:type="dxa" w:w="3324"/>
          </w:tcPr>
          <w:p>
            <w:pPr>
              <w:bidi/>
              <w:jc w:val="right"/>
            </w:pPr>
            <w:r/>
            <w:r>
              <w:rPr>
                <w:rFonts w:ascii="Arial" w:hAnsi="Arial" w:cs="Arial" w:eastAsia="Arial"/>
                <w:b w:val="0"/>
                <w:color w:val="15131F"/>
                <w:sz w:val="19"/>
                <w:rtl/>
                <w:szCs w:val="19"/>
              </w:rPr>
              <w:t>حضرت، تجربة 20 دقيقة، ورقة عرض واحدة</w:t>
            </w:r>
          </w:p>
        </w:tc>
      </w:tr>
      <w:tr>
        <w:tc>
          <w:tcPr>
            <w:tcW w:type="dxa" w:w="3324"/>
          </w:tcPr>
          <w:p>
            <w:pPr>
              <w:bidi/>
              <w:jc w:val="right"/>
            </w:pPr>
            <w:r/>
            <w:r>
              <w:rPr>
                <w:rFonts w:ascii="Arial" w:hAnsi="Arial" w:cs="Arial" w:eastAsia="Arial"/>
                <w:b w:val="0"/>
                <w:color w:val="15131F"/>
                <w:sz w:val="19"/>
                <w:rtl/>
                <w:szCs w:val="19"/>
              </w:rPr>
              <w:t>تم البيع</w:t>
            </w:r>
          </w:p>
        </w:tc>
        <w:tc>
          <w:tcPr>
            <w:tcW w:type="dxa" w:w="3324"/>
          </w:tcPr>
          <w:p>
            <w:pPr>
              <w:bidi/>
              <w:jc w:val="right"/>
            </w:pPr>
            <w:r/>
            <w:r>
              <w:rPr>
                <w:rFonts w:ascii="Arial" w:hAnsi="Arial" w:cs="Arial" w:eastAsia="Arial"/>
                <w:b w:val="0"/>
                <w:color w:val="15131F"/>
                <w:sz w:val="19"/>
                <w:rtl/>
                <w:szCs w:val="19"/>
              </w:rPr>
              <w:t>الثلاثاء 13 أكتوبر، 17:40</w:t>
            </w:r>
          </w:p>
        </w:tc>
        <w:tc>
          <w:tcPr>
            <w:tcW w:type="dxa" w:w="3324"/>
          </w:tcPr>
          <w:p>
            <w:pPr>
              <w:bidi/>
              <w:jc w:val="right"/>
            </w:pPr>
            <w:r/>
            <w:r>
              <w:rPr>
                <w:rFonts w:ascii="Arial" w:hAnsi="Arial" w:cs="Arial" w:eastAsia="Arial"/>
                <w:b w:val="0"/>
                <w:color w:val="15131F"/>
                <w:sz w:val="19"/>
                <w:rtl/>
                <w:szCs w:val="19"/>
              </w:rPr>
              <w:t>$28,900، بتمويلها الخاص</w:t>
            </w:r>
          </w:p>
        </w:tc>
      </w:tr>
    </w:tbl>
    <w:p/>
    <w:p>
      <w:pPr>
        <w:spacing w:after="80"/>
        <w:bidi/>
        <w:jc w:val="right"/>
      </w:pPr>
      <w:r>
        <w:rPr>
          <w:rFonts w:ascii="Arial" w:hAnsi="Arial" w:cs="Arial" w:eastAsia="Arial"/>
          <w:b/>
          <w:color w:val="15131F"/>
          <w:sz w:val="24"/>
          <w:rtl/>
          <w:szCs w:val="24"/>
        </w:rPr>
        <w:t>في CRMsoftware.pro يوم 13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من دردشة الموقع، «⁨Source⁩»: «⁨Live Chat⁩»، حُوّل إلى صفقة</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SUV رمادية متوسطة الحجم موديل 2024 · مونيكا فيريرا، $28,900، المرحلة «تم البيع»</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مقعدا أطفال، 40 ميلاً إلى العمل؛ عرض الاستبدال $6,200 حتى 15 أكتوبر</w:t>
            </w:r>
          </w:p>
        </w:tc>
      </w:tr>
      <w:tr>
        <w:tc>
          <w:tcPr>
            <w:tcW w:type="dxa" w:w="4986"/>
          </w:tcPr>
          <w:p>
            <w:pPr>
              <w:bidi/>
              <w:jc w:val="right"/>
            </w:pPr>
            <w:r/>
            <w:r>
              <w:rPr>
                <w:rFonts w:ascii="Arial" w:hAnsi="Arial" w:cs="Arial" w:eastAsia="Arial"/>
                <w:b/>
                <w:color w:val="15131F"/>
                <w:sz w:val="19"/>
                <w:rtl/>
                <w:szCs w:val="19"/>
              </w:rPr>
              <w:t>المهام</w:t>
            </w:r>
          </w:p>
        </w:tc>
        <w:tc>
          <w:tcPr>
            <w:tcW w:type="dxa" w:w="4986"/>
          </w:tcPr>
          <w:p>
            <w:pPr>
              <w:bidi/>
              <w:jc w:val="right"/>
            </w:pPr>
            <w:r/>
            <w:r>
              <w:rPr>
                <w:rFonts w:ascii="Arial" w:hAnsi="Arial" w:cs="Arial" w:eastAsia="Arial"/>
                <w:b w:val="0"/>
                <w:color w:val="15131F"/>
                <w:sz w:val="19"/>
                <w:rtl/>
                <w:szCs w:val="19"/>
              </w:rPr>
              <w:t>بريد اليوم 1 الجمعة 9 أكتوبر · مكالمة اليوم 3 الاثنين 12 أكتوبر</w:t>
            </w:r>
          </w:p>
        </w:tc>
      </w:tr>
    </w:tbl>
    <w:p/>
    <w:p>
      <w:pPr>
        <w:spacing w:after="240"/>
        <w:bidi/>
        <w:jc w:val="right"/>
      </w:pPr>
      <w:r>
        <w:rPr>
          <w:rFonts w:ascii="Arial" w:hAnsi="Arial" w:cs="Arial" w:eastAsia="Arial"/>
          <w:b w:val="0"/>
          <w:color w:val="5D5A70"/>
          <w:sz w:val="18"/>
          <w:rtl/>
          <w:szCs w:val="18"/>
        </w:rPr>
        <w:t>معرض سيارات ومشترية خياليان</w:t>
      </w:r>
    </w:p>
    <w:p>
      <w:pPr>
        <w:spacing w:after="80"/>
        <w:bidi/>
        <w:jc w:val="right"/>
      </w:pPr>
      <w:r>
        <w:rPr>
          <w:rFonts w:ascii="Arial" w:hAnsi="Arial" w:cs="Arial" w:eastAsia="Arial"/>
          <w:b/>
          <w:color w:val="15131F"/>
          <w:sz w:val="28"/>
          <w:rtl/>
          <w:szCs w:val="28"/>
        </w:rPr>
        <w:t>ما يجوز لمندوب مبيعات السيارات قوله عن السعر والأقساط والتمويل</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يسأل المشتري عن</w:t>
            </w:r>
          </w:p>
        </w:tc>
        <w:tc>
          <w:tcPr>
            <w:tcW w:type="dxa" w:w="2493"/>
            <w:shd w:val="clear" w:color="auto" w:fill="EFE9FF"/>
          </w:tcPr>
          <w:p>
            <w:pPr>
              <w:bidi/>
              <w:jc w:val="right"/>
            </w:pPr>
            <w:r/>
            <w:r>
              <w:rPr>
                <w:rFonts w:ascii="Arial" w:hAnsi="Arial" w:cs="Arial" w:eastAsia="Arial"/>
                <w:b/>
                <w:color w:val="15131F"/>
                <w:sz w:val="19"/>
                <w:rtl/>
                <w:szCs w:val="19"/>
              </w:rPr>
              <w:t>قل</w:t>
            </w:r>
          </w:p>
        </w:tc>
        <w:tc>
          <w:tcPr>
            <w:tcW w:type="dxa" w:w="2493"/>
            <w:shd w:val="clear" w:color="auto" w:fill="EFE9FF"/>
          </w:tcPr>
          <w:p>
            <w:pPr>
              <w:bidi/>
              <w:jc w:val="right"/>
            </w:pPr>
            <w:r/>
            <w:r>
              <w:rPr>
                <w:rFonts w:ascii="Arial" w:hAnsi="Arial" w:cs="Arial" w:eastAsia="Arial"/>
                <w:b/>
                <w:color w:val="15131F"/>
                <w:sz w:val="19"/>
                <w:rtl/>
                <w:szCs w:val="19"/>
              </w:rPr>
              <w:t>ممنوع</w:t>
            </w:r>
          </w:p>
        </w:tc>
        <w:tc>
          <w:tcPr>
            <w:tcW w:type="dxa" w:w="2493"/>
            <w:shd w:val="clear" w:color="auto" w:fill="EFE9FF"/>
          </w:tcPr>
          <w:p>
            <w:pPr>
              <w:bidi/>
              <w:jc w:val="right"/>
            </w:pPr>
            <w:r/>
            <w:r>
              <w:rPr>
                <w:rFonts w:ascii="Arial" w:hAnsi="Arial" w:cs="Arial" w:eastAsia="Arial"/>
                <w:b/>
                <w:color w:val="15131F"/>
                <w:sz w:val="19"/>
                <w:rtl/>
                <w:szCs w:val="19"/>
              </w:rPr>
              <w:t>لماذا</w:t>
            </w:r>
          </w:p>
        </w:tc>
      </w:tr>
      <w:tr>
        <w:tc>
          <w:tcPr>
            <w:tcW w:type="dxa" w:w="2493"/>
          </w:tcPr>
          <w:p>
            <w:pPr>
              <w:bidi/>
              <w:jc w:val="right"/>
            </w:pPr>
            <w:r/>
            <w:r>
              <w:rPr>
                <w:rFonts w:ascii="Arial" w:hAnsi="Arial" w:cs="Arial" w:eastAsia="Arial"/>
                <w:b w:val="0"/>
                <w:color w:val="15131F"/>
                <w:sz w:val="19"/>
                <w:rtl/>
                <w:szCs w:val="19"/>
              </w:rPr>
              <w:t>السعر</w:t>
            </w:r>
          </w:p>
        </w:tc>
        <w:tc>
          <w:tcPr>
            <w:tcW w:type="dxa" w:w="2493"/>
          </w:tcPr>
          <w:p>
            <w:pPr>
              <w:bidi/>
              <w:jc w:val="right"/>
            </w:pPr>
            <w:r/>
            <w:r>
              <w:rPr>
                <w:rFonts w:ascii="Arial" w:hAnsi="Arial" w:cs="Arial" w:eastAsia="Arial"/>
                <w:b w:val="0"/>
                <w:color w:val="15131F"/>
                <w:sz w:val="19"/>
                <w:rtl/>
                <w:szCs w:val="19"/>
              </w:rPr>
              <w:t>السعر المعلن مضافاً إليه الضريبة ورسوم التسجيل ورسوم المستندات، كتابةً</w:t>
            </w:r>
          </w:p>
        </w:tc>
        <w:tc>
          <w:tcPr>
            <w:tcW w:type="dxa" w:w="2493"/>
          </w:tcPr>
          <w:p>
            <w:pPr>
              <w:bidi/>
              <w:jc w:val="right"/>
            </w:pPr>
            <w:r/>
            <w:r>
              <w:rPr>
                <w:rFonts w:ascii="Arial" w:hAnsi="Arial" w:cs="Arial" w:eastAsia="Arial"/>
                <w:b w:val="0"/>
                <w:color w:val="15131F"/>
                <w:sz w:val="19"/>
                <w:rtl/>
                <w:szCs w:val="19"/>
              </w:rPr>
              <w:t>سعر لا تستطيع الالتزام به</w:t>
            </w:r>
          </w:p>
        </w:tc>
        <w:tc>
          <w:tcPr>
            <w:tcW w:type="dxa" w:w="2493"/>
          </w:tcPr>
          <w:p>
            <w:pPr>
              <w:bidi/>
              <w:jc w:val="right"/>
            </w:pPr>
            <w:r/>
            <w:r>
              <w:rPr>
                <w:rFonts w:ascii="Arial" w:hAnsi="Arial" w:cs="Arial" w:eastAsia="Arial"/>
                <w:b w:val="0"/>
                <w:color w:val="15131F"/>
                <w:sz w:val="19"/>
                <w:rtl/>
                <w:szCs w:val="19"/>
              </w:rPr>
              <w:t>ما زالت FTC ترفع دعاوى بسبب أسعار معلنة مضللة وإضافات مخفية</w:t>
            </w:r>
          </w:p>
        </w:tc>
      </w:tr>
      <w:tr>
        <w:tc>
          <w:tcPr>
            <w:tcW w:type="dxa" w:w="2493"/>
          </w:tcPr>
          <w:p>
            <w:pPr>
              <w:bidi/>
              <w:jc w:val="right"/>
            </w:pPr>
            <w:r/>
            <w:r>
              <w:rPr>
                <w:rFonts w:ascii="Arial" w:hAnsi="Arial" w:cs="Arial" w:eastAsia="Arial"/>
                <w:b w:val="0"/>
                <w:color w:val="15131F"/>
                <w:sz w:val="19"/>
                <w:rtl/>
                <w:szCs w:val="19"/>
              </w:rPr>
              <w:t>القسط الشهري</w:t>
            </w:r>
          </w:p>
        </w:tc>
        <w:tc>
          <w:tcPr>
            <w:tcW w:type="dxa" w:w="2493"/>
          </w:tcPr>
          <w:p>
            <w:pPr>
              <w:bidi/>
              <w:jc w:val="right"/>
            </w:pPr>
            <w:r/>
            <w:r>
              <w:rPr>
                <w:rFonts w:ascii="Arial" w:hAnsi="Arial" w:cs="Arial" w:eastAsia="Arial"/>
                <w:b w:val="0"/>
                <w:color w:val="15131F"/>
                <w:sz w:val="19"/>
                <w:rtl/>
                <w:szCs w:val="19"/>
              </w:rPr>
              <w:t>يعتمد على السعر والاستبدال والدفعة المقدمة والمدة والمعدل؛ وقسم التمويل يعرضه كتابةً</w:t>
            </w:r>
          </w:p>
        </w:tc>
        <w:tc>
          <w:tcPr>
            <w:tcW w:type="dxa" w:w="2493"/>
          </w:tcPr>
          <w:p>
            <w:pPr>
              <w:bidi/>
              <w:jc w:val="right"/>
            </w:pPr>
            <w:r/>
            <w:r>
              <w:rPr>
                <w:rFonts w:ascii="Arial" w:hAnsi="Arial" w:cs="Arial" w:eastAsia="Arial"/>
                <w:b w:val="0"/>
                <w:color w:val="15131F"/>
                <w:sz w:val="19"/>
                <w:rtl/>
                <w:szCs w:val="19"/>
              </w:rPr>
              <w:t>أي مبلغ للقسط</w:t>
            </w:r>
          </w:p>
        </w:tc>
        <w:tc>
          <w:tcPr>
            <w:tcW w:type="dxa" w:w="2493"/>
          </w:tcPr>
          <w:p>
            <w:pPr>
              <w:bidi/>
              <w:jc w:val="right"/>
            </w:pPr>
            <w:r/>
            <w:r>
              <w:rPr>
                <w:rFonts w:ascii="Arial" w:hAnsi="Arial" w:cs="Arial" w:eastAsia="Arial"/>
                <w:b w:val="0"/>
                <w:color w:val="15131F"/>
                <w:sz w:val="19"/>
                <w:rtl/>
                <w:szCs w:val="19"/>
              </w:rPr>
              <w:t>ذكر القسط في إعلان يوجب ذكر شروط الائتمان كاملة؛ وإخفاء الإضافات في القسط هو «⁨payment packing⁩» (حشو القسط)</w:t>
            </w:r>
          </w:p>
        </w:tc>
      </w:tr>
      <w:tr>
        <w:tc>
          <w:tcPr>
            <w:tcW w:type="dxa" w:w="2493"/>
          </w:tcPr>
          <w:p>
            <w:pPr>
              <w:bidi/>
              <w:jc w:val="right"/>
            </w:pPr>
            <w:r/>
            <w:r>
              <w:rPr>
                <w:rFonts w:ascii="Arial" w:hAnsi="Arial" w:cs="Arial" w:eastAsia="Arial"/>
                <w:b w:val="0"/>
                <w:color w:val="15131F"/>
                <w:sz w:val="19"/>
                <w:rtl/>
                <w:szCs w:val="19"/>
              </w:rPr>
              <w:t>معدل الفائدة</w:t>
            </w:r>
          </w:p>
        </w:tc>
        <w:tc>
          <w:tcPr>
            <w:tcW w:type="dxa" w:w="2493"/>
          </w:tcPr>
          <w:p>
            <w:pPr>
              <w:bidi/>
              <w:jc w:val="right"/>
            </w:pPr>
            <w:r/>
            <w:r>
              <w:rPr>
                <w:rFonts w:ascii="Arial" w:hAnsi="Arial" w:cs="Arial" w:eastAsia="Arial"/>
                <w:b w:val="0"/>
                <w:color w:val="15131F"/>
                <w:sz w:val="19"/>
                <w:rtl/>
                <w:szCs w:val="19"/>
              </w:rPr>
              <w:t>تحدده الجهة المُقرضة، ويخبرك به قسم التمويل</w:t>
            </w:r>
          </w:p>
        </w:tc>
        <w:tc>
          <w:tcPr>
            <w:tcW w:type="dxa" w:w="2493"/>
          </w:tcPr>
          <w:p>
            <w:pPr>
              <w:bidi/>
              <w:jc w:val="right"/>
            </w:pPr>
            <w:r/>
            <w:r>
              <w:rPr>
                <w:rFonts w:ascii="Arial" w:hAnsi="Arial" w:cs="Arial" w:eastAsia="Arial"/>
                <w:b w:val="0"/>
                <w:color w:val="15131F"/>
                <w:sz w:val="19"/>
                <w:rtl/>
                <w:szCs w:val="19"/>
              </w:rPr>
              <w:t>معدل أو نطاق أو «تقريباً»</w:t>
            </w:r>
          </w:p>
        </w:tc>
        <w:tc>
          <w:tcPr>
            <w:tcW w:type="dxa" w:w="2493"/>
          </w:tcPr>
          <w:p>
            <w:pPr>
              <w:bidi/>
              <w:jc w:val="right"/>
            </w:pPr>
            <w:r/>
            <w:r>
              <w:rPr>
                <w:rFonts w:ascii="Arial" w:hAnsi="Arial" w:cs="Arial" w:eastAsia="Arial"/>
                <w:b w:val="0"/>
                <w:color w:val="15131F"/>
                <w:sz w:val="19"/>
                <w:rtl/>
                <w:szCs w:val="19"/>
              </w:rPr>
              <w:t>يجب أن تُذكر المعدلات في الإعلانات بصيغة APR؛ وقد يتضمن APR الذي يتفاوض عليه المعرض عمولةً للمعرض</w:t>
            </w:r>
          </w:p>
        </w:tc>
      </w:tr>
      <w:tr>
        <w:tc>
          <w:tcPr>
            <w:tcW w:type="dxa" w:w="2493"/>
          </w:tcPr>
          <w:p>
            <w:pPr>
              <w:bidi/>
              <w:jc w:val="right"/>
            </w:pPr>
            <w:r/>
            <w:r>
              <w:rPr>
                <w:rFonts w:ascii="Arial" w:hAnsi="Arial" w:cs="Arial" w:eastAsia="Arial"/>
                <w:b w:val="0"/>
                <w:color w:val="15131F"/>
                <w:sz w:val="19"/>
                <w:rtl/>
                <w:szCs w:val="19"/>
              </w:rPr>
              <w:t>الموافقة</w:t>
            </w:r>
          </w:p>
        </w:tc>
        <w:tc>
          <w:tcPr>
            <w:tcW w:type="dxa" w:w="2493"/>
          </w:tcPr>
          <w:p>
            <w:pPr>
              <w:bidi/>
              <w:jc w:val="right"/>
            </w:pPr>
            <w:r/>
            <w:r>
              <w:rPr>
                <w:rFonts w:ascii="Arial" w:hAnsi="Arial" w:cs="Arial" w:eastAsia="Arial"/>
                <w:b w:val="0"/>
                <w:color w:val="15131F"/>
                <w:sz w:val="19"/>
                <w:rtl/>
                <w:szCs w:val="19"/>
              </w:rPr>
              <w:t>الجهات المُقرضة ترد كتابةً؛ أحضر موافقة مسبقة</w:t>
            </w:r>
          </w:p>
        </w:tc>
        <w:tc>
          <w:tcPr>
            <w:tcW w:type="dxa" w:w="2493"/>
          </w:tcPr>
          <w:p>
            <w:pPr>
              <w:bidi/>
              <w:jc w:val="right"/>
            </w:pPr>
            <w:r/>
            <w:r>
              <w:rPr>
                <w:rFonts w:ascii="Arial" w:hAnsi="Arial" w:cs="Arial" w:eastAsia="Arial"/>
                <w:b w:val="0"/>
                <w:color w:val="15131F"/>
                <w:sz w:val="19"/>
                <w:rtl/>
                <w:szCs w:val="19"/>
              </w:rPr>
              <w:t>«ستتم الموافقة على تمويلك»</w:t>
            </w:r>
          </w:p>
        </w:tc>
        <w:tc>
          <w:tcPr>
            <w:tcW w:type="dxa" w:w="2493"/>
          </w:tcPr>
          <w:p>
            <w:pPr>
              <w:bidi/>
              <w:jc w:val="right"/>
            </w:pPr>
            <w:r/>
            <w:r>
              <w:rPr>
                <w:rFonts w:ascii="Arial" w:hAnsi="Arial" w:cs="Arial" w:eastAsia="Arial"/>
                <w:b w:val="0"/>
                <w:color w:val="15131F"/>
                <w:sz w:val="19"/>
                <w:rtl/>
                <w:szCs w:val="19"/>
              </w:rPr>
              <w:t>ما دامت الموافقة معلّقة، فالصفقة ليست نهائية</w:t>
            </w:r>
          </w:p>
        </w:tc>
      </w:tr>
      <w:tr>
        <w:tc>
          <w:tcPr>
            <w:tcW w:type="dxa" w:w="2493"/>
          </w:tcPr>
          <w:p>
            <w:pPr>
              <w:bidi/>
              <w:jc w:val="right"/>
            </w:pPr>
            <w:r/>
            <w:r>
              <w:rPr>
                <w:rFonts w:ascii="Arial" w:hAnsi="Arial" w:cs="Arial" w:eastAsia="Arial"/>
                <w:b w:val="0"/>
                <w:color w:val="15131F"/>
                <w:sz w:val="19"/>
                <w:rtl/>
                <w:szCs w:val="19"/>
              </w:rPr>
              <w:t>الإضافات</w:t>
            </w:r>
          </w:p>
        </w:tc>
        <w:tc>
          <w:tcPr>
            <w:tcW w:type="dxa" w:w="2493"/>
          </w:tcPr>
          <w:p>
            <w:pPr>
              <w:bidi/>
              <w:jc w:val="right"/>
            </w:pPr>
            <w:r/>
            <w:r>
              <w:rPr>
                <w:rFonts w:ascii="Arial" w:hAnsi="Arial" w:cs="Arial" w:eastAsia="Arial"/>
                <w:b w:val="0"/>
                <w:color w:val="15131F"/>
                <w:sz w:val="19"/>
                <w:rtl/>
                <w:szCs w:val="19"/>
              </w:rPr>
              <w:t>كل منها مُدرجة بسعرها الخاص؛ و«لا» إجابة مقبولة</w:t>
            </w:r>
          </w:p>
        </w:tc>
        <w:tc>
          <w:tcPr>
            <w:tcW w:type="dxa" w:w="2493"/>
          </w:tcPr>
          <w:p>
            <w:pPr>
              <w:bidi/>
              <w:jc w:val="right"/>
            </w:pPr>
            <w:r/>
            <w:r>
              <w:rPr>
                <w:rFonts w:ascii="Arial" w:hAnsi="Arial" w:cs="Arial" w:eastAsia="Arial"/>
                <w:b w:val="0"/>
                <w:color w:val="15131F"/>
                <w:sz w:val="19"/>
                <w:rtl/>
                <w:szCs w:val="19"/>
              </w:rPr>
              <w:t>دمجها في القسط</w:t>
            </w:r>
          </w:p>
        </w:tc>
        <w:tc>
          <w:tcPr>
            <w:tcW w:type="dxa" w:w="2493"/>
          </w:tcPr>
          <w:p>
            <w:pPr>
              <w:bidi/>
              <w:jc w:val="right"/>
            </w:pPr>
            <w:r/>
            <w:r>
              <w:rPr>
                <w:rFonts w:ascii="Arial" w:hAnsi="Arial" w:cs="Arial" w:eastAsia="Arial"/>
                <w:b w:val="0"/>
                <w:color w:val="15131F"/>
                <w:sz w:val="19"/>
                <w:rtl/>
                <w:szCs w:val="19"/>
              </w:rPr>
              <w:t>وجد مشترون إضافات ظنوا أنها مجانية</w:t>
            </w:r>
          </w:p>
        </w:tc>
      </w:tr>
      <w:tr>
        <w:tc>
          <w:tcPr>
            <w:tcW w:type="dxa" w:w="2493"/>
          </w:tcPr>
          <w:p>
            <w:pPr>
              <w:bidi/>
              <w:jc w:val="right"/>
            </w:pPr>
            <w:r/>
            <w:r>
              <w:rPr>
                <w:rFonts w:ascii="Arial" w:hAnsi="Arial" w:cs="Arial" w:eastAsia="Arial"/>
                <w:b w:val="0"/>
                <w:color w:val="15131F"/>
                <w:sz w:val="19"/>
                <w:rtl/>
                <w:szCs w:val="19"/>
              </w:rPr>
              <w:t>الاستبدال</w:t>
            </w:r>
          </w:p>
        </w:tc>
        <w:tc>
          <w:tcPr>
            <w:tcW w:type="dxa" w:w="2493"/>
          </w:tcPr>
          <w:p>
            <w:pPr>
              <w:bidi/>
              <w:jc w:val="right"/>
            </w:pPr>
            <w:r/>
            <w:r>
              <w:rPr>
                <w:rFonts w:ascii="Arial" w:hAnsi="Arial" w:cs="Arial" w:eastAsia="Arial"/>
                <w:b w:val="0"/>
                <w:color w:val="15131F"/>
                <w:sz w:val="19"/>
                <w:rtl/>
                <w:szCs w:val="19"/>
              </w:rPr>
              <w:t>عرض مكتوب مع ثلاث حقائق، صالح لمدة 7 أيام</w:t>
            </w:r>
          </w:p>
        </w:tc>
        <w:tc>
          <w:tcPr>
            <w:tcW w:type="dxa" w:w="2493"/>
          </w:tcPr>
          <w:p>
            <w:pPr>
              <w:bidi/>
              <w:jc w:val="right"/>
            </w:pPr>
            <w:r/>
            <w:r>
              <w:rPr>
                <w:rFonts w:ascii="Arial" w:hAnsi="Arial" w:cs="Arial" w:eastAsia="Arial"/>
                <w:b w:val="0"/>
                <w:color w:val="15131F"/>
                <w:sz w:val="19"/>
                <w:rtl/>
                <w:szCs w:val="19"/>
              </w:rPr>
              <w:t>رقم قبل أن ترى السيارة</w:t>
            </w:r>
          </w:p>
        </w:tc>
        <w:tc>
          <w:tcPr>
            <w:tcW w:type="dxa" w:w="2493"/>
          </w:tcPr>
          <w:p>
            <w:pPr>
              <w:bidi/>
              <w:jc w:val="right"/>
            </w:pPr>
            <w:r/>
            <w:r>
              <w:rPr>
                <w:rFonts w:ascii="Arial" w:hAnsi="Arial" w:cs="Arial" w:eastAsia="Arial"/>
                <w:b w:val="0"/>
                <w:color w:val="15131F"/>
                <w:sz w:val="19"/>
                <w:rtl/>
                <w:szCs w:val="19"/>
              </w:rPr>
              <w:t>فوجئ مشترٍ بالرصيد السلبي حين وجده مضافاً إلى القرض</w:t>
            </w:r>
          </w:p>
        </w:tc>
      </w:tr>
    </w:tbl>
    <w:p/>
    <w:p>
      <w:pPr>
        <w:spacing w:after="120"/>
        <w:bidi/>
        <w:jc w:val="right"/>
      </w:pPr>
      <w:r>
        <w:rPr>
          <w:rFonts w:ascii="Arial" w:hAnsi="Arial" w:cs="Arial" w:eastAsia="Arial"/>
          <w:b/>
          <w:color w:val="15131F"/>
          <w:sz w:val="28"/>
          <w:rtl/>
          <w:szCs w:val="28"/>
        </w:rPr>
        <w:t>كيف تستخدم سكريبت مبيعات السيارات هذا</w:t>
      </w:r>
    </w:p>
    <w:p>
      <w:pPr>
        <w:spacing w:after="40"/>
        <w:bidi/>
        <w:jc w:val="right"/>
      </w:pPr>
      <w:r>
        <w:rPr>
          <w:rFonts w:ascii="Arial" w:hAnsi="Arial" w:cs="Arial" w:eastAsia="Arial"/>
          <w:b/>
          <w:color w:val="15131F"/>
          <w:sz w:val="22"/>
          <w:rtl/>
          <w:szCs w:val="22"/>
        </w:rPr>
        <w:t>1. املأ بيانات المعرض مرة واحدة</w:t>
      </w:r>
    </w:p>
    <w:p>
      <w:pPr>
        <w:spacing w:after="120"/>
        <w:bidi/>
        <w:jc w:val="right"/>
      </w:pPr>
      <w:r>
        <w:rPr>
          <w:rFonts w:ascii="Arial" w:hAnsi="Arial" w:cs="Arial" w:eastAsia="Arial"/>
          <w:b w:val="0"/>
          <w:color w:val="15131F"/>
          <w:sz w:val="21"/>
          <w:rtl/>
          <w:szCs w:val="21"/>
        </w:rPr>
        <w:t>اسمك، واسم المعرض، ورقم هاتفك، ورسوم المستندات، ومسار تجربة القيادة لديك.</w:t>
      </w:r>
    </w:p>
    <w:p>
      <w:pPr>
        <w:spacing w:after="40"/>
        <w:bidi/>
        <w:jc w:val="right"/>
      </w:pPr>
      <w:r>
        <w:rPr>
          <w:rFonts w:ascii="Arial" w:hAnsi="Arial" w:cs="Arial" w:eastAsia="Arial"/>
          <w:b/>
          <w:color w:val="15131F"/>
          <w:sz w:val="22"/>
          <w:rtl/>
          <w:szCs w:val="22"/>
        </w:rPr>
        <w:t>2. ردّ خلال 15 دقيقة</w:t>
      </w:r>
    </w:p>
    <w:p>
      <w:pPr>
        <w:spacing w:after="120"/>
        <w:bidi/>
        <w:jc w:val="right"/>
      </w:pPr>
      <w:r>
        <w:rPr>
          <w:rFonts w:ascii="Arial" w:hAnsi="Arial" w:cs="Arial" w:eastAsia="Arial"/>
          <w:b w:val="0"/>
          <w:color w:val="15131F"/>
          <w:sz w:val="21"/>
          <w:rtl/>
          <w:szCs w:val="21"/>
        </w:rPr>
        <w:t>اتصل أولاً، وأرسل البريد في الدقيقة نفسها، وتحقق من السيارة قبل كل شيء.</w:t>
      </w:r>
    </w:p>
    <w:p>
      <w:pPr>
        <w:spacing w:after="40"/>
        <w:bidi/>
        <w:jc w:val="right"/>
      </w:pPr>
      <w:r>
        <w:rPr>
          <w:rFonts w:ascii="Arial" w:hAnsi="Arial" w:cs="Arial" w:eastAsia="Arial"/>
          <w:b/>
          <w:color w:val="15131F"/>
          <w:sz w:val="22"/>
          <w:rtl/>
          <w:szCs w:val="22"/>
        </w:rPr>
        <w:t>3. أدِر الزيارة بالترتيب</w:t>
      </w:r>
    </w:p>
    <w:p>
      <w:pPr>
        <w:spacing w:after="120"/>
        <w:bidi/>
        <w:jc w:val="right"/>
      </w:pPr>
      <w:r>
        <w:rPr>
          <w:rFonts w:ascii="Arial" w:hAnsi="Arial" w:cs="Arial" w:eastAsia="Arial"/>
          <w:b w:val="0"/>
          <w:color w:val="15131F"/>
          <w:sz w:val="21"/>
          <w:rtl/>
          <w:szCs w:val="21"/>
        </w:rPr>
        <w:t>الاستقبال، وأسئلة الاحتياجات، والجولة حول السيارة، والتجربة، وعرض الاستبدال، وورقة عرض واحدة، وذهاب واحد إلى مكتب المدير.</w:t>
      </w:r>
    </w:p>
    <w:p>
      <w:pPr>
        <w:spacing w:after="40"/>
        <w:bidi/>
        <w:jc w:val="right"/>
      </w:pPr>
      <w:r>
        <w:rPr>
          <w:rFonts w:ascii="Arial" w:hAnsi="Arial" w:cs="Arial" w:eastAsia="Arial"/>
          <w:b/>
          <w:color w:val="15131F"/>
          <w:sz w:val="22"/>
          <w:rtl/>
          <w:szCs w:val="22"/>
        </w:rPr>
        <w:t>4. تابِع في الأيام 1 و3 و7</w:t>
      </w:r>
    </w:p>
    <w:p>
      <w:pPr>
        <w:spacing w:after="120"/>
        <w:bidi/>
        <w:jc w:val="right"/>
      </w:pPr>
      <w:r>
        <w:rPr>
          <w:rFonts w:ascii="Arial" w:hAnsi="Arial" w:cs="Arial" w:eastAsia="Arial"/>
          <w:b w:val="0"/>
          <w:color w:val="15131F"/>
          <w:sz w:val="21"/>
          <w:rtl/>
          <w:szCs w:val="21"/>
        </w:rPr>
        <w:t>معلومة جديدة واحدة في كل مرة، ثم توقف وسجّل السبب.</w:t>
      </w:r>
    </w:p>
    <w:p>
      <w:pPr>
        <w:spacing w:after="40"/>
        <w:bidi/>
        <w:jc w:val="right"/>
      </w:pPr>
      <w:r>
        <w:rPr>
          <w:rFonts w:ascii="Arial" w:hAnsi="Arial" w:cs="Arial" w:eastAsia="Arial"/>
          <w:b/>
          <w:color w:val="15131F"/>
          <w:sz w:val="22"/>
          <w:rtl/>
          <w:szCs w:val="22"/>
        </w:rPr>
        <w:t>5. سجّل كل عميل محتمل</w:t>
      </w:r>
    </w:p>
    <w:p>
      <w:pPr>
        <w:spacing w:after="120"/>
        <w:bidi/>
        <w:jc w:val="right"/>
      </w:pPr>
      <w:r>
        <w:rPr>
          <w:rFonts w:ascii="Arial" w:hAnsi="Arial" w:cs="Arial" w:eastAsia="Arial"/>
          <w:b w:val="0"/>
          <w:color w:val="15131F"/>
          <w:sz w:val="21"/>
          <w:rtl/>
          <w:szCs w:val="21"/>
        </w:rPr>
        <w:t>دقائق أول رد، والموعد، والحضور، والتجربة، والبيع. وراجع السجل أسبوعياً.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اختر الروبوت، ثم تبويب «⁨Basics⁩»، ثم «⁨Instructions⁩»، واطلب من وكيل الذكاء الاصطناعي أن يسأل عن الطراز المطلوب وعن سيارة للاستبدال وعن وقت مناسب للاتصال، وأن يذكر من سيتصل. وفي تبويب «⁨Behavior⁩»، ضمن «⁨Collect User Data⁩»، فعّل «⁨Collect Phone Number⁩». انقر «⁨Save Bot⁩»، ثم اختبر باستخدام «⁨Try Bot⁩».</w:t>
      </w:r>
    </w:p>
    <w:p>
      <w:pPr>
        <w:spacing w:after="60"/>
        <w:bidi/>
        <w:jc w:val="right"/>
      </w:pPr>
      <w:r>
        <w:rPr>
          <w:rFonts w:ascii="Arial" w:hAnsi="Arial" w:cs="Arial" w:eastAsia="Arial"/>
          <w:b w:val="0"/>
          <w:color w:val="15131F"/>
          <w:sz w:val="21"/>
          <w:rtl/>
          <w:szCs w:val="21"/>
        </w:rPr>
        <w:t>2. تصل دردشات الموقع إلى «⁨Leads⁩»، وقيمة «⁨Source⁩» فيها «⁨Live Chat⁩». وللمكالمة أو الزيارة المباشرة، انقر «⁨Add Lead⁩» واملأ «⁨Lead Title⁩» (السيارة) و«⁨Phone⁩» و«⁨Source⁩» و«⁨Assigned To⁩».</w:t>
      </w:r>
    </w:p>
    <w:p>
      <w:pPr>
        <w:spacing w:after="60"/>
        <w:bidi/>
        <w:jc w:val="right"/>
      </w:pPr>
      <w:r>
        <w:rPr>
          <w:rFonts w:ascii="Arial" w:hAnsi="Arial" w:cs="Arial" w:eastAsia="Arial"/>
          <w:b w:val="0"/>
          <w:color w:val="15131F"/>
          <w:sz w:val="21"/>
          <w:rtl/>
          <w:szCs w:val="21"/>
        </w:rPr>
        <w:t>3. في «⁨Deals⁩»، انقر «⁨New pipeline⁩» ثم «⁨Add stage⁩»: «تم تحديد موعد» و«حضر» و«تجربة القيادة» و«الأرقام» و«تم البيع». وللعميل المحتمل الجاد، انقر «⁨Convert to Deal⁩» واضبط «⁨Expected close date⁩».</w:t>
      </w:r>
    </w:p>
    <w:p>
      <w:pPr>
        <w:spacing w:after="60"/>
        <w:bidi/>
        <w:jc w:val="right"/>
      </w:pPr>
      <w:r>
        <w:rPr>
          <w:rFonts w:ascii="Arial" w:hAnsi="Arial" w:cs="Arial" w:eastAsia="Arial"/>
          <w:b w:val="0"/>
          <w:color w:val="15131F"/>
          <w:sz w:val="21"/>
          <w:rtl/>
          <w:szCs w:val="21"/>
        </w:rPr>
        <w:t>4. كل متابعة مهمة: في «⁨Tasks⁩»، انقر «⁨New Task⁩» واكتب «⁨Task title⁩» مثل «بريد اليوم 1: مونيكا فيريرا»، واختر «⁨Assignee⁩» و«⁨Deadline⁩» و«⁨Priority⁩» بقيمة «⁨High⁩» و«⁨Linked deal⁩».</w:t>
      </w:r>
    </w:p>
    <w:p>
      <w:pPr>
        <w:spacing w:after="60"/>
        <w:bidi/>
        <w:jc w:val="right"/>
      </w:pPr>
      <w:r>
        <w:rPr>
          <w:rFonts w:ascii="Arial" w:hAnsi="Arial" w:cs="Arial" w:eastAsia="Arial"/>
          <w:b w:val="0"/>
          <w:color w:val="15131F"/>
          <w:sz w:val="21"/>
          <w:rtl/>
          <w:szCs w:val="21"/>
        </w:rPr>
        <w:t>5. في خطة Launch، يختار المشترون موعد تجربة القيادة من صفحة الحجز لديك، وتصلهم رسالتا «⁨Booking Confirmation⁩» و«⁨Meeting Reminder⁩» بالبريد الإلكتروني؛ وتحصل الزيارة الفائتة على حالة «⁨No Show⁩». واكتب ورقة العرض في «⁨Quotes⁩»، ثم «⁨New Quote⁩» مع «⁨Line Items⁩» وتاريخ في «⁨Valid Until⁩».</w:t>
      </w:r>
    </w:p>
    <w:p>
      <w:pPr>
        <w:spacing w:after="200"/>
        <w:bidi/>
        <w:jc w:val="right"/>
      </w:pPr>
      <w:r>
        <w:rPr>
          <w:rFonts w:ascii="Arial" w:hAnsi="Arial" w:cs="Arial" w:eastAsia="Arial"/>
          <w:b w:val="0"/>
          <w:color w:val="5D5A70"/>
          <w:sz w:val="21"/>
          <w:rtl/>
          <w:szCs w:val="21"/>
        </w:rPr>
        <w:t>العملاء المحتملون ومسار واحد و«⁨Notes⁩» والمهام الأساسية مجانية لـ3 مستخدمين، من دون بطاقة ائتمان. أما الحجوزات مع مزامنة التقويم وعروض الأسعار فتأتي مع خطة Launch بسعر $19 شهرياً تُدفع سنوياً. وتتصل وترسل الرسائل النصية من هاتفك أنت.</w:t>
      </w:r>
    </w:p>
    <w:p>
      <w:pPr>
        <w:spacing w:after="80"/>
        <w:bidi/>
        <w:jc w:val="right"/>
      </w:pPr>
      <w:r>
        <w:rPr>
          <w:rFonts w:ascii="Arial" w:hAnsi="Arial" w:cs="Arial" w:eastAsia="Arial"/>
          <w:b/>
          <w:color w:val="15131F"/>
          <w:sz w:val="24"/>
          <w:rtl/>
          <w:szCs w:val="24"/>
        </w:rPr>
        <w:t>مراجعة أسبوعية للعملاء المحتملين في 15 دقيقة</w:t>
      </w:r>
    </w:p>
    <w:p>
      <w:pPr>
        <w:spacing w:after="60"/>
        <w:ind w:right="283"/>
        <w:bidi/>
        <w:jc w:val="right"/>
      </w:pPr>
      <w:r>
        <w:rPr>
          <w:rFonts w:ascii="Arial" w:hAnsi="Arial" w:cs="Arial" w:eastAsia="Arial"/>
          <w:b w:val="0"/>
          <w:color w:val="15131F"/>
          <w:sz w:val="21"/>
          <w:rtl/>
          <w:szCs w:val="21"/>
        </w:rPr>
        <w:t>• عملاء محتملون انتظروا أكثر من 15 دقيقة: من أي مصدر، وفي أي ساعة؟</w:t>
      </w:r>
    </w:p>
    <w:p>
      <w:pPr>
        <w:spacing w:after="60"/>
        <w:ind w:right="283"/>
        <w:bidi/>
        <w:jc w:val="right"/>
      </w:pPr>
      <w:r>
        <w:rPr>
          <w:rFonts w:ascii="Arial" w:hAnsi="Arial" w:cs="Arial" w:eastAsia="Arial"/>
          <w:b w:val="0"/>
          <w:color w:val="15131F"/>
          <w:sz w:val="21"/>
          <w:rtl/>
          <w:szCs w:val="21"/>
        </w:rPr>
        <w:t>• مواعيد لم يحضر أصحابها: هل أُجريت مكالمة التأكيد قبل الموعد بيوم؟</w:t>
      </w:r>
    </w:p>
    <w:p>
      <w:pPr>
        <w:spacing w:after="60"/>
        <w:ind w:right="283"/>
        <w:bidi/>
        <w:jc w:val="right"/>
      </w:pPr>
      <w:r>
        <w:rPr>
          <w:rFonts w:ascii="Arial" w:hAnsi="Arial" w:cs="Arial" w:eastAsia="Arial"/>
          <w:b w:val="0"/>
          <w:color w:val="15131F"/>
          <w:sz w:val="21"/>
          <w:rtl/>
          <w:szCs w:val="21"/>
        </w:rPr>
        <w:t>• لكل صفقة مفتوحة مهمة لها «⁨Deadline⁩»، ولكل صفقة خاسرة سبب.</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https://crmsoftware.pro/ar/templates/car-sales-script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سكريبت مبيعات السيارات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