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idi/>
        <w:jc w:val="right"/>
      </w:pPr>
      <w:r>
        <w:rPr>
          <w:rFonts w:ascii="Arial" w:hAnsi="Arial" w:cs="Arial" w:eastAsia="Arial"/>
          <w:b/>
          <w:color w:val="6B3CF0"/>
          <w:sz w:val="18"/>
          <w:rtl/>
          <w:szCs w:val="18"/>
        </w:rPr>
        <w:t>CRMsoftware.pro</w:t>
      </w:r>
    </w:p>
    <w:p>
      <w:pPr>
        <w:spacing w:after="80"/>
        <w:bidi/>
        <w:jc w:val="right"/>
      </w:pPr>
      <w:r>
        <w:rPr>
          <w:rFonts w:ascii="Arial" w:hAnsi="Arial" w:cs="Arial" w:eastAsia="Arial"/>
          <w:b/>
          <w:color w:val="15131F"/>
          <w:sz w:val="44"/>
          <w:rtl/>
          <w:szCs w:val="44"/>
        </w:rPr>
        <w:t>أمثلة رسائل ترحيب روبوت الدردشة حسب القطاع</w:t>
      </w:r>
    </w:p>
    <w:p>
      <w:pPr>
        <w:spacing w:after="80"/>
        <w:bidi/>
        <w:jc w:val="right"/>
      </w:pPr>
      <w:r>
        <w:rPr>
          <w:rFonts w:ascii="Arial" w:hAnsi="Arial" w:cs="Arial" w:eastAsia="Arial"/>
          <w:b w:val="0"/>
          <w:color w:val="5D5A70"/>
          <w:sz w:val="22"/>
          <w:rtl/>
          <w:szCs w:val="22"/>
        </w:rPr>
        <w:t>الرسالة الأولى التي يعرضها روبوت الدردشة بالذكاء الاصطناعي لـ21 نوعاً من الأنشطة التجارية، لكل منها إفصاح عن الذكاء الاصطناعي، و3 ردود سريعة، وما يُمنع قوله، ومتى يُحوَّل الزائر إلى شخص. مع الصيغة المكوّنة من 4 أجزاء، وقواعد الترحيب لتعليمات الروبوت، ومثال مكتمل. من CRMsoftware.pro.</w:t>
      </w:r>
    </w:p>
    <w:p>
      <w:pPr>
        <w:spacing w:after="280"/>
        <w:bidi/>
        <w:jc w:val="right"/>
      </w:pPr>
      <w:r>
        <w:rPr>
          <w:rFonts w:ascii="Arial" w:hAnsi="Arial" w:cs="Arial" w:eastAsia="Arial"/>
          <w:b w:val="0"/>
          <w:color w:val="5D5A70"/>
          <w:sz w:val="21"/>
          <w:rtl/>
          <w:szCs w:val="21"/>
        </w:rPr>
        <w:t>اختر القسم الخاص بقطاعك، واستبدل كل كلمة بين [أقواس] بأسمائك ومهامك وأرقامك. أبقِ جملة الإفصاح أولاً، والتزم بأقل من 200 حرف، واستخدم 3 ردود سريعة قصيرة. اختبر الرسالة بـ5 أسئلة حقيقية من الزوار قبل الإطلاق، ثم سجّل أسبوعاً بأسبوع في سجل الاختبار في Excel.</w:t>
      </w:r>
    </w:p>
    <w:p>
      <w:pPr>
        <w:spacing w:after="160"/>
        <w:bidi/>
        <w:jc w:val="right"/>
      </w:pPr>
      <w:r>
        <w:rPr>
          <w:rFonts w:ascii="Arial" w:hAnsi="Arial" w:cs="Arial" w:eastAsia="Arial"/>
          <w:b/>
          <w:color w:val="15131F"/>
          <w:sz w:val="32"/>
          <w:rtl/>
          <w:szCs w:val="32"/>
        </w:rPr>
        <w:t>رسائل الترحيب</w:t>
      </w:r>
    </w:p>
    <w:p>
      <w:pPr>
        <w:spacing w:after="60"/>
        <w:bidi/>
        <w:jc w:val="right"/>
      </w:pPr>
      <w:r>
        <w:rPr>
          <w:rFonts w:ascii="Arial" w:hAnsi="Arial" w:cs="Arial" w:eastAsia="Arial"/>
          <w:b/>
          <w:color w:val="15131F"/>
          <w:sz w:val="28"/>
          <w:rtl/>
          <w:szCs w:val="28"/>
        </w:rPr>
        <w:t>1. أمثلة رسائل ترحيب روبوت الدردشة: صيغة من 4 أجزاء</w:t>
      </w:r>
    </w:p>
    <w:p>
      <w:pPr>
        <w:spacing w:after="80"/>
        <w:bidi/>
        <w:jc w:val="right"/>
      </w:pPr>
      <w:r>
        <w:rPr>
          <w:rFonts w:ascii="Arial" w:hAnsi="Arial" w:cs="Arial" w:eastAsia="Arial"/>
          <w:b w:val="0"/>
          <w:color w:val="5D5A70"/>
          <w:sz w:val="20"/>
          <w:rtl/>
          <w:szCs w:val="20"/>
        </w:rPr>
        <w:t>الرسالة الأولى: 200 حرف · الردود السريعة: 3، حتى 25 حرفاً لكل منها</w:t>
      </w:r>
    </w:p>
    <w:p>
      <w:pPr>
        <w:spacing w:after="80"/>
        <w:bidi/>
        <w:jc w:val="right"/>
      </w:pPr>
      <w:r>
        <w:rPr>
          <w:rFonts w:ascii="Arial" w:hAnsi="Arial" w:cs="Arial" w:eastAsia="Arial"/>
          <w:b w:val="0"/>
          <w:color w:val="15131F"/>
          <w:sz w:val="21"/>
          <w:rtl/>
          <w:szCs w:val="21"/>
        </w:rPr>
        <w:t>تتبع أمثلة رسائل ترحيب روبوت الدردشة هذه صيغة واحدة: إفصاح عن الذكاء الاصطناعي، ثم 2 أو 3 أمور يساعد فيها الروبوت، ثم من يتولى الأمر بعده، ثم سؤال مفتوح واحد. أضف 3 ردود سريعة. وتطبّق التبويبات من 2 إلى 8 هذه الصيغة على 21 نوعاً من الأنشطة التجارية.</w:t>
      </w:r>
    </w:p>
    <w:p>
      <w:pPr>
        <w:spacing w:after="60"/>
        <w:bidi/>
        <w:jc w:val="right"/>
      </w:pPr>
      <w:r>
        <w:rPr>
          <w:rFonts w:ascii="Arial" w:hAnsi="Arial" w:cs="Arial" w:eastAsia="Arial"/>
          <w:b/>
          <w:color w:val="6B3CF0"/>
          <w:sz w:val="21"/>
          <w:rtl/>
          <w:szCs w:val="21"/>
        </w:rPr>
        <w:t xml:space="preserve">الرسالة الأولى (املأ ما بين الأقواس): </w:t>
      </w:r>
      <w:r>
        <w:rPr>
          <w:rFonts w:ascii="Arial" w:hAnsi="Arial" w:cs="Arial" w:eastAsia="Arial"/>
          <w:b w:val="0"/>
          <w:color w:val="15131F"/>
          <w:sz w:val="21"/>
          <w:rtl/>
          <w:szCs w:val="21"/>
        </w:rPr>
        <w:t>مرحباً، أنا [اسم الروبوت]، مساعد الذكاء الاصطناعي لدى [اسم النشاط]. يمكنني المساعدة في [المهمة 1] و[المهمة 2] و[المهمة 3]، أو تحويلك إلى [الاسم] من فريقنا. بماذا يمكنني مساعدتك؟</w:t>
      </w:r>
    </w:p>
    <w:p>
      <w:pPr>
        <w:spacing w:after="60"/>
        <w:bidi/>
        <w:jc w:val="right"/>
      </w:pPr>
      <w:r>
        <w:rPr>
          <w:rFonts w:ascii="Arial" w:hAnsi="Arial" w:cs="Arial" w:eastAsia="Arial"/>
          <w:b/>
          <w:color w:val="6B3CF0"/>
          <w:sz w:val="21"/>
          <w:rtl/>
          <w:szCs w:val="21"/>
        </w:rPr>
        <w:t xml:space="preserve">الردود السريعة (3 أزرار): </w:t>
      </w:r>
      <w:r>
        <w:rPr>
          <w:rFonts w:ascii="Arial" w:hAnsi="Arial" w:cs="Arial" w:eastAsia="Arial"/>
          <w:b w:val="0"/>
          <w:color w:val="15131F"/>
          <w:sz w:val="21"/>
          <w:rtl/>
          <w:szCs w:val="21"/>
        </w:rPr>
        <w:t>[السؤال الأكثر شيوعاً]</w:t>
        <w:br/>
        <w:t>[الحجز أو الشراء أو طلب عرض سعر]</w:t>
        <w:br/>
        <w:t>التحدث إلى شخص</w:t>
      </w:r>
    </w:p>
    <w:p>
      <w:pPr>
        <w:spacing w:after="40"/>
        <w:bidi/>
        <w:jc w:val="right"/>
      </w:pPr>
      <w:r>
        <w:rPr>
          <w:rFonts w:ascii="Arial" w:hAnsi="Arial" w:cs="Arial" w:eastAsia="Arial"/>
          <w:b/>
          <w:color w:val="6B3CF0"/>
          <w:sz w:val="21"/>
          <w:rtl/>
          <w:szCs w:val="21"/>
        </w:rPr>
        <w:t>قواعد لكل القطاعات</w:t>
      </w:r>
    </w:p>
    <w:p>
      <w:pPr>
        <w:spacing w:after="40"/>
        <w:ind w:right="283"/>
        <w:bidi/>
        <w:jc w:val="right"/>
      </w:pPr>
      <w:r>
        <w:rPr>
          <w:rFonts w:ascii="Arial" w:hAnsi="Arial" w:cs="Arial" w:eastAsia="Arial"/>
          <w:b w:val="0"/>
          <w:color w:val="15131F"/>
          <w:sz w:val="21"/>
          <w:rtl/>
          <w:szCs w:val="21"/>
        </w:rPr>
        <w:t>• أقل من 200 حرف، لتظهر على شاشة الهاتف دون تمرير. هذه قاعدة القالب، وليست نتيجة دراسة.</w:t>
      </w:r>
    </w:p>
    <w:p>
      <w:pPr>
        <w:spacing w:after="40"/>
        <w:ind w:right="283"/>
        <w:bidi/>
        <w:jc w:val="right"/>
      </w:pPr>
      <w:r>
        <w:rPr>
          <w:rFonts w:ascii="Arial" w:hAnsi="Arial" w:cs="Arial" w:eastAsia="Arial"/>
          <w:b w:val="0"/>
          <w:color w:val="15131F"/>
          <w:sz w:val="21"/>
          <w:rtl/>
          <w:szCs w:val="21"/>
        </w:rPr>
        <w:t>• 3 ردود سريعة، لا يزيد كل منها على 25 حرفاً. ويظل بإمكان الزوار الكتابة.</w:t>
      </w:r>
    </w:p>
    <w:p>
      <w:pPr>
        <w:spacing w:after="40"/>
        <w:ind w:right="283"/>
        <w:bidi/>
        <w:jc w:val="right"/>
      </w:pPr>
      <w:r>
        <w:rPr>
          <w:rFonts w:ascii="Arial" w:hAnsi="Arial" w:cs="Arial" w:eastAsia="Arial"/>
          <w:b w:val="0"/>
          <w:color w:val="15131F"/>
          <w:sz w:val="21"/>
          <w:rtl/>
          <w:szCs w:val="21"/>
        </w:rPr>
        <w:t>• لا شيء خاص في الرسالة الأولى: لا تفاصيل صحية ولا أرقام بطاقات ولا تاريخ ميلاد.</w:t>
      </w:r>
    </w:p>
    <w:p>
      <w:pPr>
        <w:spacing w:after="40"/>
        <w:ind w:right="283"/>
        <w:bidi/>
        <w:jc w:val="right"/>
      </w:pPr>
      <w:r>
        <w:rPr>
          <w:rFonts w:ascii="Arial" w:hAnsi="Arial" w:cs="Arial" w:eastAsia="Arial"/>
          <w:b w:val="0"/>
          <w:color w:val="15131F"/>
          <w:sz w:val="21"/>
          <w:rtl/>
          <w:szCs w:val="21"/>
        </w:rPr>
        <w:t>• إذا كان من يرد على الدردشة شخصاً، فاحذف جملة الإفصاح واستخدم اسمه الحقيقي. وعندها تصلح هذه الرسائل أيضاً أمثلةً لرسائل الترحيب في الدردشة المباشرة.</w:t>
      </w:r>
    </w:p>
    <w:p>
      <w:pPr>
        <w:spacing w:after="60"/>
        <w:bidi/>
        <w:jc w:val="right"/>
      </w:pPr>
      <w:r>
        <w:rPr>
          <w:rFonts w:ascii="Arial" w:hAnsi="Arial" w:cs="Arial" w:eastAsia="Arial"/>
          <w:b/>
          <w:color w:val="6B3CF0"/>
          <w:sz w:val="21"/>
          <w:rtl/>
          <w:szCs w:val="21"/>
        </w:rPr>
        <w:t xml:space="preserve">لماذا تأتي جملة الإفصاح أولاً: </w:t>
      </w:r>
      <w:r>
        <w:rPr>
          <w:rFonts w:ascii="Arial" w:hAnsi="Arial" w:cs="Arial" w:eastAsia="Arial"/>
          <w:b w:val="0"/>
          <w:color w:val="5D5A70"/>
          <w:sz w:val="21"/>
          <w:rtl/>
          <w:szCs w:val="21"/>
        </w:rPr>
        <w:t>في الاتحاد الأوروبي، يجب إبلاغ الناس بأنهم يتعاملون مع نظام ذكاء اصطناعي، في موعد أقصاه أول تفاعل، ما لم يكن ذلك واضحاً. ويسري ذلك اعتباراً من 2 أغسطس 2026. وفي كاليفورنيا، يُسقط الإفصاح الواضح بأنه روبوت المسؤوليةَ بموجب قانون الولاية الخاص بالروبوتات.</w:t>
      </w:r>
    </w:p>
    <w:p>
      <w:pPr>
        <w:spacing w:after="60"/>
        <w:bidi/>
        <w:jc w:val="right"/>
      </w:pPr>
      <w:r>
        <w:rPr>
          <w:rFonts w:ascii="Arial" w:hAnsi="Arial" w:cs="Arial" w:eastAsia="Arial"/>
          <w:b/>
          <w:color w:val="6B3CF0"/>
          <w:sz w:val="21"/>
          <w:rtl/>
          <w:szCs w:val="21"/>
        </w:rPr>
        <w:t xml:space="preserve">قواعد الترحيب لتعليمات الروبوت: </w:t>
      </w:r>
      <w:r>
        <w:rPr>
          <w:rFonts w:ascii="Arial" w:hAnsi="Arial" w:cs="Arial" w:eastAsia="Arial"/>
          <w:b w:val="0"/>
          <w:color w:val="15131F"/>
          <w:sz w:val="21"/>
          <w:rtl/>
          <w:szCs w:val="21"/>
        </w:rPr>
        <w:t>قواعد الترحيب</w:t>
        <w:br/>
        <w:t>الرسالة الأولى ثابتة. إذا سُئلت، فقل إنك مساعد ذكاء اصطناعي، ولست شخصاً أبداً.</w:t>
        <w:br/>
        <w:t>ممنوع: [ما يُمنع قوله في قطاعك].</w:t>
        <w:br/>
        <w:t>حوّل الدردشة إلى [الاسم] في: [مواضيع التحويل]، وكلما طلب الزائر التحدث إلى شخص.</w:t>
      </w:r>
    </w:p>
    <w:p>
      <w:pPr>
        <w:spacing w:after="80"/>
        <w:bidi/>
        <w:jc w:val="right"/>
      </w:pPr>
      <w:r>
        <w:rPr>
          <w:rFonts w:ascii="Arial" w:hAnsi="Arial" w:cs="Arial" w:eastAsia="Arial"/>
          <w:b w:val="0"/>
          <w:color w:val="15131F"/>
          <w:sz w:val="21"/>
          <w:rtl/>
          <w:szCs w:val="21"/>
        </w:rPr>
        <w:t>تجد رسائل الترحيب حسب الصفحة وخارج ساعات العمل في أمثلة رسائل ترحيب للدردشة المباشرة، وبقية المحادثة في قوالب نصوص روبوت الدردشة.</w:t>
      </w:r>
    </w:p>
    <w:p>
      <w:pPr>
        <w:spacing w:after="60"/>
        <w:bidi/>
        <w:jc w:val="right"/>
      </w:pPr>
      <w:r>
        <w:rPr>
          <w:rFonts w:ascii="Arial" w:hAnsi="Arial" w:cs="Arial" w:eastAsia="Arial"/>
          <w:b/>
          <w:color w:val="6B3CF0"/>
          <w:sz w:val="21"/>
          <w:rtl/>
          <w:szCs w:val="21"/>
        </w:rPr>
        <w:t xml:space="preserve">املأ أولاً: </w:t>
      </w:r>
      <w:r>
        <w:rPr>
          <w:rFonts w:ascii="Arial" w:hAnsi="Arial" w:cs="Arial" w:eastAsia="Arial"/>
          <w:b w:val="0"/>
          <w:color w:val="5D5A70"/>
          <w:sz w:val="21"/>
          <w:rtl/>
          <w:szCs w:val="21"/>
        </w:rPr>
        <w:t>اسم الروبوت, 3 مهام, اسم من يُحوَّل إليه, 3 أزرار</w:t>
      </w:r>
    </w:p>
    <w:p>
      <w:pPr>
        <w:spacing w:after="160"/>
        <w:bidi/>
        <w:jc w:val="right"/>
      </w:pPr>
    </w:p>
    <w:p>
      <w:pPr>
        <w:spacing w:after="60"/>
        <w:bidi/>
        <w:jc w:val="right"/>
      </w:pPr>
      <w:r>
        <w:rPr>
          <w:rFonts w:ascii="Arial" w:hAnsi="Arial" w:cs="Arial" w:eastAsia="Arial"/>
          <w:b/>
          <w:color w:val="15131F"/>
          <w:sz w:val="28"/>
          <w:rtl/>
          <w:szCs w:val="28"/>
        </w:rPr>
        <w:t>2. رسائل ترحيب للعيادات الطبية وعيادات الأسنان</w:t>
      </w:r>
    </w:p>
    <w:p>
      <w:pPr>
        <w:spacing w:after="80"/>
        <w:bidi/>
        <w:jc w:val="right"/>
      </w:pPr>
      <w:r>
        <w:rPr>
          <w:rFonts w:ascii="Arial" w:hAnsi="Arial" w:cs="Arial" w:eastAsia="Arial"/>
          <w:b w:val="0"/>
          <w:color w:val="5D5A70"/>
          <w:sz w:val="20"/>
          <w:rtl/>
          <w:szCs w:val="20"/>
        </w:rPr>
        <w:t>النصائح الطبية: ممنوعة أبداً</w:t>
      </w:r>
    </w:p>
    <w:p>
      <w:pPr>
        <w:spacing w:after="80"/>
        <w:bidi/>
        <w:jc w:val="right"/>
      </w:pPr>
      <w:r>
        <w:rPr>
          <w:rFonts w:ascii="Arial" w:hAnsi="Arial" w:cs="Arial" w:eastAsia="Arial"/>
          <w:b w:val="0"/>
          <w:color w:val="15131F"/>
          <w:sz w:val="21"/>
          <w:rtl/>
          <w:szCs w:val="21"/>
        </w:rPr>
        <w:t>يريد المرضى حجز موعد، أو معرفة ساعات العمل، أو شركات التأمين المقبولة لديك. أما الأعراض فمكانها فريقك، لا الروبوت أبداً.</w:t>
      </w:r>
    </w:p>
    <w:p>
      <w:pPr>
        <w:spacing w:after="40"/>
        <w:bidi/>
        <w:jc w:val="right"/>
      </w:pPr>
      <w:r>
        <w:rPr>
          <w:rFonts w:ascii="Arial" w:hAnsi="Arial" w:cs="Arial" w:eastAsia="Arial"/>
          <w:b/>
          <w:color w:val="15131F"/>
          <w:sz w:val="22"/>
          <w:rtl/>
          <w:szCs w:val="22"/>
        </w:rPr>
        <w:t>2.1 عيادة طبية</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حجز موعد · ساعات العمل · التأمين المقبول</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تشخيص أو جرعة دواء، أو ما إذا كان العَرَض خطيراً.</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أي عَرَض أو نتيجة فحص: مكتب الاستقبال.</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العيادة]. أساعد في المواعيد وساعات العمل والتأمين، لا في النصائح الطبية. حالة طارئة؟ اتصل بـ[رقم الطوارئ]. كيف أساعدك؟</w:t>
      </w:r>
    </w:p>
    <w:p>
      <w:pPr>
        <w:spacing w:after="40"/>
        <w:bidi/>
        <w:jc w:val="right"/>
      </w:pPr>
    </w:p>
    <w:p>
      <w:pPr>
        <w:spacing w:after="40"/>
        <w:bidi/>
        <w:jc w:val="right"/>
      </w:pPr>
      <w:r>
        <w:rPr>
          <w:rFonts w:ascii="Arial" w:hAnsi="Arial" w:cs="Arial" w:eastAsia="Arial"/>
          <w:b/>
          <w:color w:val="15131F"/>
          <w:sz w:val="22"/>
          <w:rtl/>
          <w:szCs w:val="22"/>
        </w:rPr>
        <w:t>2.2 عيادة أسنان</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حجز فحص دوري · المرضى الجدد · ألم أسنان اليوم</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سعر علاج قبل الفحص، أو «غالباً لا شيء يدعو للقلق».</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الألم أو التورّم أو السن المكسور: مكتب الاستقبال، عبر الهاتف.</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العيادة]. يمكنني حجز موعد فحص دوري أو تنظيف أسنان لك، والإجابة عن أسئلة المرضى الجدد. تتألم اليوم؟ اتصل بـ[رقم الهاتف]. كيف أساعدك؟</w:t>
      </w:r>
    </w:p>
    <w:p>
      <w:pPr>
        <w:spacing w:after="40"/>
        <w:bidi/>
        <w:jc w:val="right"/>
      </w:pPr>
    </w:p>
    <w:p>
      <w:pPr>
        <w:spacing w:after="60"/>
        <w:bidi/>
        <w:jc w:val="right"/>
      </w:pPr>
      <w:r>
        <w:rPr>
          <w:rFonts w:ascii="Arial" w:hAnsi="Arial" w:cs="Arial" w:eastAsia="Arial"/>
          <w:b/>
          <w:color w:val="6B3CF0"/>
          <w:sz w:val="21"/>
          <w:rtl/>
          <w:szCs w:val="21"/>
        </w:rPr>
        <w:t xml:space="preserve">لماذا لا تسأل الرسالة الأولى عن الصحة: </w:t>
      </w:r>
      <w:r>
        <w:rPr>
          <w:rFonts w:ascii="Arial" w:hAnsi="Arial" w:cs="Arial" w:eastAsia="Arial"/>
          <w:b w:val="0"/>
          <w:color w:val="5D5A70"/>
          <w:sz w:val="21"/>
          <w:rtl/>
          <w:szCs w:val="21"/>
        </w:rPr>
        <w:t>في الاتحاد الأوروبي، البيانات الصحية فئة خاصة بموجب اللائحة العامة لحماية البيانات (GDPR)، وتخضع معالجتها لقواعد أكثر صرامة. دع الروبوت يحجز المواعيد، ودع فريقك يسأل عن الأعراض.</w:t>
      </w: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تطلب أبداً في الرسالة الأولى الأعراض أو تاريخ الميلاد أو رقم التأمين.</w:t>
      </w:r>
    </w:p>
    <w:p>
      <w:pPr>
        <w:spacing w:after="60"/>
        <w:bidi/>
        <w:jc w:val="right"/>
      </w:pPr>
      <w:r>
        <w:rPr>
          <w:rFonts w:ascii="Arial" w:hAnsi="Arial" w:cs="Arial" w:eastAsia="Arial"/>
          <w:b/>
          <w:color w:val="6B3CF0"/>
          <w:sz w:val="21"/>
          <w:rtl/>
          <w:szCs w:val="21"/>
        </w:rPr>
        <w:t xml:space="preserve">حوّل إلى شخص عند: </w:t>
      </w:r>
      <w:r>
        <w:rPr>
          <w:rFonts w:ascii="Arial" w:hAnsi="Arial" w:cs="Arial" w:eastAsia="Arial"/>
          <w:b w:val="0"/>
          <w:color w:val="5D5A70"/>
          <w:sz w:val="21"/>
          <w:rtl/>
          <w:szCs w:val="21"/>
        </w:rPr>
        <w:t>الأعراض, نتائج الفحوص, الألم اليوم, نزاعات الفواتير</w:t>
      </w:r>
    </w:p>
    <w:p>
      <w:pPr>
        <w:spacing w:after="160"/>
        <w:bidi/>
        <w:jc w:val="right"/>
      </w:pPr>
    </w:p>
    <w:p>
      <w:pPr>
        <w:spacing w:after="60"/>
        <w:bidi/>
        <w:jc w:val="right"/>
      </w:pPr>
      <w:r>
        <w:rPr>
          <w:rFonts w:ascii="Arial" w:hAnsi="Arial" w:cs="Arial" w:eastAsia="Arial"/>
          <w:b/>
          <w:color w:val="15131F"/>
          <w:sz w:val="28"/>
          <w:rtl/>
          <w:szCs w:val="28"/>
        </w:rPr>
        <w:t>3. رسائل ترحيب للعقارات والتمويل العقاري والطاقة الشمسية</w:t>
      </w:r>
    </w:p>
    <w:p>
      <w:pPr>
        <w:spacing w:after="80"/>
        <w:bidi/>
        <w:jc w:val="right"/>
      </w:pPr>
      <w:r>
        <w:rPr>
          <w:rFonts w:ascii="Arial" w:hAnsi="Arial" w:cs="Arial" w:eastAsia="Arial"/>
          <w:b w:val="0"/>
          <w:color w:val="5D5A70"/>
          <w:sz w:val="20"/>
          <w:rtl/>
          <w:szCs w:val="20"/>
        </w:rPr>
        <w:t>الأسعار والتوفير: بلا وعود</w:t>
      </w:r>
    </w:p>
    <w:p>
      <w:pPr>
        <w:spacing w:after="80"/>
        <w:bidi/>
        <w:jc w:val="right"/>
      </w:pPr>
      <w:r>
        <w:rPr>
          <w:rFonts w:ascii="Arial" w:hAnsi="Arial" w:cs="Arial" w:eastAsia="Arial"/>
          <w:b w:val="0"/>
          <w:color w:val="15131F"/>
          <w:sz w:val="21"/>
          <w:rtl/>
          <w:szCs w:val="21"/>
        </w:rPr>
        <w:t>يقدّم الروبوت الحقائق والخطوات التالية. أما الأسعار ونسب الفائدة والتوفير فيحددها شخص.</w:t>
      </w:r>
    </w:p>
    <w:p>
      <w:pPr>
        <w:spacing w:after="40"/>
        <w:bidi/>
        <w:jc w:val="right"/>
      </w:pPr>
      <w:r>
        <w:rPr>
          <w:rFonts w:ascii="Arial" w:hAnsi="Arial" w:cs="Arial" w:eastAsia="Arial"/>
          <w:b/>
          <w:color w:val="15131F"/>
          <w:sz w:val="22"/>
          <w:rtl/>
          <w:szCs w:val="22"/>
        </w:rPr>
        <w:t>3.1 وكالة عقارية</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مشترٍ لأول مرة · حجز معاينة · كم يساوي منزلي؟</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من يسكن في حي ما، أو أن منطقة تناسب «عائلات مثل عائلتك».</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العروض وتسعير المنزل والعقود: [اسم الوسيط].</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الوكالة]. يمكنني المساعدة في العقارات المعروضة والمعاينات وتقييم المنازل، أو تحويلك إلى [اسم الوسيط]، وسيطنا العقاري. شراء أم بيع أم إيجار؟</w:t>
      </w:r>
    </w:p>
    <w:p>
      <w:pPr>
        <w:spacing w:after="40"/>
        <w:bidi/>
        <w:jc w:val="right"/>
      </w:pPr>
    </w:p>
    <w:p>
      <w:pPr>
        <w:spacing w:after="40"/>
        <w:bidi/>
        <w:jc w:val="right"/>
      </w:pPr>
      <w:r>
        <w:rPr>
          <w:rFonts w:ascii="Arial" w:hAnsi="Arial" w:cs="Arial" w:eastAsia="Arial"/>
          <w:b/>
          <w:color w:val="15131F"/>
          <w:sz w:val="22"/>
          <w:rtl/>
          <w:szCs w:val="22"/>
        </w:rPr>
        <w:t>3.2 وسيط تمويل عقاري أو جهة إقراض</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طلب موافقة مبدئية · أنواع القروض · التحدث إلى مسؤول قروض</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نسبة فائدة أو قسط شهري أو «ستحصل على الموافقة».</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أي نسبة فائدة أو موافقة أو أرقام شخصية: [مسؤول القروض].</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الشركة]. يمكنني شرح أنواع القروض وخطوات الموافقة المبدئية. أما الفائدة والموافقة فمن مسؤول قروض مرخّص فقط. ما هدفك؟</w:t>
      </w:r>
    </w:p>
    <w:p>
      <w:pPr>
        <w:spacing w:after="40"/>
        <w:bidi/>
        <w:jc w:val="right"/>
      </w:pPr>
    </w:p>
    <w:p>
      <w:pPr>
        <w:spacing w:after="40"/>
        <w:bidi/>
        <w:jc w:val="right"/>
      </w:pPr>
      <w:r>
        <w:rPr>
          <w:rFonts w:ascii="Arial" w:hAnsi="Arial" w:cs="Arial" w:eastAsia="Arial"/>
          <w:b/>
          <w:color w:val="15131F"/>
          <w:sz w:val="22"/>
          <w:rtl/>
          <w:szCs w:val="22"/>
        </w:rPr>
        <w:t>3.3 شركة تركيب ألواح شمسية</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طلب عرض سعر · هل سطحي مناسب؟ · التحدث إلى مستشار</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التوفير أو سنوات استرداد التكلفة أو الحوافز الضريبية كأنها وعود.</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عروض الأسعار والتمويل وأسئلة السطح: [المستشار].</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الشركة]. يمكنني شرح عمل الطاقة الشمسية في منزل مثل منزلك، والتحقق من منطقة خدمتنا، وبدء عرض سعر. ماذا تود أن تعرف؟</w:t>
      </w:r>
    </w:p>
    <w:p>
      <w:pPr>
        <w:spacing w:after="40"/>
        <w:bidi/>
        <w:jc w:val="right"/>
      </w:pPr>
    </w:p>
    <w:p>
      <w:pPr>
        <w:spacing w:after="60"/>
        <w:bidi/>
        <w:jc w:val="right"/>
      </w:pPr>
      <w:r>
        <w:rPr>
          <w:rFonts w:ascii="Arial" w:hAnsi="Arial" w:cs="Arial" w:eastAsia="Arial"/>
          <w:b/>
          <w:color w:val="6B3CF0"/>
          <w:sz w:val="21"/>
          <w:rtl/>
          <w:szCs w:val="21"/>
        </w:rPr>
        <w:t xml:space="preserve">الإسكان العادل في الولايات المتحدة: </w:t>
      </w:r>
      <w:r>
        <w:rPr>
          <w:rFonts w:ascii="Arial" w:hAnsi="Arial" w:cs="Arial" w:eastAsia="Arial"/>
          <w:b w:val="0"/>
          <w:color w:val="5D5A70"/>
          <w:sz w:val="21"/>
          <w:rtl/>
          <w:szCs w:val="21"/>
        </w:rPr>
        <w:t>من غير القانوني ثني أي شخص عن شراء منزل أو استئجاره بسبب العرق أو اللون أو الدين أو الجنس أو الإعاقة أو الوضع العائلي أو الأصل القومي لسكان الحي. زوّد الروبوت بحقائق عن المنازل، لا عن الجيران.</w:t>
      </w:r>
    </w:p>
    <w:p>
      <w:pPr>
        <w:spacing w:after="60"/>
        <w:bidi/>
        <w:jc w:val="right"/>
      </w:pPr>
      <w:r>
        <w:rPr>
          <w:rFonts w:ascii="Arial" w:hAnsi="Arial" w:cs="Arial" w:eastAsia="Arial"/>
          <w:b/>
          <w:color w:val="6B3CF0"/>
          <w:sz w:val="21"/>
          <w:rtl/>
          <w:szCs w:val="21"/>
        </w:rPr>
        <w:t xml:space="preserve">ليس في الرسالة الأولى: </w:t>
      </w:r>
      <w:r>
        <w:rPr>
          <w:rFonts w:ascii="Arial" w:hAnsi="Arial" w:cs="Arial" w:eastAsia="Arial"/>
          <w:b w:val="0"/>
          <w:color w:val="5D5A70"/>
          <w:sz w:val="21"/>
          <w:rtl/>
          <w:szCs w:val="21"/>
        </w:rPr>
        <w:t>الدخل, التصنيف الائتماني, أرقام الهوية</w:t>
      </w:r>
    </w:p>
    <w:p>
      <w:pPr>
        <w:spacing w:after="160"/>
        <w:bidi/>
        <w:jc w:val="right"/>
      </w:pPr>
    </w:p>
    <w:p>
      <w:pPr>
        <w:spacing w:after="60"/>
        <w:bidi/>
        <w:jc w:val="right"/>
      </w:pPr>
      <w:r>
        <w:rPr>
          <w:rFonts w:ascii="Arial" w:hAnsi="Arial" w:cs="Arial" w:eastAsia="Arial"/>
          <w:b/>
          <w:color w:val="15131F"/>
          <w:sz w:val="28"/>
          <w:rtl/>
          <w:szCs w:val="28"/>
        </w:rPr>
        <w:t>4. رسائل ترحيب لمكاتب المحاماة والمستشارين والتأمين</w:t>
      </w:r>
    </w:p>
    <w:p>
      <w:pPr>
        <w:spacing w:after="80"/>
        <w:bidi/>
        <w:jc w:val="right"/>
      </w:pPr>
      <w:r>
        <w:rPr>
          <w:rFonts w:ascii="Arial" w:hAnsi="Arial" w:cs="Arial" w:eastAsia="Arial"/>
          <w:b w:val="0"/>
          <w:color w:val="5D5A70"/>
          <w:sz w:val="20"/>
          <w:rtl/>
          <w:szCs w:val="20"/>
        </w:rPr>
        <w:t>النصيحة: من شخص مرخّص</w:t>
      </w:r>
    </w:p>
    <w:p>
      <w:pPr>
        <w:spacing w:after="80"/>
        <w:bidi/>
        <w:jc w:val="right"/>
      </w:pPr>
      <w:r>
        <w:rPr>
          <w:rFonts w:ascii="Arial" w:hAnsi="Arial" w:cs="Arial" w:eastAsia="Arial"/>
          <w:b w:val="0"/>
          <w:color w:val="15131F"/>
          <w:sz w:val="21"/>
          <w:rtl/>
          <w:szCs w:val="21"/>
        </w:rPr>
        <w:t>يقرأ الزوار كل كلمة على أنها نصيحة، لذا تدخل جملة «لا أقدّم نصائح» في الرسالة الأولى.</w:t>
      </w:r>
    </w:p>
    <w:p>
      <w:pPr>
        <w:spacing w:after="40"/>
        <w:bidi/>
        <w:jc w:val="right"/>
      </w:pPr>
      <w:r>
        <w:rPr>
          <w:rFonts w:ascii="Arial" w:hAnsi="Arial" w:cs="Arial" w:eastAsia="Arial"/>
          <w:b/>
          <w:color w:val="15131F"/>
          <w:sz w:val="22"/>
          <w:rtl/>
          <w:szCs w:val="22"/>
        </w:rPr>
        <w:t>4.1 مكتب محاماة</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حجز استشارة · مجالات تخصصنا · الأتعاب</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كم تساوي القضية، أو هل يوقّع، أو أن هذه الدردشة تجعله موكّلاً.</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المواعيد النهائية والجلسات وكل أمر عاجل: [مسؤول استقبال القضايا]، عبر الهاتف.</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المكتب]. لست محامياً ولا أستطيع تقديم نصيحة قانونية، لكن يمكنني شرح مجالات تخصصنا وحجز استشارة. بماذا يتعلق الأمر؟</w:t>
      </w:r>
    </w:p>
    <w:p>
      <w:pPr>
        <w:spacing w:after="40"/>
        <w:bidi/>
        <w:jc w:val="right"/>
      </w:pPr>
    </w:p>
    <w:p>
      <w:pPr>
        <w:spacing w:after="40"/>
        <w:bidi/>
        <w:jc w:val="right"/>
      </w:pPr>
      <w:r>
        <w:rPr>
          <w:rFonts w:ascii="Arial" w:hAnsi="Arial" w:cs="Arial" w:eastAsia="Arial"/>
          <w:b/>
          <w:color w:val="15131F"/>
          <w:sz w:val="22"/>
          <w:rtl/>
          <w:szCs w:val="22"/>
        </w:rPr>
        <w:t>4.2 مستشار مالي أو محاسب</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حجز مكالمة · خدماتنا · الأتعاب</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العوائد، أو استثمارات «آمنة»، أو ما يجب شراؤه أو بيعه.</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أموال الزائر نفسه أو ضرائبه: [المستشار].</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المكتب]. لا أقدّم نصائح استثمارية أو ضريبية، لكن يمكنني شرح خدماتنا وأتعابنا أو حجز مكالمة مع مستشار. بماذا يمكنني مساعدتك؟</w:t>
      </w:r>
    </w:p>
    <w:p>
      <w:pPr>
        <w:spacing w:after="40"/>
        <w:bidi/>
        <w:jc w:val="right"/>
      </w:pPr>
    </w:p>
    <w:p>
      <w:pPr>
        <w:spacing w:after="40"/>
        <w:bidi/>
        <w:jc w:val="right"/>
      </w:pPr>
      <w:r>
        <w:rPr>
          <w:rFonts w:ascii="Arial" w:hAnsi="Arial" w:cs="Arial" w:eastAsia="Arial"/>
          <w:b/>
          <w:color w:val="15131F"/>
          <w:sz w:val="22"/>
          <w:rtl/>
          <w:szCs w:val="22"/>
        </w:rPr>
        <w:t>4.3 وكالة تأمين</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طلب عرض سعر · الإبلاغ عن مطالبة · التحدث إلى وكيل</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سعر، أو «أنت مشمول بالتغطية»، قبل أن يراجع وكيل الوثيقة.</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المطالبات والإلغاءات و«هل أنا مشمول بالتغطية؟»: [وكيل التأمين].</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الوكالة]. يمكنني شرح تغطيتنا أو بدء عرض سعر أو مساعدتك في الإبلاغ عن مطالبة. ويؤكد وكيل مرخّص الأسعار والتغطية. ماذا تحتاج؟</w:t>
      </w:r>
    </w:p>
    <w:p>
      <w:pPr>
        <w:spacing w:after="40"/>
        <w:bidi/>
        <w:jc w:val="right"/>
      </w:pPr>
    </w:p>
    <w:p>
      <w:pPr>
        <w:spacing w:after="40"/>
        <w:bidi/>
        <w:jc w:val="right"/>
      </w:pPr>
      <w:r>
        <w:rPr>
          <w:rFonts w:ascii="Arial" w:hAnsi="Arial" w:cs="Arial" w:eastAsia="Arial"/>
          <w:b/>
          <w:color w:val="6B3CF0"/>
          <w:sz w:val="21"/>
          <w:rtl/>
          <w:szCs w:val="21"/>
        </w:rPr>
        <w:t>ممنوع أبداً</w:t>
      </w:r>
    </w:p>
    <w:p>
      <w:pPr>
        <w:spacing w:after="40"/>
        <w:ind w:right="283"/>
        <w:bidi/>
        <w:jc w:val="right"/>
      </w:pPr>
      <w:r>
        <w:rPr>
          <w:rFonts w:ascii="Arial" w:hAnsi="Arial" w:cs="Arial" w:eastAsia="Arial"/>
          <w:b w:val="0"/>
          <w:color w:val="15131F"/>
          <w:sz w:val="21"/>
          <w:rtl/>
          <w:szCs w:val="21"/>
        </w:rPr>
        <w:t>• لا تطلب أبداً في الرسالة الأولى تفاصيل القضية أو أرقام الحسابات أو أرقام الوثائق.</w:t>
      </w:r>
    </w:p>
    <w:p>
      <w:pPr>
        <w:spacing w:after="60"/>
        <w:bidi/>
        <w:jc w:val="right"/>
      </w:pPr>
      <w:r>
        <w:rPr>
          <w:rFonts w:ascii="Arial" w:hAnsi="Arial" w:cs="Arial" w:eastAsia="Arial"/>
          <w:b/>
          <w:color w:val="6B3CF0"/>
          <w:sz w:val="21"/>
          <w:rtl/>
          <w:szCs w:val="21"/>
        </w:rPr>
        <w:t xml:space="preserve">حوّل إلى شخص عند: </w:t>
      </w:r>
      <w:r>
        <w:rPr>
          <w:rFonts w:ascii="Arial" w:hAnsi="Arial" w:cs="Arial" w:eastAsia="Arial"/>
          <w:b w:val="0"/>
          <w:color w:val="5D5A70"/>
          <w:sz w:val="21"/>
          <w:rtl/>
          <w:szCs w:val="21"/>
        </w:rPr>
        <w:t>المواعيد النهائية, المطالبات, الأرقام الشخصية</w:t>
      </w:r>
    </w:p>
    <w:p>
      <w:pPr>
        <w:spacing w:after="160"/>
        <w:bidi/>
        <w:jc w:val="right"/>
      </w:pPr>
    </w:p>
    <w:p>
      <w:pPr>
        <w:spacing w:after="60"/>
        <w:bidi/>
        <w:jc w:val="right"/>
      </w:pPr>
      <w:r>
        <w:rPr>
          <w:rFonts w:ascii="Arial" w:hAnsi="Arial" w:cs="Arial" w:eastAsia="Arial"/>
          <w:b/>
          <w:color w:val="15131F"/>
          <w:sz w:val="28"/>
          <w:rtl/>
          <w:szCs w:val="28"/>
        </w:rPr>
        <w:t>5. رسائل ترحيب للمتاجر الإلكترونية والمحلات ومعارض السيارات</w:t>
      </w:r>
    </w:p>
    <w:p>
      <w:pPr>
        <w:spacing w:after="80"/>
        <w:bidi/>
        <w:jc w:val="right"/>
      </w:pPr>
      <w:r>
        <w:rPr>
          <w:rFonts w:ascii="Arial" w:hAnsi="Arial" w:cs="Arial" w:eastAsia="Arial"/>
          <w:b w:val="0"/>
          <w:color w:val="5D5A70"/>
          <w:sz w:val="20"/>
          <w:rtl/>
          <w:szCs w:val="20"/>
        </w:rPr>
        <w:t>أرقام البطاقات: ممنوعة في الدردشة</w:t>
      </w:r>
    </w:p>
    <w:p>
      <w:pPr>
        <w:spacing w:after="80"/>
        <w:bidi/>
        <w:jc w:val="right"/>
      </w:pPr>
      <w:r>
        <w:rPr>
          <w:rFonts w:ascii="Arial" w:hAnsi="Arial" w:cs="Arial" w:eastAsia="Arial"/>
          <w:b w:val="0"/>
          <w:color w:val="15131F"/>
          <w:sz w:val="21"/>
          <w:rtl/>
          <w:szCs w:val="21"/>
        </w:rPr>
        <w:t>يريد المتسوقون إجابة قبل الشراء: المقاس أو التوصيل أو التوفر أو السعر.</w:t>
      </w:r>
    </w:p>
    <w:p>
      <w:pPr>
        <w:spacing w:after="40"/>
        <w:bidi/>
        <w:jc w:val="right"/>
      </w:pPr>
      <w:r>
        <w:rPr>
          <w:rFonts w:ascii="Arial" w:hAnsi="Arial" w:cs="Arial" w:eastAsia="Arial"/>
          <w:b/>
          <w:color w:val="15131F"/>
          <w:sz w:val="22"/>
          <w:rtl/>
          <w:szCs w:val="22"/>
        </w:rPr>
        <w:t>5.1 متجر إلكتروني</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تتبع طلبي · دليل المقاسات · الإرجاع</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موعد توصيل أو كمية مخزون لا يستطيع الروبوت رؤيتها.</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الطلبات المفقودة أو التالفة والاسترداد: [الاسم].</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المتجر]. يمكنني المساعدة في المقاسات والتوصيل والإرجاع وطلبك. عمّ تبحث اليوم؟</w:t>
      </w:r>
    </w:p>
    <w:p>
      <w:pPr>
        <w:spacing w:after="40"/>
        <w:bidi/>
        <w:jc w:val="right"/>
      </w:pPr>
    </w:p>
    <w:p>
      <w:pPr>
        <w:spacing w:after="40"/>
        <w:bidi/>
        <w:jc w:val="right"/>
      </w:pPr>
      <w:r>
        <w:rPr>
          <w:rFonts w:ascii="Arial" w:hAnsi="Arial" w:cs="Arial" w:eastAsia="Arial"/>
          <w:b/>
          <w:color w:val="15131F"/>
          <w:sz w:val="22"/>
          <w:rtl/>
          <w:szCs w:val="22"/>
        </w:rPr>
        <w:t>5.2 محل تجزئة</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ساعات العمل · حجز منتج · التحدث إلى المحل</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«متوفر في المخزون» حين لا يرى الروبوت المخزون الفعلي.</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التحقق من المخزون وحجز المنتجات والطلبات الخاصة: [الاسم].</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المحل]. يمكنني إخبارك بساعات عملنا وما نبيعه وكيف تحجز منتجاً. ويتحقق [الاسم] في المحل من التوفر. بماذا يمكنني مساعدتك؟</w:t>
      </w:r>
    </w:p>
    <w:p>
      <w:pPr>
        <w:spacing w:after="40"/>
        <w:bidi/>
        <w:jc w:val="right"/>
      </w:pPr>
    </w:p>
    <w:p>
      <w:pPr>
        <w:spacing w:after="40"/>
        <w:bidi/>
        <w:jc w:val="right"/>
      </w:pPr>
      <w:r>
        <w:rPr>
          <w:rFonts w:ascii="Arial" w:hAnsi="Arial" w:cs="Arial" w:eastAsia="Arial"/>
          <w:b/>
          <w:color w:val="15131F"/>
          <w:sz w:val="22"/>
          <w:rtl/>
          <w:szCs w:val="22"/>
        </w:rPr>
        <w:t>5.3 معرض سيارات</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حجز تجربة قيادة · تقييم سيارتي للاستبدال · التمويل</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سعر نهائي أو قسط شهري أو «تمت الموافقة على طلبك».</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الأسعار والتمويل وعروض الاستبدال: [الاسم] في المبيعات.</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المعرض]. يمكنني مساعدتك في إيجاد سيارة أو ترتيب تجربة قيادة أو بدء استبدال سيارتك، أو تحويلك إلى [الاسم] في المبيعات. جديدة أم مستعملة؟</w:t>
      </w:r>
    </w:p>
    <w:p>
      <w:pPr>
        <w:spacing w:after="40"/>
        <w:bidi/>
        <w:jc w:val="right"/>
      </w:pPr>
    </w:p>
    <w:p>
      <w:pPr>
        <w:spacing w:after="60"/>
        <w:bidi/>
        <w:jc w:val="right"/>
      </w:pPr>
      <w:r>
        <w:rPr>
          <w:rFonts w:ascii="Arial" w:hAnsi="Arial" w:cs="Arial" w:eastAsia="Arial"/>
          <w:b/>
          <w:color w:val="6B3CF0"/>
          <w:sz w:val="21"/>
          <w:rtl/>
          <w:szCs w:val="21"/>
        </w:rPr>
        <w:t xml:space="preserve">في صفحات الدفع: </w:t>
      </w:r>
      <w:r>
        <w:rPr>
          <w:rFonts w:ascii="Arial" w:hAnsi="Arial" w:cs="Arial" w:eastAsia="Arial"/>
          <w:b w:val="0"/>
          <w:color w:val="5D5A70"/>
          <w:sz w:val="21"/>
          <w:rtl/>
          <w:szCs w:val="21"/>
        </w:rPr>
        <w:t>لا تعرض رسالة ترحيب في صفحة الدفع. تجد جملة صفحة الدفع في أمثلة رسائل ترحيب للدردشة المباشرة.</w:t>
      </w:r>
    </w:p>
    <w:p>
      <w:pPr>
        <w:spacing w:after="60"/>
        <w:bidi/>
        <w:jc w:val="right"/>
      </w:pPr>
      <w:r>
        <w:rPr>
          <w:rFonts w:ascii="Arial" w:hAnsi="Arial" w:cs="Arial" w:eastAsia="Arial"/>
          <w:b/>
          <w:color w:val="6B3CF0"/>
          <w:sz w:val="21"/>
          <w:rtl/>
          <w:szCs w:val="21"/>
        </w:rPr>
        <w:t xml:space="preserve">أزرار ينقرها المتسوقون: </w:t>
      </w:r>
      <w:r>
        <w:rPr>
          <w:rFonts w:ascii="Arial" w:hAnsi="Arial" w:cs="Arial" w:eastAsia="Arial"/>
          <w:b w:val="0"/>
          <w:color w:val="5D5A70"/>
          <w:sz w:val="21"/>
          <w:rtl/>
          <w:szCs w:val="21"/>
        </w:rPr>
        <w:t>تتبع طلبي, الإرجاع, ساعات العمل</w:t>
      </w:r>
    </w:p>
    <w:p>
      <w:pPr>
        <w:spacing w:after="160"/>
        <w:bidi/>
        <w:jc w:val="right"/>
      </w:pPr>
    </w:p>
    <w:p>
      <w:pPr>
        <w:spacing w:after="60"/>
        <w:bidi/>
        <w:jc w:val="right"/>
      </w:pPr>
      <w:r>
        <w:rPr>
          <w:rFonts w:ascii="Arial" w:hAnsi="Arial" w:cs="Arial" w:eastAsia="Arial"/>
          <w:b/>
          <w:color w:val="15131F"/>
          <w:sz w:val="28"/>
          <w:rtl/>
          <w:szCs w:val="28"/>
        </w:rPr>
        <w:t>6. رسائل ترحيب لشركات SaaS وتقنية المعلومات وB2B</w:t>
      </w:r>
    </w:p>
    <w:p>
      <w:pPr>
        <w:spacing w:after="80"/>
        <w:bidi/>
        <w:jc w:val="right"/>
      </w:pPr>
      <w:r>
        <w:rPr>
          <w:rFonts w:ascii="Arial" w:hAnsi="Arial" w:cs="Arial" w:eastAsia="Arial"/>
          <w:b w:val="0"/>
          <w:color w:val="5D5A70"/>
          <w:sz w:val="20"/>
          <w:rtl/>
          <w:szCs w:val="20"/>
        </w:rPr>
        <w:t>الخطوة التالية: عرض توضيحي أو مكالمة</w:t>
      </w:r>
    </w:p>
    <w:p>
      <w:pPr>
        <w:spacing w:after="80"/>
        <w:bidi/>
        <w:jc w:val="right"/>
      </w:pPr>
      <w:r>
        <w:rPr>
          <w:rFonts w:ascii="Arial" w:hAnsi="Arial" w:cs="Arial" w:eastAsia="Arial"/>
          <w:b w:val="0"/>
          <w:color w:val="15131F"/>
          <w:sz w:val="21"/>
          <w:rtl/>
          <w:szCs w:val="21"/>
        </w:rPr>
        <w:t>يريد المشترون من الشركات أن يعرفوا بسرعة هل تناسبهم. ضع العرض التوضيحي أو المكالمة في زر.</w:t>
      </w:r>
    </w:p>
    <w:p>
      <w:pPr>
        <w:spacing w:after="40"/>
        <w:bidi/>
        <w:jc w:val="right"/>
      </w:pPr>
      <w:r>
        <w:rPr>
          <w:rFonts w:ascii="Arial" w:hAnsi="Arial" w:cs="Arial" w:eastAsia="Arial"/>
          <w:b/>
          <w:color w:val="15131F"/>
          <w:sz w:val="22"/>
          <w:rtl/>
          <w:szCs w:val="22"/>
        </w:rPr>
        <w:t>6.1 SaaS والشركات الناشئة</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عرض الخطط · حجز عرض توضيحي · المساعدة في الإعداد</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ميزات في خطة التطوير كأنها موجودة، أو خصم.</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الخطط المخصصة وأسئلة الأمان والعقود: [الاسم].</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المنتج]. يمكنني الإجابة عن أسئلة الميزات والخطط والإعداد، أو حجز عرض توضيحي مع [الاسم]. ماذا تحاول أن تفعل؟</w:t>
      </w:r>
    </w:p>
    <w:p>
      <w:pPr>
        <w:spacing w:after="40"/>
        <w:bidi/>
        <w:jc w:val="right"/>
      </w:pPr>
    </w:p>
    <w:p>
      <w:pPr>
        <w:spacing w:after="40"/>
        <w:bidi/>
        <w:jc w:val="right"/>
      </w:pPr>
      <w:r>
        <w:rPr>
          <w:rFonts w:ascii="Arial" w:hAnsi="Arial" w:cs="Arial" w:eastAsia="Arial"/>
          <w:b/>
          <w:color w:val="15131F"/>
          <w:sz w:val="22"/>
          <w:rtl/>
          <w:szCs w:val="22"/>
        </w:rPr>
        <w:t>6.2 خدمات تقنية المعلومات</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دعم عاجل · خدماتنا · طلب عرض سعر</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«تم الإصلاح» أو «آمن» عن نظام لا يراه الروبوت.</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الأعطال والحوادث الأمنية: [المناوب]، عبر الهاتف.</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الشركة]. هل هناك عطل الآن؟ انقر «دعم عاجل» وسيتصل بك [الاسم]. ويمكنني أيضاً شرح خدماتنا. ماذا تحتاج؟</w:t>
      </w:r>
    </w:p>
    <w:p>
      <w:pPr>
        <w:spacing w:after="40"/>
        <w:bidi/>
        <w:jc w:val="right"/>
      </w:pPr>
    </w:p>
    <w:p>
      <w:pPr>
        <w:spacing w:after="40"/>
        <w:bidi/>
        <w:jc w:val="right"/>
      </w:pPr>
      <w:r>
        <w:rPr>
          <w:rFonts w:ascii="Arial" w:hAnsi="Arial" w:cs="Arial" w:eastAsia="Arial"/>
          <w:b/>
          <w:color w:val="15131F"/>
          <w:sz w:val="22"/>
          <w:rtl/>
          <w:szCs w:val="22"/>
        </w:rPr>
        <w:t>6.3 B2B والتصنيع</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طلب عرض سعر · مواصفات المنتجات · التحدث إلى المبيعات</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سعر أو مدة تسليم لطلب مخصص.</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عروض الأسعار والمواصفات الخاصة والعينات: [الاسم] في المبيعات.</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ذكاء اصطناعي لدى [اسم الشركة]. يمكنني المساعدة في مواصفات المنتجات والحد الأدنى للطلب ومدد التسليم، أو تحويلك إلى [الاسم] في المبيعات. ما المنتج الذي تبحث عنه؟</w:t>
      </w:r>
    </w:p>
    <w:p>
      <w:pPr>
        <w:spacing w:after="40"/>
        <w:bidi/>
        <w:jc w:val="right"/>
      </w:pPr>
    </w:p>
    <w:p>
      <w:pPr>
        <w:spacing w:after="40"/>
        <w:bidi/>
        <w:jc w:val="right"/>
      </w:pPr>
      <w:r>
        <w:rPr>
          <w:rFonts w:ascii="Arial" w:hAnsi="Arial" w:cs="Arial" w:eastAsia="Arial"/>
          <w:b/>
          <w:color w:val="15131F"/>
          <w:sz w:val="22"/>
          <w:rtl/>
          <w:szCs w:val="22"/>
        </w:rPr>
        <w:t>6.4 الوكالات والاستشارات</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خدماتنا · أعمالنا السابقة · حجز مكالمة</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نتائج مثل «الصفحة الأولى في Google» أو «ضاعف عملاءك المحتملين».</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العروض والميزانيات: [الاسم].</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الوكالة]. يمكنني عرض خدماتنا وأعمالنا السابقة، وشرح طريقة تسعير المشاريع، أو حجز مكالمة مع [الاسم]. على ماذا تعمل؟</w:t>
      </w:r>
    </w:p>
    <w:p>
      <w:pPr>
        <w:spacing w:after="40"/>
        <w:bidi/>
        <w:jc w:val="right"/>
      </w:pPr>
    </w:p>
    <w:p>
      <w:pPr>
        <w:spacing w:after="60"/>
        <w:bidi/>
        <w:jc w:val="right"/>
      </w:pPr>
      <w:r>
        <w:rPr>
          <w:rFonts w:ascii="Arial" w:hAnsi="Arial" w:cs="Arial" w:eastAsia="Arial"/>
          <w:b/>
          <w:color w:val="6B3CF0"/>
          <w:sz w:val="21"/>
          <w:rtl/>
          <w:szCs w:val="21"/>
        </w:rPr>
        <w:t xml:space="preserve">حوّل إلى شخص عند: </w:t>
      </w:r>
      <w:r>
        <w:rPr>
          <w:rFonts w:ascii="Arial" w:hAnsi="Arial" w:cs="Arial" w:eastAsia="Arial"/>
          <w:b w:val="0"/>
          <w:color w:val="5D5A70"/>
          <w:sz w:val="21"/>
          <w:rtl/>
          <w:szCs w:val="21"/>
        </w:rPr>
        <w:t>العقود, الأمان, العروض المخصصة, الأعطال</w:t>
      </w:r>
    </w:p>
    <w:p>
      <w:pPr>
        <w:spacing w:after="160"/>
        <w:bidi/>
        <w:jc w:val="right"/>
      </w:pPr>
    </w:p>
    <w:p>
      <w:pPr>
        <w:spacing w:after="60"/>
        <w:bidi/>
        <w:jc w:val="right"/>
      </w:pPr>
      <w:r>
        <w:rPr>
          <w:rFonts w:ascii="Arial" w:hAnsi="Arial" w:cs="Arial" w:eastAsia="Arial"/>
          <w:b/>
          <w:color w:val="15131F"/>
          <w:sz w:val="28"/>
          <w:rtl/>
          <w:szCs w:val="28"/>
        </w:rPr>
        <w:t>7. رسائل ترحيب للفنادق والمطاعم والنوادي الرياضية</w:t>
      </w:r>
    </w:p>
    <w:p>
      <w:pPr>
        <w:spacing w:after="80"/>
        <w:bidi/>
        <w:jc w:val="right"/>
      </w:pPr>
      <w:r>
        <w:rPr>
          <w:rFonts w:ascii="Arial" w:hAnsi="Arial" w:cs="Arial" w:eastAsia="Arial"/>
          <w:b w:val="0"/>
          <w:color w:val="5D5A70"/>
          <w:sz w:val="20"/>
          <w:rtl/>
          <w:szCs w:val="20"/>
        </w:rPr>
        <w:t>متاح؟: صفحة الحجز تحدد</w:t>
      </w:r>
    </w:p>
    <w:p>
      <w:pPr>
        <w:spacing w:after="80"/>
        <w:bidi/>
        <w:jc w:val="right"/>
      </w:pPr>
      <w:r>
        <w:rPr>
          <w:rFonts w:ascii="Arial" w:hAnsi="Arial" w:cs="Arial" w:eastAsia="Arial"/>
          <w:b w:val="0"/>
          <w:color w:val="15131F"/>
          <w:sz w:val="21"/>
          <w:rtl/>
          <w:szCs w:val="21"/>
        </w:rPr>
        <w:t>يجيب الروبوت ويرسل رابط الحجز. ولا يقول أبداً إن غرفة أو طاولة أو حصة متاحة.</w:t>
      </w:r>
    </w:p>
    <w:p>
      <w:pPr>
        <w:spacing w:after="40"/>
        <w:bidi/>
        <w:jc w:val="right"/>
      </w:pPr>
      <w:r>
        <w:rPr>
          <w:rFonts w:ascii="Arial" w:hAnsi="Arial" w:cs="Arial" w:eastAsia="Arial"/>
          <w:b/>
          <w:color w:val="15131F"/>
          <w:sz w:val="22"/>
          <w:rtl/>
          <w:szCs w:val="22"/>
        </w:rPr>
        <w:t>7.1 فندق أو بيت ضيافة</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حجز غرفة · مواعيد الوصول · المواقف</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أن غرفة أو سعراً معيّناً متاح.</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حجوزات المجموعات والطلبات الخاصة والشكاوى: [الاستقبال].</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الفندق]. يمكنني الإجابة عن أسئلة الغرف والمواقف وتسجيل الوصول والمنطقة. للحجز، استخدم [رابط الحجز]. بماذا يمكنني مساعدتك؟</w:t>
      </w:r>
    </w:p>
    <w:p>
      <w:pPr>
        <w:spacing w:after="40"/>
        <w:bidi/>
        <w:jc w:val="right"/>
      </w:pPr>
    </w:p>
    <w:p>
      <w:pPr>
        <w:spacing w:after="40"/>
        <w:bidi/>
        <w:jc w:val="right"/>
      </w:pPr>
      <w:r>
        <w:rPr>
          <w:rFonts w:ascii="Arial" w:hAnsi="Arial" w:cs="Arial" w:eastAsia="Arial"/>
          <w:b/>
          <w:color w:val="15131F"/>
          <w:sz w:val="22"/>
          <w:rtl/>
          <w:szCs w:val="22"/>
        </w:rPr>
        <w:t>7.2 مطعم أو مقهى</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حجز طاولة · قائمة الطعام · المناسبات الخاصة</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أن طبقاً آمن لمن لديه حساسية.</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الحساسية والمناسبات والشكاوى: [المدير].</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المطعم]. يمكنني المساعدة في حجز الطاولات وساعات العمل وقائمة الطعام والمناسبات الخاصة. بماذا يمكنني مساعدتك؟</w:t>
      </w:r>
    </w:p>
    <w:p>
      <w:pPr>
        <w:spacing w:after="40"/>
        <w:bidi/>
        <w:jc w:val="right"/>
      </w:pPr>
    </w:p>
    <w:p>
      <w:pPr>
        <w:spacing w:after="40"/>
        <w:bidi/>
        <w:jc w:val="right"/>
      </w:pPr>
      <w:r>
        <w:rPr>
          <w:rFonts w:ascii="Arial" w:hAnsi="Arial" w:cs="Arial" w:eastAsia="Arial"/>
          <w:b/>
          <w:color w:val="15131F"/>
          <w:sz w:val="22"/>
          <w:rtl/>
          <w:szCs w:val="22"/>
        </w:rPr>
        <w:t>7.3 نادٍ رياضي أو استوديو لياقة</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مواعيد الحصص · الاشتراكات · حجز حصة تجريبية</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نصائح عن الإصابات، أو نتائج مثل «اخسر 5 كيلوغرامات في شهر».</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الإصابات والإلغاءات وتجميد الاشتراك: [مكتب الاستقبال].</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النادي]. يمكنني المساعدة في مواعيد الحصص والاشتراكات وحجز حصة تجريبية. عمّ تبحث؟</w:t>
      </w:r>
    </w:p>
    <w:p>
      <w:pPr>
        <w:spacing w:after="40"/>
        <w:bidi/>
        <w:jc w:val="right"/>
      </w:pPr>
    </w:p>
    <w:p>
      <w:pPr>
        <w:spacing w:after="60"/>
        <w:bidi/>
        <w:jc w:val="right"/>
      </w:pPr>
      <w:r>
        <w:rPr>
          <w:rFonts w:ascii="Arial" w:hAnsi="Arial" w:cs="Arial" w:eastAsia="Arial"/>
          <w:b/>
          <w:color w:val="6B3CF0"/>
          <w:sz w:val="21"/>
          <w:rtl/>
          <w:szCs w:val="21"/>
        </w:rPr>
        <w:t xml:space="preserve">حوّل إلى شخص عند: </w:t>
      </w:r>
      <w:r>
        <w:rPr>
          <w:rFonts w:ascii="Arial" w:hAnsi="Arial" w:cs="Arial" w:eastAsia="Arial"/>
          <w:b w:val="0"/>
          <w:color w:val="5D5A70"/>
          <w:sz w:val="21"/>
          <w:rtl/>
          <w:szCs w:val="21"/>
        </w:rPr>
        <w:t>الحساسية, المجموعات, الشكاوى, الإصابات</w:t>
      </w:r>
    </w:p>
    <w:p>
      <w:pPr>
        <w:spacing w:after="160"/>
        <w:bidi/>
        <w:jc w:val="right"/>
      </w:pPr>
    </w:p>
    <w:p>
      <w:pPr>
        <w:spacing w:after="60"/>
        <w:bidi/>
        <w:jc w:val="right"/>
      </w:pPr>
      <w:r>
        <w:rPr>
          <w:rFonts w:ascii="Arial" w:hAnsi="Arial" w:cs="Arial" w:eastAsia="Arial"/>
          <w:b/>
          <w:color w:val="15131F"/>
          <w:sz w:val="28"/>
          <w:rtl/>
          <w:szCs w:val="28"/>
        </w:rPr>
        <w:t>8. رسائل ترحيب للمدارس والمنظمات غير الربحية وشركات التوظيف</w:t>
      </w:r>
    </w:p>
    <w:p>
      <w:pPr>
        <w:spacing w:after="80"/>
        <w:bidi/>
        <w:jc w:val="right"/>
      </w:pPr>
      <w:r>
        <w:rPr>
          <w:rFonts w:ascii="Arial" w:hAnsi="Arial" w:cs="Arial" w:eastAsia="Arial"/>
          <w:b w:val="0"/>
          <w:color w:val="5D5A70"/>
          <w:sz w:val="20"/>
          <w:rtl/>
          <w:szCs w:val="20"/>
        </w:rPr>
        <w:t>البيانات الشخصية: ليست في الدردشة</w:t>
      </w:r>
    </w:p>
    <w:p>
      <w:pPr>
        <w:spacing w:after="80"/>
        <w:bidi/>
        <w:jc w:val="right"/>
      </w:pPr>
      <w:r>
        <w:rPr>
          <w:rFonts w:ascii="Arial" w:hAnsi="Arial" w:cs="Arial" w:eastAsia="Arial"/>
          <w:b w:val="0"/>
          <w:color w:val="15131F"/>
          <w:sz w:val="21"/>
          <w:rtl/>
          <w:szCs w:val="21"/>
        </w:rPr>
        <w:t>يشارك هؤلاء الزوار أموراً شخصية بسرعة. لذا تعرض الرسالة الأولى مسارات واضحة ولا تطلب أي شيء شخصي.</w:t>
      </w:r>
    </w:p>
    <w:p>
      <w:pPr>
        <w:spacing w:after="40"/>
        <w:bidi/>
        <w:jc w:val="right"/>
      </w:pPr>
      <w:r>
        <w:rPr>
          <w:rFonts w:ascii="Arial" w:hAnsi="Arial" w:cs="Arial" w:eastAsia="Arial"/>
          <w:b/>
          <w:color w:val="15131F"/>
          <w:sz w:val="22"/>
          <w:rtl/>
          <w:szCs w:val="22"/>
        </w:rPr>
        <w:t>8.1 مدرسة أو دورة أو دروس خصوصية</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الدورات والمواعيد · الرسوم · طريقة التقديم</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أن شخصاً ما سيُقبل، أو سينال درجة أو وظيفة.</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القبول والمساعدة المالية وكل ما يخص طفلاً: [مسؤول القبول].</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المدرسة]. يمكنني المساعدة في الدورات ومواعيد البدء والرسوم وطريقة التقديم. ماذا تود أن تتعلم؟</w:t>
      </w:r>
    </w:p>
    <w:p>
      <w:pPr>
        <w:spacing w:after="40"/>
        <w:bidi/>
        <w:jc w:val="right"/>
      </w:pPr>
    </w:p>
    <w:p>
      <w:pPr>
        <w:spacing w:after="40"/>
        <w:bidi/>
        <w:jc w:val="right"/>
      </w:pPr>
      <w:r>
        <w:rPr>
          <w:rFonts w:ascii="Arial" w:hAnsi="Arial" w:cs="Arial" w:eastAsia="Arial"/>
          <w:b/>
          <w:color w:val="15131F"/>
          <w:sz w:val="22"/>
          <w:rtl/>
          <w:szCs w:val="22"/>
        </w:rPr>
        <w:t>8.2 منظمة غير ربحية</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التبرع · التطوع · طلب الدعم</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نصائح ضريبية عن تبرع، أو نوع المساعدة التي سيحصل عليها شخص.</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من يمرّ بأزمة: [خط المساعدة]، فوراً. التبرعات الكبيرة: [الاسم].</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ذكاء اصطناعي لدى [اسم المنظمة]. يمكنني مساعدتك في التبرع أو التطوع أو إيجاد الدعم. إن كنت بحاجة إلى مساعدة عاجلة، فاتصل بـ[خط المساعدة]. ما الذي جاء بك إلينا؟</w:t>
      </w:r>
    </w:p>
    <w:p>
      <w:pPr>
        <w:spacing w:after="40"/>
        <w:bidi/>
        <w:jc w:val="right"/>
      </w:pPr>
    </w:p>
    <w:p>
      <w:pPr>
        <w:spacing w:after="40"/>
        <w:bidi/>
        <w:jc w:val="right"/>
      </w:pPr>
      <w:r>
        <w:rPr>
          <w:rFonts w:ascii="Arial" w:hAnsi="Arial" w:cs="Arial" w:eastAsia="Arial"/>
          <w:b/>
          <w:color w:val="15131F"/>
          <w:sz w:val="22"/>
          <w:rtl/>
          <w:szCs w:val="22"/>
        </w:rPr>
        <w:t>8.3 التوظيف وتوفير الكوادر</w:t>
      </w:r>
    </w:p>
    <w:p>
      <w:pPr>
        <w:spacing w:after="60"/>
        <w:bidi/>
        <w:jc w:val="right"/>
      </w:pPr>
      <w:r>
        <w:rPr>
          <w:rFonts w:ascii="Arial" w:hAnsi="Arial" w:cs="Arial" w:eastAsia="Arial"/>
          <w:b/>
          <w:color w:val="6B3CF0"/>
          <w:sz w:val="21"/>
          <w:rtl/>
          <w:szCs w:val="21"/>
        </w:rPr>
        <w:t xml:space="preserve">الردود السريعة: </w:t>
      </w:r>
      <w:r>
        <w:rPr>
          <w:rFonts w:ascii="Arial" w:hAnsi="Arial" w:cs="Arial" w:eastAsia="Arial"/>
          <w:b w:val="0"/>
          <w:color w:val="5D5A70"/>
          <w:sz w:val="21"/>
          <w:rtl/>
          <w:szCs w:val="21"/>
        </w:rPr>
        <w:t>الوظائف المتاحة · أبحث عن موظفين · إرسال سيرتي الذاتية</w:t>
      </w:r>
    </w:p>
    <w:p>
      <w:pPr>
        <w:spacing w:after="60"/>
        <w:bidi/>
        <w:jc w:val="right"/>
      </w:pPr>
      <w:r>
        <w:rPr>
          <w:rFonts w:ascii="Arial" w:hAnsi="Arial" w:cs="Arial" w:eastAsia="Arial"/>
          <w:b/>
          <w:color w:val="6B3CF0"/>
          <w:sz w:val="21"/>
          <w:rtl/>
          <w:szCs w:val="21"/>
        </w:rPr>
        <w:t xml:space="preserve">ممنوع قوله: </w:t>
      </w:r>
      <w:r>
        <w:rPr>
          <w:rFonts w:ascii="Arial" w:hAnsi="Arial" w:cs="Arial" w:eastAsia="Arial"/>
          <w:b w:val="0"/>
          <w:color w:val="5D5A70"/>
          <w:sz w:val="21"/>
          <w:rtl/>
          <w:szCs w:val="21"/>
        </w:rPr>
        <w:t>أسئلة عن العمر أو خطط الأسرة أو الدين أو الصحة أو الإعاقة.</w:t>
      </w:r>
    </w:p>
    <w:p>
      <w:pPr>
        <w:spacing w:after="60"/>
        <w:bidi/>
        <w:jc w:val="right"/>
      </w:pPr>
      <w:r>
        <w:rPr>
          <w:rFonts w:ascii="Arial" w:hAnsi="Arial" w:cs="Arial" w:eastAsia="Arial"/>
          <w:b/>
          <w:color w:val="6B3CF0"/>
          <w:sz w:val="21"/>
          <w:rtl/>
          <w:szCs w:val="21"/>
        </w:rPr>
        <w:t xml:space="preserve">التحويل إلى شخص: </w:t>
      </w:r>
      <w:r>
        <w:rPr>
          <w:rFonts w:ascii="Arial" w:hAnsi="Arial" w:cs="Arial" w:eastAsia="Arial"/>
          <w:b w:val="0"/>
          <w:color w:val="5D5A70"/>
          <w:sz w:val="21"/>
          <w:rtl/>
          <w:szCs w:val="21"/>
        </w:rPr>
        <w:t>مفاوضات الراتب وعروض العمل: [مسؤول التوظيف].</w:t>
      </w:r>
    </w:p>
    <w:p>
      <w:pPr>
        <w:spacing w:after="60"/>
        <w:bidi/>
        <w:jc w:val="right"/>
      </w:pPr>
      <w:r>
        <w:rPr>
          <w:rFonts w:ascii="Arial" w:hAnsi="Arial" w:cs="Arial" w:eastAsia="Arial"/>
          <w:b/>
          <w:color w:val="6B3CF0"/>
          <w:sz w:val="21"/>
          <w:rtl/>
          <w:szCs w:val="21"/>
        </w:rPr>
        <w:t xml:space="preserve">الرسالة الأولى: </w:t>
      </w:r>
      <w:r>
        <w:rPr>
          <w:rFonts w:ascii="Arial" w:hAnsi="Arial" w:cs="Arial" w:eastAsia="Arial"/>
          <w:b w:val="0"/>
          <w:color w:val="15131F"/>
          <w:sz w:val="21"/>
          <w:rtl/>
          <w:szCs w:val="21"/>
        </w:rPr>
        <w:t>مرحباً، أنا [اسم الروبوت]، مساعد الذكاء الاصطناعي لدى [اسم الوكالة]. يمكنني عرض الوظائف المتاحة وشرح طريقة عملنا مع أصحاب العمل وتحويلك إلى مسؤول توظيف. هل تبحث عن وظيفة أم عن موظفين؟</w:t>
      </w:r>
    </w:p>
    <w:p>
      <w:pPr>
        <w:spacing w:after="40"/>
        <w:bidi/>
        <w:jc w:val="right"/>
      </w:pPr>
    </w:p>
    <w:p>
      <w:pPr>
        <w:spacing w:after="60"/>
        <w:bidi/>
        <w:jc w:val="right"/>
      </w:pPr>
      <w:r>
        <w:rPr>
          <w:rFonts w:ascii="Arial" w:hAnsi="Arial" w:cs="Arial" w:eastAsia="Arial"/>
          <w:b/>
          <w:color w:val="6B3CF0"/>
          <w:sz w:val="21"/>
          <w:rtl/>
          <w:szCs w:val="21"/>
        </w:rPr>
        <w:t xml:space="preserve">لماذا تسأل روبوتات التوظيف أقل: </w:t>
      </w:r>
      <w:r>
        <w:rPr>
          <w:rFonts w:ascii="Arial" w:hAnsi="Arial" w:cs="Arial" w:eastAsia="Arial"/>
          <w:b w:val="0"/>
          <w:color w:val="5D5A70"/>
          <w:sz w:val="21"/>
          <w:rtl/>
          <w:szCs w:val="21"/>
        </w:rPr>
        <w:t>في الولايات المتحدة، تقول لجنة تكافؤ فرص العمل (EEOC) إن أسئلة ما قبل التوظيف يجب أن تقتصر على ما يبيّن هل الشخص مؤهل، وإن أصحاب العمل لا يجوز لهم السؤال عن الإعاقة قبل عرض العمل.</w:t>
      </w:r>
    </w:p>
    <w:p>
      <w:pPr>
        <w:spacing w:after="60"/>
        <w:bidi/>
        <w:jc w:val="right"/>
      </w:pPr>
      <w:r>
        <w:rPr>
          <w:rFonts w:ascii="Arial" w:hAnsi="Arial" w:cs="Arial" w:eastAsia="Arial"/>
          <w:b/>
          <w:color w:val="6B3CF0"/>
          <w:sz w:val="21"/>
          <w:rtl/>
          <w:szCs w:val="21"/>
        </w:rPr>
        <w:t xml:space="preserve">حوّل إلى شخص عند: </w:t>
      </w:r>
      <w:r>
        <w:rPr>
          <w:rFonts w:ascii="Arial" w:hAnsi="Arial" w:cs="Arial" w:eastAsia="Arial"/>
          <w:b w:val="0"/>
          <w:color w:val="5D5A70"/>
          <w:sz w:val="21"/>
          <w:rtl/>
          <w:szCs w:val="21"/>
        </w:rPr>
        <w:t>الأزمات, القبول, عروض العمل</w:t>
      </w:r>
    </w:p>
    <w:p>
      <w:pPr>
        <w:spacing w:after="160"/>
        <w:bidi/>
        <w:jc w:val="right"/>
      </w:pPr>
    </w:p>
    <w:p>
      <w:pPr>
        <w:spacing w:after="80"/>
        <w:bidi/>
        <w:jc w:val="right"/>
      </w:pPr>
      <w:r>
        <w:rPr>
          <w:rFonts w:ascii="Arial" w:hAnsi="Arial" w:cs="Arial" w:eastAsia="Arial"/>
          <w:b/>
          <w:color w:val="15131F"/>
          <w:sz w:val="28"/>
          <w:rtl/>
          <w:szCs w:val="28"/>
        </w:rPr>
        <w:t>مثال: رسالة ترحيب روبوت دردشة لوكالة عقارية، من أول نقرة إلى عميل محتمل</w:t>
      </w:r>
    </w:p>
    <w:p>
      <w:pPr>
        <w:spacing w:after="120"/>
        <w:bidi/>
        <w:jc w:val="right"/>
      </w:pPr>
      <w:r>
        <w:rPr>
          <w:rFonts w:ascii="Arial" w:hAnsi="Arial" w:cs="Arial" w:eastAsia="Arial"/>
          <w:b w:val="0"/>
          <w:color w:val="5D5A70"/>
          <w:sz w:val="21"/>
          <w:rtl/>
          <w:szCs w:val="21"/>
        </w:rPr>
        <w:t>Cobalt Coast Realty وكالة عقارية خيالية في Wilmington بولاية نورث كارولاينا، تستخدم رسالة ترحيب العقارات من التبويب 3 بأسمائها الخاصة: Sky هو وكيل الذكاء الاصطناعي، وهانا برويت الوسيطة العقارية التي تتولى الأمر بعده. يوم الخميس 8 أكتوبر 2026، نقر إيفري كوالسكي، وهو مشترٍ لأول مرة، أول رد سريع.</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مرحباً، أنا Sky، مساعد الذكاء الاصطناعي لدى Cobalt Coast Realty. يمكنني المساعدة في العقارات المعروضة والمعاينات وتقييم المنازل، أو تحويلك إلى هانا، وسيطتنا العقارية. شراء أم بيع أم إيجار؟</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مشترٍ لأول مرة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رائع، يمكنني المساعدة في الخطوات الأولى. أي منطقة في Wilmington تفكر فيها؟</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Ogden أو Wrightsville Beach، بحد أقصى $350,000 تقريباً. هل Ogden منطقة جيدة للعائلات؟</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لا أستطيع وصف من يسكن في منطقة ما، لكن يمكنني مشاركة الحقائق. عقاراتنا المعروضة في Ogden بأقل من $350,000: cobaltcoast.example/ogden. وتجد مناطق المدارس على موقع المنطقة التعليمية. هل تود معاينة منزل على أرض الواقع؟</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نعم. لكن هل أستطيع تحمّل $350,000؟ دخلي نحو $70,000 في السنة.</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لا أستطيع أن أخبرك بالمبلغ الذي يمكنك اقتراضه: تحدده جهة الإقراض عبر الموافقة المبدئية. ويمكن لهانا، وسيطتنا العقارية، شرح الخطوات. لذلك أحتاج إلى اسمك ورقم هاتفك أو بريدك الإلكتروني، ولن نستخدمها إلا في بحثك عن منزل. سياسة الخصوصية: cobaltcoast.example/privacy. هل يناسبك ذلك؟</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بالتأكيد. إيفري كوالسكي، 910-555-0148. الرسائل النصية أفضل.</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شكراً يا إيفري. ملخص لهانا: مشترٍ لأول مرة، Ogden أو Wrightsville Beach، حتى $350,000، يريد معاينات وخطوات الموافقة المبدئية، رسالة نصية إلى 910-555-0148. هل هذا صحيح؟</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نعم.</w:t>
      </w:r>
    </w:p>
    <w:p>
      <w:pPr>
        <w:spacing w:after="60"/>
        <w:bidi/>
        <w:jc w:val="right"/>
      </w:pPr>
      <w:r>
        <w:rPr>
          <w:rFonts w:ascii="Arial" w:hAnsi="Arial" w:cs="Arial" w:eastAsia="Arial"/>
          <w:b/>
          <w:color w:val="6B3CF0"/>
          <w:sz w:val="21"/>
          <w:rtl/>
          <w:szCs w:val="21"/>
        </w:rPr>
        <w:t xml:space="preserve">وكيل الذكاء الاصطناعي: </w:t>
      </w:r>
      <w:r>
        <w:rPr>
          <w:rFonts w:ascii="Arial" w:hAnsi="Arial" w:cs="Arial" w:eastAsia="Arial"/>
          <w:b w:val="0"/>
          <w:color w:val="15131F"/>
          <w:sz w:val="21"/>
          <w:rtl/>
          <w:szCs w:val="21"/>
        </w:rPr>
        <w:t>سترد هانا هنا خلال 15 دقيقة، حتى الساعة 18:00 اليوم. وإذا غادرت، فسترسل إليك رسالة نصية.</w:t>
      </w:r>
    </w:p>
    <w:p>
      <w:pPr>
        <w:spacing w:after="60"/>
        <w:bidi/>
        <w:jc w:val="right"/>
      </w:pPr>
      <w:r>
        <w:rPr>
          <w:rFonts w:ascii="Arial" w:hAnsi="Arial" w:cs="Arial" w:eastAsia="Arial"/>
          <w:b/>
          <w:color w:val="6B3CF0"/>
          <w:sz w:val="21"/>
          <w:rtl/>
          <w:szCs w:val="21"/>
        </w:rPr>
        <w:t xml:space="preserve">هانا (الوسيطة): </w:t>
      </w:r>
      <w:r>
        <w:rPr>
          <w:rFonts w:ascii="Arial" w:hAnsi="Arial" w:cs="Arial" w:eastAsia="Arial"/>
          <w:b w:val="0"/>
          <w:color w:val="15131F"/>
          <w:sz w:val="21"/>
          <w:rtl/>
          <w:szCs w:val="21"/>
        </w:rPr>
        <w:t>مرحباً يا إيفري، معك هانا. الخطوة الأولى خطاب موافقة مبدئية من جهة إقراض؛ سأرسل إليك الليلة أسماء ثلاث جهات إقراض محلية في رسالة نصية. هل تود معاينة منزلين في Ogden بأقل من $350,000 يوم السبت الساعة 10:00؟</w:t>
      </w:r>
    </w:p>
    <w:p>
      <w:pPr>
        <w:spacing w:after="60"/>
        <w:bidi/>
        <w:jc w:val="right"/>
      </w:pPr>
      <w:r>
        <w:rPr>
          <w:rFonts w:ascii="Arial" w:hAnsi="Arial" w:cs="Arial" w:eastAsia="Arial"/>
          <w:b/>
          <w:color w:val="6B3CF0"/>
          <w:sz w:val="21"/>
          <w:rtl/>
          <w:szCs w:val="21"/>
        </w:rPr>
        <w:t xml:space="preserve">الزائر: </w:t>
      </w:r>
      <w:r>
        <w:rPr>
          <w:rFonts w:ascii="Arial" w:hAnsi="Arial" w:cs="Arial" w:eastAsia="Arial"/>
          <w:b w:val="0"/>
          <w:color w:val="15131F"/>
          <w:sz w:val="21"/>
          <w:rtl/>
          <w:szCs w:val="21"/>
        </w:rPr>
        <w:t>السبت الساعة 10 يناسبني. شكراً!</w:t>
      </w:r>
    </w:p>
    <w:p>
      <w:pPr>
        <w:spacing w:after="60"/>
        <w:bidi/>
        <w:jc w:val="right"/>
      </w:pPr>
      <w:r>
        <w:rPr>
          <w:rFonts w:ascii="Arial" w:hAnsi="Arial" w:cs="Arial" w:eastAsia="Arial"/>
          <w:b/>
          <w:color w:val="6B3CF0"/>
          <w:sz w:val="21"/>
          <w:rtl/>
          <w:szCs w:val="21"/>
        </w:rPr>
        <w:t xml:space="preserve">هانا (الوسيطة): </w:t>
      </w:r>
      <w:r>
        <w:rPr>
          <w:rFonts w:ascii="Arial" w:hAnsi="Arial" w:cs="Arial" w:eastAsia="Arial"/>
          <w:b w:val="0"/>
          <w:color w:val="15131F"/>
          <w:sz w:val="21"/>
          <w:rtl/>
          <w:szCs w:val="21"/>
        </w:rPr>
        <w:t>ممتاز. أرسلت إليك العنوانين في رسالة نصية. أراك يوم السبت!</w:t>
      </w:r>
    </w:p>
    <w:p>
      <w:pPr>
        <w:spacing w:after="80"/>
        <w:bidi/>
        <w:jc w:val="right"/>
      </w:pPr>
    </w:p>
    <w:p>
      <w:pPr>
        <w:spacing w:after="80"/>
        <w:bidi/>
        <w:jc w:val="right"/>
      </w:pPr>
      <w:r>
        <w:rPr>
          <w:rFonts w:ascii="Arial" w:hAnsi="Arial" w:cs="Arial" w:eastAsia="Arial"/>
          <w:b/>
          <w:color w:val="15131F"/>
          <w:sz w:val="24"/>
          <w:rtl/>
          <w:szCs w:val="24"/>
        </w:rPr>
        <w:t>رسالة الترحيب</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النسخة</w:t>
            </w:r>
          </w:p>
        </w:tc>
        <w:tc>
          <w:tcPr>
            <w:tcW w:type="dxa" w:w="4986"/>
          </w:tcPr>
          <w:p>
            <w:pPr>
              <w:bidi/>
              <w:jc w:val="right"/>
            </w:pPr>
            <w:r/>
            <w:r>
              <w:rPr>
                <w:rFonts w:ascii="Arial" w:hAnsi="Arial" w:cs="Arial" w:eastAsia="Arial"/>
                <w:b w:val="0"/>
                <w:color w:val="15131F"/>
                <w:sz w:val="19"/>
                <w:rtl/>
                <w:szCs w:val="19"/>
              </w:rPr>
              <w:t>النسخة 3، مفعّلة مجدداً منذ الاثنين 5 أكتوبر</w:t>
            </w:r>
          </w:p>
        </w:tc>
      </w:tr>
      <w:tr>
        <w:tc>
          <w:tcPr>
            <w:tcW w:type="dxa" w:w="4986"/>
          </w:tcPr>
          <w:p>
            <w:pPr>
              <w:bidi/>
              <w:jc w:val="right"/>
            </w:pPr>
            <w:r/>
            <w:r>
              <w:rPr>
                <w:rFonts w:ascii="Arial" w:hAnsi="Arial" w:cs="Arial" w:eastAsia="Arial"/>
                <w:b/>
                <w:color w:val="15131F"/>
                <w:sz w:val="19"/>
                <w:rtl/>
                <w:szCs w:val="19"/>
              </w:rPr>
              <w:t>الطول</w:t>
            </w:r>
          </w:p>
        </w:tc>
        <w:tc>
          <w:tcPr>
            <w:tcW w:type="dxa" w:w="4986"/>
          </w:tcPr>
          <w:p>
            <w:pPr>
              <w:bidi/>
              <w:jc w:val="right"/>
            </w:pPr>
            <w:r/>
            <w:r>
              <w:rPr>
                <w:rFonts w:ascii="Arial" w:hAnsi="Arial" w:cs="Arial" w:eastAsia="Arial"/>
                <w:b w:val="0"/>
                <w:color w:val="15131F"/>
                <w:sz w:val="19"/>
                <w:rtl/>
                <w:szCs w:val="19"/>
              </w:rPr>
              <w:t>188 من 200 حرف</w:t>
            </w:r>
          </w:p>
        </w:tc>
      </w:tr>
      <w:tr>
        <w:tc>
          <w:tcPr>
            <w:tcW w:type="dxa" w:w="4986"/>
          </w:tcPr>
          <w:p>
            <w:pPr>
              <w:bidi/>
              <w:jc w:val="right"/>
            </w:pPr>
            <w:r/>
            <w:r>
              <w:rPr>
                <w:rFonts w:ascii="Arial" w:hAnsi="Arial" w:cs="Arial" w:eastAsia="Arial"/>
                <w:b/>
                <w:color w:val="15131F"/>
                <w:sz w:val="19"/>
                <w:rtl/>
                <w:szCs w:val="19"/>
              </w:rPr>
              <w:t>الإفصاح عن الذكاء الاصطناعي</w:t>
            </w:r>
          </w:p>
        </w:tc>
        <w:tc>
          <w:tcPr>
            <w:tcW w:type="dxa" w:w="4986"/>
          </w:tcPr>
          <w:p>
            <w:pPr>
              <w:bidi/>
              <w:jc w:val="right"/>
            </w:pPr>
            <w:r/>
            <w:r>
              <w:rPr>
                <w:rFonts w:ascii="Arial" w:hAnsi="Arial" w:cs="Arial" w:eastAsia="Arial"/>
                <w:b w:val="0"/>
                <w:color w:val="15131F"/>
                <w:sz w:val="19"/>
                <w:rtl/>
                <w:szCs w:val="19"/>
              </w:rPr>
              <w:t>الجملة الأولى</w:t>
            </w:r>
          </w:p>
        </w:tc>
      </w:tr>
      <w:tr>
        <w:tc>
          <w:tcPr>
            <w:tcW w:type="dxa" w:w="4986"/>
          </w:tcPr>
          <w:p>
            <w:pPr>
              <w:bidi/>
              <w:jc w:val="right"/>
            </w:pPr>
            <w:r/>
            <w:r>
              <w:rPr>
                <w:rFonts w:ascii="Arial" w:hAnsi="Arial" w:cs="Arial" w:eastAsia="Arial"/>
                <w:b/>
                <w:color w:val="15131F"/>
                <w:sz w:val="19"/>
                <w:rtl/>
                <w:szCs w:val="19"/>
              </w:rPr>
              <w:t>الردود السريعة</w:t>
            </w:r>
          </w:p>
        </w:tc>
        <w:tc>
          <w:tcPr>
            <w:tcW w:type="dxa" w:w="4986"/>
          </w:tcPr>
          <w:p>
            <w:pPr>
              <w:bidi/>
              <w:jc w:val="right"/>
            </w:pPr>
            <w:r/>
            <w:r>
              <w:rPr>
                <w:rFonts w:ascii="Arial" w:hAnsi="Arial" w:cs="Arial" w:eastAsia="Arial"/>
                <w:b w:val="0"/>
                <w:color w:val="15131F"/>
                <w:sz w:val="19"/>
                <w:rtl/>
                <w:szCs w:val="19"/>
              </w:rPr>
              <w:t>مشترٍ لأول مرة، حجز معاينة، كم يساوي منزلي؟</w:t>
            </w:r>
          </w:p>
        </w:tc>
      </w:tr>
      <w:tr>
        <w:tc>
          <w:tcPr>
            <w:tcW w:type="dxa" w:w="4986"/>
          </w:tcPr>
          <w:p>
            <w:pPr>
              <w:bidi/>
              <w:jc w:val="right"/>
            </w:pPr>
            <w:r/>
            <w:r>
              <w:rPr>
                <w:rFonts w:ascii="Arial" w:hAnsi="Arial" w:cs="Arial" w:eastAsia="Arial"/>
                <w:b/>
                <w:color w:val="15131F"/>
                <w:sz w:val="19"/>
                <w:rtl/>
                <w:szCs w:val="19"/>
              </w:rPr>
              <w:t>نقر إيفري</w:t>
            </w:r>
          </w:p>
        </w:tc>
        <w:tc>
          <w:tcPr>
            <w:tcW w:type="dxa" w:w="4986"/>
          </w:tcPr>
          <w:p>
            <w:pPr>
              <w:bidi/>
              <w:jc w:val="right"/>
            </w:pPr>
            <w:r/>
            <w:r>
              <w:rPr>
                <w:rFonts w:ascii="Arial" w:hAnsi="Arial" w:cs="Arial" w:eastAsia="Arial"/>
                <w:b w:val="0"/>
                <w:color w:val="15131F"/>
                <w:sz w:val="19"/>
                <w:rtl/>
                <w:szCs w:val="19"/>
              </w:rPr>
              <w:t>مشترٍ لأول مرة</w:t>
            </w:r>
          </w:p>
        </w:tc>
      </w:tr>
      <w:tr>
        <w:tc>
          <w:tcPr>
            <w:tcW w:type="dxa" w:w="4986"/>
          </w:tcPr>
          <w:p>
            <w:pPr>
              <w:bidi/>
              <w:jc w:val="right"/>
            </w:pPr>
            <w:r/>
            <w:r>
              <w:rPr>
                <w:rFonts w:ascii="Arial" w:hAnsi="Arial" w:cs="Arial" w:eastAsia="Arial"/>
                <w:b/>
                <w:color w:val="15131F"/>
                <w:sz w:val="19"/>
                <w:rtl/>
                <w:szCs w:val="19"/>
              </w:rPr>
              <w:t>ما لم يُقَل</w:t>
            </w:r>
          </w:p>
        </w:tc>
        <w:tc>
          <w:tcPr>
            <w:tcW w:type="dxa" w:w="4986"/>
          </w:tcPr>
          <w:p>
            <w:pPr>
              <w:bidi/>
              <w:jc w:val="right"/>
            </w:pPr>
            <w:r/>
            <w:r>
              <w:rPr>
                <w:rFonts w:ascii="Arial" w:hAnsi="Arial" w:cs="Arial" w:eastAsia="Arial"/>
                <w:b w:val="0"/>
                <w:color w:val="15131F"/>
                <w:sz w:val="19"/>
                <w:rtl/>
                <w:szCs w:val="19"/>
              </w:rPr>
              <w:t>من يسكن في Ogden؛ وما يمكن لـإيفري اقتراضه</w:t>
            </w:r>
          </w:p>
        </w:tc>
      </w:tr>
    </w:tbl>
    <w:p/>
    <w:p>
      <w:pPr>
        <w:spacing w:after="80"/>
        <w:bidi/>
        <w:jc w:val="right"/>
      </w:pPr>
      <w:r>
        <w:rPr>
          <w:rFonts w:ascii="Arial" w:hAnsi="Arial" w:cs="Arial" w:eastAsia="Arial"/>
          <w:b/>
          <w:color w:val="15131F"/>
          <w:sz w:val="24"/>
          <w:rtl/>
          <w:szCs w:val="24"/>
        </w:rPr>
        <w:t>ما يصل إلى التطبيق وCRM</w:t>
      </w:r>
    </w:p>
    <w:tbl>
      <w:tblPr>
        <w:tblStyle w:val="TableGrid"/>
        <w:tblW w:type="auto" w:w="0"/>
        <w:tblLook w:firstColumn="1" w:firstRow="1" w:lastColumn="0" w:lastRow="0" w:noHBand="0" w:noVBand="1" w:val="04A0"/>
        <w:bidiVisual/>
      </w:tblPr>
      <w:tblGrid>
        <w:gridCol w:w="4986"/>
        <w:gridCol w:w="4986"/>
      </w:tblGrid>
      <w:tr>
        <w:tc>
          <w:tcPr>
            <w:tcW w:type="dxa" w:w="4986"/>
          </w:tcPr>
          <w:p>
            <w:pPr>
              <w:bidi/>
              <w:jc w:val="right"/>
            </w:pPr>
            <w:r/>
            <w:r>
              <w:rPr>
                <w:rFonts w:ascii="Arial" w:hAnsi="Arial" w:cs="Arial" w:eastAsia="Arial"/>
                <w:b/>
                <w:color w:val="15131F"/>
                <w:sz w:val="19"/>
                <w:rtl/>
                <w:szCs w:val="19"/>
              </w:rPr>
              <w:t>«⁨Live Support⁩»</w:t>
            </w:r>
          </w:p>
        </w:tc>
        <w:tc>
          <w:tcPr>
            <w:tcW w:type="dxa" w:w="4986"/>
          </w:tcPr>
          <w:p>
            <w:pPr>
              <w:bidi/>
              <w:jc w:val="right"/>
            </w:pPr>
            <w:r/>
            <w:r>
              <w:rPr>
                <w:rFonts w:ascii="Arial" w:hAnsi="Arial" w:cs="Arial" w:eastAsia="Arial"/>
                <w:b w:val="0"/>
                <w:color w:val="15131F"/>
                <w:sz w:val="19"/>
                <w:rtl/>
                <w:szCs w:val="19"/>
              </w:rPr>
              <w:t>«⁨Awaiting agent⁩» 17:42، وتسلّمتها هانا 17:49</w:t>
            </w:r>
          </w:p>
        </w:tc>
      </w:tr>
      <w:tr>
        <w:tc>
          <w:tcPr>
            <w:tcW w:type="dxa" w:w="4986"/>
          </w:tcPr>
          <w:p>
            <w:pPr>
              <w:bidi/>
              <w:jc w:val="right"/>
            </w:pPr>
            <w:r/>
            <w:r>
              <w:rPr>
                <w:rFonts w:ascii="Arial" w:hAnsi="Arial" w:cs="Arial" w:eastAsia="Arial"/>
                <w:b/>
                <w:color w:val="15131F"/>
                <w:sz w:val="19"/>
                <w:rtl/>
                <w:szCs w:val="19"/>
              </w:rPr>
              <w:t>العميل المحتمل</w:t>
            </w:r>
          </w:p>
        </w:tc>
        <w:tc>
          <w:tcPr>
            <w:tcW w:type="dxa" w:w="4986"/>
          </w:tcPr>
          <w:p>
            <w:pPr>
              <w:bidi/>
              <w:jc w:val="right"/>
            </w:pPr>
            <w:r/>
            <w:r>
              <w:rPr>
                <w:rFonts w:ascii="Arial" w:hAnsi="Arial" w:cs="Arial" w:eastAsia="Arial"/>
                <w:b w:val="0"/>
                <w:color w:val="15131F"/>
                <w:sz w:val="19"/>
                <w:rtl/>
                <w:szCs w:val="19"/>
              </w:rPr>
              <w:t>أضافته هانا: إيفري كوالسكي، مشترٍ لأول مرة، Ogden؛ «⁨Source⁩»: «⁨Live Chat⁩»؛ «⁨Status⁩»: «⁨In Progress⁩»؛ «⁨Assigned To⁩»: هانا</w:t>
            </w:r>
          </w:p>
        </w:tc>
      </w:tr>
      <w:tr>
        <w:tc>
          <w:tcPr>
            <w:tcW w:type="dxa" w:w="4986"/>
          </w:tcPr>
          <w:p>
            <w:pPr>
              <w:bidi/>
              <w:jc w:val="right"/>
            </w:pPr>
            <w:r/>
            <w:r>
              <w:rPr>
                <w:rFonts w:ascii="Arial" w:hAnsi="Arial" w:cs="Arial" w:eastAsia="Arial"/>
                <w:b/>
                <w:color w:val="15131F"/>
                <w:sz w:val="19"/>
                <w:rtl/>
                <w:szCs w:val="19"/>
              </w:rPr>
              <w:t>«⁨Notes⁩»</w:t>
            </w:r>
          </w:p>
        </w:tc>
        <w:tc>
          <w:tcPr>
            <w:tcW w:type="dxa" w:w="4986"/>
          </w:tcPr>
          <w:p>
            <w:pPr>
              <w:bidi/>
              <w:jc w:val="right"/>
            </w:pPr>
            <w:r/>
            <w:r>
              <w:rPr>
                <w:rFonts w:ascii="Arial" w:hAnsi="Arial" w:cs="Arial" w:eastAsia="Arial"/>
                <w:b w:val="0"/>
                <w:color w:val="15131F"/>
                <w:sz w:val="19"/>
                <w:rtl/>
                <w:szCs w:val="19"/>
              </w:rPr>
              <w:t>حتى $350,000؛ يريد خطوات الموافقة المبدئية؛ رسالة نصية إلى 910-555-0148</w:t>
            </w:r>
          </w:p>
        </w:tc>
      </w:tr>
      <w:tr>
        <w:tc>
          <w:tcPr>
            <w:tcW w:type="dxa" w:w="4986"/>
          </w:tcPr>
          <w:p>
            <w:pPr>
              <w:bidi/>
              <w:jc w:val="right"/>
            </w:pPr>
            <w:r/>
            <w:r>
              <w:rPr>
                <w:rFonts w:ascii="Arial" w:hAnsi="Arial" w:cs="Arial" w:eastAsia="Arial"/>
                <w:b/>
                <w:color w:val="15131F"/>
                <w:sz w:val="19"/>
                <w:rtl/>
                <w:szCs w:val="19"/>
              </w:rPr>
              <w:t>المهام</w:t>
            </w:r>
          </w:p>
        </w:tc>
        <w:tc>
          <w:tcPr>
            <w:tcW w:type="dxa" w:w="4986"/>
          </w:tcPr>
          <w:p>
            <w:pPr>
              <w:bidi/>
              <w:jc w:val="right"/>
            </w:pPr>
            <w:r/>
            <w:r>
              <w:rPr>
                <w:rFonts w:ascii="Arial" w:hAnsi="Arial" w:cs="Arial" w:eastAsia="Arial"/>
                <w:b w:val="0"/>
                <w:color w:val="15131F"/>
                <w:sz w:val="19"/>
                <w:rtl/>
                <w:szCs w:val="19"/>
              </w:rPr>
              <w:t>إرسال أسماء 3 جهات إقراض، «⁨Deadline⁩»: اليوم؛ معاينات Ogden، السبت 10 أكتوبر، 10:00؛ «⁨Assignee⁩»: هانا</w:t>
            </w:r>
          </w:p>
        </w:tc>
      </w:tr>
    </w:tbl>
    <w:p/>
    <w:p>
      <w:pPr>
        <w:spacing w:after="80"/>
        <w:bidi/>
        <w:jc w:val="right"/>
      </w:pPr>
      <w:r>
        <w:rPr>
          <w:rFonts w:ascii="Arial" w:hAnsi="Arial" w:cs="Arial" w:eastAsia="Arial"/>
          <w:b/>
          <w:color w:val="15131F"/>
          <w:sz w:val="24"/>
          <w:rtl/>
          <w:szCs w:val="24"/>
        </w:rPr>
        <w:t>سجل الاختبار، أسبوع 5 أكتوبر</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النسخة</w:t>
            </w:r>
          </w:p>
        </w:tc>
        <w:tc>
          <w:tcPr>
            <w:tcW w:type="dxa" w:w="3324"/>
            <w:shd w:val="clear" w:color="auto" w:fill="EFE9FF"/>
          </w:tcPr>
          <w:p>
            <w:pPr>
              <w:bidi/>
              <w:jc w:val="right"/>
            </w:pPr>
            <w:r/>
            <w:r>
              <w:rPr>
                <w:rFonts w:ascii="Arial" w:hAnsi="Arial" w:cs="Arial" w:eastAsia="Arial"/>
                <w:b/>
                <w:color w:val="15131F"/>
                <w:sz w:val="19"/>
                <w:rtl/>
                <w:szCs w:val="19"/>
              </w:rPr>
              <w:t>الدردشات المبدوءة</w:t>
            </w:r>
          </w:p>
        </w:tc>
        <w:tc>
          <w:tcPr>
            <w:tcW w:type="dxa" w:w="3324"/>
            <w:shd w:val="clear" w:color="auto" w:fill="EFE9FF"/>
          </w:tcPr>
          <w:p>
            <w:pPr>
              <w:bidi/>
              <w:jc w:val="right"/>
            </w:pPr>
            <w:r/>
            <w:r>
              <w:rPr>
                <w:rFonts w:ascii="Arial" w:hAnsi="Arial" w:cs="Arial" w:eastAsia="Arial"/>
                <w:b/>
                <w:color w:val="15131F"/>
                <w:sz w:val="19"/>
                <w:rtl/>
                <w:szCs w:val="19"/>
              </w:rPr>
              <w:t>نقر على رد سريع</w:t>
            </w:r>
          </w:p>
        </w:tc>
      </w:tr>
      <w:tr>
        <w:tc>
          <w:tcPr>
            <w:tcW w:type="dxa" w:w="3324"/>
          </w:tcPr>
          <w:p>
            <w:pPr>
              <w:bidi/>
              <w:jc w:val="right"/>
            </w:pPr>
            <w:r/>
            <w:r>
              <w:rPr>
                <w:rFonts w:ascii="Arial" w:hAnsi="Arial" w:cs="Arial" w:eastAsia="Arial"/>
                <w:b w:val="0"/>
                <w:color w:val="15131F"/>
                <w:sz w:val="19"/>
                <w:rtl/>
                <w:szCs w:val="19"/>
              </w:rPr>
              <w:t>النسخة 3</w:t>
            </w:r>
          </w:p>
        </w:tc>
        <w:tc>
          <w:tcPr>
            <w:tcW w:type="dxa" w:w="3324"/>
          </w:tcPr>
          <w:p>
            <w:pPr>
              <w:bidi/>
              <w:jc w:val="right"/>
            </w:pPr>
            <w:r/>
            <w:r>
              <w:rPr>
                <w:rFonts w:ascii="Arial" w:hAnsi="Arial" w:cs="Arial" w:eastAsia="Arial"/>
                <w:b w:val="0"/>
                <w:color w:val="15131F"/>
                <w:sz w:val="19"/>
                <w:rtl/>
                <w:szCs w:val="19"/>
              </w:rPr>
              <w:t>27</w:t>
            </w:r>
          </w:p>
        </w:tc>
        <w:tc>
          <w:tcPr>
            <w:tcW w:type="dxa" w:w="3324"/>
          </w:tcPr>
          <w:p>
            <w:pPr>
              <w:bidi/>
              <w:jc w:val="right"/>
            </w:pPr>
            <w:r/>
            <w:r>
              <w:rPr>
                <w:rFonts w:ascii="Arial" w:hAnsi="Arial" w:cs="Arial" w:eastAsia="Arial"/>
                <w:b w:val="0"/>
                <w:color w:val="15131F"/>
                <w:sz w:val="19"/>
                <w:rtl/>
                <w:szCs w:val="19"/>
              </w:rPr>
              <w:t>14، أي 52%</w:t>
            </w:r>
          </w:p>
        </w:tc>
      </w:tr>
    </w:tbl>
    <w:p/>
    <w:p>
      <w:pPr>
        <w:spacing w:after="240"/>
        <w:bidi/>
        <w:jc w:val="right"/>
      </w:pPr>
      <w:r>
        <w:rPr>
          <w:rFonts w:ascii="Arial" w:hAnsi="Arial" w:cs="Arial" w:eastAsia="Arial"/>
          <w:b w:val="0"/>
          <w:color w:val="5D5A70"/>
          <w:sz w:val="18"/>
          <w:rtl/>
          <w:szCs w:val="18"/>
        </w:rPr>
        <w:t>شركة وعميل خياليان</w:t>
      </w:r>
    </w:p>
    <w:p>
      <w:pPr>
        <w:spacing w:after="80"/>
        <w:bidi/>
        <w:jc w:val="right"/>
      </w:pPr>
      <w:r>
        <w:rPr>
          <w:rFonts w:ascii="Arial" w:hAnsi="Arial" w:cs="Arial" w:eastAsia="Arial"/>
          <w:b/>
          <w:color w:val="15131F"/>
          <w:sz w:val="28"/>
          <w:rtl/>
          <w:szCs w:val="28"/>
        </w:rPr>
        <w:t>كيف تختبر رسالة تحية روبوت الدردشة في 15 دقيقة أسبوعياً</w:t>
      </w:r>
    </w:p>
    <w:tbl>
      <w:tblPr>
        <w:tblStyle w:val="TableGrid"/>
        <w:tblW w:type="auto" w:w="0"/>
        <w:tblLook w:firstColumn="1" w:firstRow="1" w:lastColumn="0" w:lastRow="0" w:noHBand="0" w:noVBand="1" w:val="04A0"/>
        <w:bidiVisual/>
      </w:tblPr>
      <w:tblGrid>
        <w:gridCol w:w="3324"/>
        <w:gridCol w:w="3324"/>
        <w:gridCol w:w="3324"/>
      </w:tblGrid>
      <w:tr>
        <w:tc>
          <w:tcPr>
            <w:tcW w:type="dxa" w:w="3324"/>
            <w:shd w:val="clear" w:color="auto" w:fill="EFE9FF"/>
          </w:tcPr>
          <w:p>
            <w:pPr>
              <w:bidi/>
              <w:jc w:val="right"/>
            </w:pPr>
            <w:r/>
            <w:r>
              <w:rPr>
                <w:rFonts w:ascii="Arial" w:hAnsi="Arial" w:cs="Arial" w:eastAsia="Arial"/>
                <w:b/>
                <w:color w:val="15131F"/>
                <w:sz w:val="19"/>
                <w:rtl/>
                <w:szCs w:val="19"/>
              </w:rPr>
              <w:t>الخطوة</w:t>
            </w:r>
          </w:p>
        </w:tc>
        <w:tc>
          <w:tcPr>
            <w:tcW w:type="dxa" w:w="3324"/>
            <w:shd w:val="clear" w:color="auto" w:fill="EFE9FF"/>
          </w:tcPr>
          <w:p>
            <w:pPr>
              <w:bidi/>
              <w:jc w:val="right"/>
            </w:pPr>
            <w:r/>
            <w:r>
              <w:rPr>
                <w:rFonts w:ascii="Arial" w:hAnsi="Arial" w:cs="Arial" w:eastAsia="Arial"/>
                <w:b/>
                <w:color w:val="15131F"/>
                <w:sz w:val="19"/>
                <w:rtl/>
                <w:szCs w:val="19"/>
              </w:rPr>
              <w:t>ما تفعله</w:t>
            </w:r>
          </w:p>
        </w:tc>
        <w:tc>
          <w:tcPr>
            <w:tcW w:type="dxa" w:w="3324"/>
            <w:shd w:val="clear" w:color="auto" w:fill="EFE9FF"/>
          </w:tcPr>
          <w:p>
            <w:pPr>
              <w:bidi/>
              <w:jc w:val="right"/>
            </w:pPr>
            <w:r/>
            <w:r>
              <w:rPr>
                <w:rFonts w:ascii="Arial" w:hAnsi="Arial" w:cs="Arial" w:eastAsia="Arial"/>
                <w:b/>
                <w:color w:val="15131F"/>
                <w:sz w:val="19"/>
                <w:rtl/>
                <w:szCs w:val="19"/>
              </w:rPr>
              <w:t>القاعدة</w:t>
            </w:r>
          </w:p>
        </w:tc>
      </w:tr>
      <w:tr>
        <w:tc>
          <w:tcPr>
            <w:tcW w:type="dxa" w:w="3324"/>
          </w:tcPr>
          <w:p>
            <w:pPr>
              <w:bidi/>
              <w:jc w:val="right"/>
            </w:pPr>
            <w:r/>
            <w:r>
              <w:rPr>
                <w:rFonts w:ascii="Arial" w:hAnsi="Arial" w:cs="Arial" w:eastAsia="Arial"/>
                <w:b w:val="0"/>
                <w:color w:val="15131F"/>
                <w:sz w:val="19"/>
                <w:rtl/>
                <w:szCs w:val="19"/>
              </w:rPr>
              <w:t>قبل الإطلاق</w:t>
            </w:r>
          </w:p>
        </w:tc>
        <w:tc>
          <w:tcPr>
            <w:tcW w:type="dxa" w:w="3324"/>
          </w:tcPr>
          <w:p>
            <w:pPr>
              <w:bidi/>
              <w:jc w:val="right"/>
            </w:pPr>
            <w:r/>
            <w:r>
              <w:rPr>
                <w:rFonts w:ascii="Arial" w:hAnsi="Arial" w:cs="Arial" w:eastAsia="Arial"/>
                <w:b w:val="0"/>
                <w:color w:val="15131F"/>
                <w:sz w:val="19"/>
                <w:rtl/>
                <w:szCs w:val="19"/>
              </w:rPr>
              <w:t>اكتب 5 أسئلة حقيقية من صندوق الوارد لديك، إضافةً إلى «مرحبا» و«هل أنت شخص حقيقي؟»</w:t>
            </w:r>
          </w:p>
        </w:tc>
        <w:tc>
          <w:tcPr>
            <w:tcW w:type="dxa" w:w="3324"/>
          </w:tcPr>
          <w:p>
            <w:pPr>
              <w:bidi/>
              <w:jc w:val="right"/>
            </w:pPr>
            <w:r/>
            <w:r>
              <w:rPr>
                <w:rFonts w:ascii="Arial" w:hAnsi="Arial" w:cs="Arial" w:eastAsia="Arial"/>
                <w:b w:val="0"/>
                <w:color w:val="15131F"/>
                <w:sz w:val="19"/>
                <w:rtl/>
                <w:szCs w:val="19"/>
              </w:rPr>
              <w:t>كل إجابة تفي بوعد الرسالة الأولى؛ ويقول الروبوت إنه ذكاء اصطناعي.</w:t>
            </w:r>
          </w:p>
        </w:tc>
      </w:tr>
      <w:tr>
        <w:tc>
          <w:tcPr>
            <w:tcW w:type="dxa" w:w="3324"/>
          </w:tcPr>
          <w:p>
            <w:pPr>
              <w:bidi/>
              <w:jc w:val="right"/>
            </w:pPr>
            <w:r/>
            <w:r>
              <w:rPr>
                <w:rFonts w:ascii="Arial" w:hAnsi="Arial" w:cs="Arial" w:eastAsia="Arial"/>
                <w:b w:val="0"/>
                <w:color w:val="15131F"/>
                <w:sz w:val="19"/>
                <w:rtl/>
                <w:szCs w:val="19"/>
              </w:rPr>
              <w:t>عدّ الدردشات</w:t>
            </w:r>
          </w:p>
        </w:tc>
        <w:tc>
          <w:tcPr>
            <w:tcW w:type="dxa" w:w="3324"/>
          </w:tcPr>
          <w:p>
            <w:pPr>
              <w:bidi/>
              <w:jc w:val="right"/>
            </w:pPr>
            <w:r/>
            <w:r>
              <w:rPr>
                <w:rFonts w:ascii="Arial" w:hAnsi="Arial" w:cs="Arial" w:eastAsia="Arial"/>
                <w:b w:val="0"/>
                <w:color w:val="15131F"/>
                <w:sz w:val="19"/>
                <w:rtl/>
                <w:szCs w:val="19"/>
              </w:rPr>
              <w:t>كل يوم اثنين، عُدّ دردشات الروبوت في الأسبوع الماضي.</w:t>
            </w:r>
          </w:p>
        </w:tc>
        <w:tc>
          <w:tcPr>
            <w:tcW w:type="dxa" w:w="3324"/>
          </w:tcPr>
          <w:p>
            <w:pPr>
              <w:bidi/>
              <w:jc w:val="right"/>
            </w:pPr>
            <w:r/>
            <w:r>
              <w:rPr>
                <w:rFonts w:ascii="Arial" w:hAnsi="Arial" w:cs="Arial" w:eastAsia="Arial"/>
                <w:b w:val="0"/>
                <w:color w:val="15131F"/>
                <w:sz w:val="19"/>
                <w:rtl/>
                <w:szCs w:val="19"/>
              </w:rPr>
              <w:t>صف واحد لكل أسبوع في سجل الاختبار.</w:t>
            </w:r>
          </w:p>
        </w:tc>
      </w:tr>
      <w:tr>
        <w:tc>
          <w:tcPr>
            <w:tcW w:type="dxa" w:w="3324"/>
          </w:tcPr>
          <w:p>
            <w:pPr>
              <w:bidi/>
              <w:jc w:val="right"/>
            </w:pPr>
            <w:r/>
            <w:r>
              <w:rPr>
                <w:rFonts w:ascii="Arial" w:hAnsi="Arial" w:cs="Arial" w:eastAsia="Arial"/>
                <w:b w:val="0"/>
                <w:color w:val="15131F"/>
                <w:sz w:val="19"/>
                <w:rtl/>
                <w:szCs w:val="19"/>
              </w:rPr>
              <w:t>عدّ النقرات على الردود السريعة</w:t>
            </w:r>
          </w:p>
        </w:tc>
        <w:tc>
          <w:tcPr>
            <w:tcW w:type="dxa" w:w="3324"/>
          </w:tcPr>
          <w:p>
            <w:pPr>
              <w:bidi/>
              <w:jc w:val="right"/>
            </w:pPr>
            <w:r/>
            <w:r>
              <w:rPr>
                <w:rFonts w:ascii="Arial" w:hAnsi="Arial" w:cs="Arial" w:eastAsia="Arial"/>
                <w:b w:val="0"/>
                <w:color w:val="15131F"/>
                <w:sz w:val="19"/>
                <w:rtl/>
                <w:szCs w:val="19"/>
              </w:rPr>
              <w:t>عُدّ الدردشات التي كانت أول رسالة فيها من الزائر أحد أزرارك.</w:t>
            </w:r>
          </w:p>
        </w:tc>
        <w:tc>
          <w:tcPr>
            <w:tcW w:type="dxa" w:w="3324"/>
          </w:tcPr>
          <w:p>
            <w:pPr>
              <w:bidi/>
              <w:jc w:val="right"/>
            </w:pPr>
            <w:r/>
            <w:r>
              <w:rPr>
                <w:rFonts w:ascii="Arial" w:hAnsi="Arial" w:cs="Arial" w:eastAsia="Arial"/>
                <w:b w:val="0"/>
                <w:color w:val="15131F"/>
                <w:sz w:val="19"/>
                <w:rtl/>
                <w:szCs w:val="19"/>
              </w:rPr>
              <w:t>احسب كل دردشة مرة واحدة.</w:t>
            </w:r>
          </w:p>
        </w:tc>
      </w:tr>
      <w:tr>
        <w:tc>
          <w:tcPr>
            <w:tcW w:type="dxa" w:w="3324"/>
          </w:tcPr>
          <w:p>
            <w:pPr>
              <w:bidi/>
              <w:jc w:val="right"/>
            </w:pPr>
            <w:r/>
            <w:r>
              <w:rPr>
                <w:rFonts w:ascii="Arial" w:hAnsi="Arial" w:cs="Arial" w:eastAsia="Arial"/>
                <w:b w:val="0"/>
                <w:color w:val="15131F"/>
                <w:sz w:val="19"/>
                <w:rtl/>
                <w:szCs w:val="19"/>
              </w:rPr>
              <w:t>غيّر شيئاً واحداً</w:t>
            </w:r>
          </w:p>
        </w:tc>
        <w:tc>
          <w:tcPr>
            <w:tcW w:type="dxa" w:w="3324"/>
          </w:tcPr>
          <w:p>
            <w:pPr>
              <w:bidi/>
              <w:jc w:val="right"/>
            </w:pPr>
            <w:r/>
            <w:r>
              <w:rPr>
                <w:rFonts w:ascii="Arial" w:hAnsi="Arial" w:cs="Arial" w:eastAsia="Arial"/>
                <w:b w:val="0"/>
                <w:color w:val="15131F"/>
                <w:sz w:val="19"/>
                <w:rtl/>
                <w:szCs w:val="19"/>
              </w:rPr>
              <w:t>الأزرار أو المهام أو السؤال. ولا تغيّر جملة الإفصاح أبداً.</w:t>
            </w:r>
          </w:p>
        </w:tc>
        <w:tc>
          <w:tcPr>
            <w:tcW w:type="dxa" w:w="3324"/>
          </w:tcPr>
          <w:p>
            <w:pPr>
              <w:bidi/>
              <w:jc w:val="right"/>
            </w:pPr>
            <w:r/>
            <w:r>
              <w:rPr>
                <w:rFonts w:ascii="Arial" w:hAnsi="Arial" w:cs="Arial" w:eastAsia="Arial"/>
                <w:b w:val="0"/>
                <w:color w:val="15131F"/>
                <w:sz w:val="19"/>
                <w:rtl/>
                <w:szCs w:val="19"/>
              </w:rPr>
              <w:t>احتفظ بها إذا ثبتت النسبة أو ارتفعت؛ وارجع للسابقة إذا انخفضت.</w:t>
            </w:r>
          </w:p>
        </w:tc>
      </w:tr>
      <w:tr>
        <w:tc>
          <w:tcPr>
            <w:tcW w:type="dxa" w:w="3324"/>
          </w:tcPr>
          <w:p>
            <w:pPr>
              <w:bidi/>
              <w:jc w:val="right"/>
            </w:pPr>
            <w:r/>
            <w:r>
              <w:rPr>
                <w:rFonts w:ascii="Arial" w:hAnsi="Arial" w:cs="Arial" w:eastAsia="Arial"/>
                <w:b w:val="0"/>
                <w:color w:val="15131F"/>
                <w:sz w:val="19"/>
                <w:rtl/>
                <w:szCs w:val="19"/>
              </w:rPr>
              <w:t>انتظر 20 دردشة</w:t>
            </w:r>
          </w:p>
        </w:tc>
        <w:tc>
          <w:tcPr>
            <w:tcW w:type="dxa" w:w="3324"/>
          </w:tcPr>
          <w:p>
            <w:pPr>
              <w:bidi/>
              <w:jc w:val="right"/>
            </w:pPr>
            <w:r/>
            <w:r>
              <w:rPr>
                <w:rFonts w:ascii="Arial" w:hAnsi="Arial" w:cs="Arial" w:eastAsia="Arial"/>
                <w:b w:val="0"/>
                <w:color w:val="15131F"/>
                <w:sz w:val="19"/>
                <w:rtl/>
                <w:szCs w:val="19"/>
              </w:rPr>
              <w:t>مع عدد أقل، قد يغيّر 2 أو 3 زوار النسبة بالصدفة.</w:t>
            </w:r>
          </w:p>
        </w:tc>
        <w:tc>
          <w:tcPr>
            <w:tcW w:type="dxa" w:w="3324"/>
          </w:tcPr>
          <w:p>
            <w:pPr>
              <w:bidi/>
              <w:jc w:val="right"/>
            </w:pPr>
            <w:r/>
            <w:r>
              <w:rPr>
                <w:rFonts w:ascii="Arial" w:hAnsi="Arial" w:cs="Arial" w:eastAsia="Arial"/>
                <w:b w:val="0"/>
                <w:color w:val="15131F"/>
                <w:sz w:val="19"/>
                <w:rtl/>
                <w:szCs w:val="19"/>
              </w:rPr>
              <w:t>تحت 20، شغّل النسخة نفسها أسبوعاً آخر.</w:t>
            </w:r>
          </w:p>
        </w:tc>
      </w:tr>
    </w:tbl>
    <w:p/>
    <w:p>
      <w:pPr>
        <w:spacing w:after="120"/>
        <w:bidi/>
        <w:jc w:val="right"/>
      </w:pPr>
      <w:r>
        <w:rPr>
          <w:rFonts w:ascii="Arial" w:hAnsi="Arial" w:cs="Arial" w:eastAsia="Arial"/>
          <w:b/>
          <w:color w:val="15131F"/>
          <w:sz w:val="28"/>
          <w:rtl/>
          <w:szCs w:val="28"/>
        </w:rPr>
        <w:t>كيف تستخدم قوالب رسائل الترحيب لروبوت الدردشة هذه</w:t>
      </w:r>
    </w:p>
    <w:p>
      <w:pPr>
        <w:spacing w:after="40"/>
        <w:bidi/>
        <w:jc w:val="right"/>
      </w:pPr>
      <w:r>
        <w:rPr>
          <w:rFonts w:ascii="Arial" w:hAnsi="Arial" w:cs="Arial" w:eastAsia="Arial"/>
          <w:b/>
          <w:color w:val="15131F"/>
          <w:sz w:val="22"/>
          <w:rtl/>
          <w:szCs w:val="22"/>
        </w:rPr>
        <w:t>1. اختر قطاعك</w:t>
      </w:r>
    </w:p>
    <w:p>
      <w:pPr>
        <w:spacing w:after="120"/>
        <w:bidi/>
        <w:jc w:val="right"/>
      </w:pPr>
      <w:r>
        <w:rPr>
          <w:rFonts w:ascii="Arial" w:hAnsi="Arial" w:cs="Arial" w:eastAsia="Arial"/>
          <w:b w:val="0"/>
          <w:color w:val="15131F"/>
          <w:sz w:val="21"/>
          <w:rtl/>
          <w:szCs w:val="21"/>
        </w:rPr>
        <w:t>افتح تبويبه، أو التبويب 1 إن لم يكن مدرجاً.</w:t>
      </w:r>
    </w:p>
    <w:p>
      <w:pPr>
        <w:spacing w:after="40"/>
        <w:bidi/>
        <w:jc w:val="right"/>
      </w:pPr>
      <w:r>
        <w:rPr>
          <w:rFonts w:ascii="Arial" w:hAnsi="Arial" w:cs="Arial" w:eastAsia="Arial"/>
          <w:b/>
          <w:color w:val="15131F"/>
          <w:sz w:val="22"/>
          <w:rtl/>
          <w:szCs w:val="22"/>
        </w:rPr>
        <w:t>2. املأ ما بين الأقواس</w:t>
      </w:r>
    </w:p>
    <w:p>
      <w:pPr>
        <w:spacing w:after="120"/>
        <w:bidi/>
        <w:jc w:val="right"/>
      </w:pPr>
      <w:r>
        <w:rPr>
          <w:rFonts w:ascii="Arial" w:hAnsi="Arial" w:cs="Arial" w:eastAsia="Arial"/>
          <w:b w:val="0"/>
          <w:color w:val="15131F"/>
          <w:sz w:val="21"/>
          <w:rtl/>
          <w:szCs w:val="21"/>
        </w:rPr>
        <w:t>أسماؤك ومهامك وأرقامك. أبقِ جملة الإفصاح أولاً.</w:t>
      </w:r>
    </w:p>
    <w:p>
      <w:pPr>
        <w:spacing w:after="40"/>
        <w:bidi/>
        <w:jc w:val="right"/>
      </w:pPr>
      <w:r>
        <w:rPr>
          <w:rFonts w:ascii="Arial" w:hAnsi="Arial" w:cs="Arial" w:eastAsia="Arial"/>
          <w:b/>
          <w:color w:val="15131F"/>
          <w:sz w:val="22"/>
          <w:rtl/>
          <w:szCs w:val="22"/>
        </w:rPr>
        <w:t>3. تحقق من الطول</w:t>
      </w:r>
    </w:p>
    <w:p>
      <w:pPr>
        <w:spacing w:after="120"/>
        <w:bidi/>
        <w:jc w:val="right"/>
      </w:pPr>
      <w:r>
        <w:rPr>
          <w:rFonts w:ascii="Arial" w:hAnsi="Arial" w:cs="Arial" w:eastAsia="Arial"/>
          <w:b w:val="0"/>
          <w:color w:val="15131F"/>
          <w:sz w:val="21"/>
          <w:rtl/>
          <w:szCs w:val="21"/>
        </w:rPr>
        <w:t>أقل من 200 حرف، و3 أزرار قصيرة. اقرأها على هاتف.</w:t>
      </w:r>
    </w:p>
    <w:p>
      <w:pPr>
        <w:spacing w:after="40"/>
        <w:bidi/>
        <w:jc w:val="right"/>
      </w:pPr>
      <w:r>
        <w:rPr>
          <w:rFonts w:ascii="Arial" w:hAnsi="Arial" w:cs="Arial" w:eastAsia="Arial"/>
          <w:b/>
          <w:color w:val="15131F"/>
          <w:sz w:val="22"/>
          <w:rtl/>
          <w:szCs w:val="22"/>
        </w:rPr>
        <w:t>4. اختبر 5 أسئلة حقيقية</w:t>
      </w:r>
    </w:p>
    <w:p>
      <w:pPr>
        <w:spacing w:after="120"/>
        <w:bidi/>
        <w:jc w:val="right"/>
      </w:pPr>
      <w:r>
        <w:rPr>
          <w:rFonts w:ascii="Arial" w:hAnsi="Arial" w:cs="Arial" w:eastAsia="Arial"/>
          <w:b w:val="0"/>
          <w:color w:val="15131F"/>
          <w:sz w:val="21"/>
          <w:rtl/>
          <w:szCs w:val="21"/>
        </w:rPr>
        <w:t>قبل الإطلاق، وبعد كل تغيير.</w:t>
      </w:r>
    </w:p>
    <w:p>
      <w:pPr>
        <w:spacing w:after="40"/>
        <w:bidi/>
        <w:jc w:val="right"/>
      </w:pPr>
      <w:r>
        <w:rPr>
          <w:rFonts w:ascii="Arial" w:hAnsi="Arial" w:cs="Arial" w:eastAsia="Arial"/>
          <w:b/>
          <w:color w:val="15131F"/>
          <w:sz w:val="22"/>
          <w:rtl/>
          <w:szCs w:val="22"/>
        </w:rPr>
        <w:t>5. سجّل أسبوعاً بأسبوع</w:t>
      </w:r>
    </w:p>
    <w:p>
      <w:pPr>
        <w:spacing w:after="120"/>
        <w:bidi/>
        <w:jc w:val="right"/>
      </w:pPr>
      <w:r>
        <w:rPr>
          <w:rFonts w:ascii="Arial" w:hAnsi="Arial" w:cs="Arial" w:eastAsia="Arial"/>
          <w:b w:val="0"/>
          <w:color w:val="15131F"/>
          <w:sz w:val="21"/>
          <w:rtl/>
          <w:szCs w:val="21"/>
        </w:rPr>
        <w:t>الدردشات والنقرات على الردود السريعة، في سجل الاختبار في Excel.</w:t>
      </w:r>
    </w:p>
    <w:p>
      <w:pPr>
        <w:spacing w:after="80"/>
        <w:bidi/>
        <w:jc w:val="right"/>
      </w:pPr>
      <w:r>
        <w:rPr>
          <w:rFonts w:ascii="Arial" w:hAnsi="Arial" w:cs="Arial" w:eastAsia="Arial"/>
          <w:b/>
          <w:color w:val="15131F"/>
          <w:sz w:val="24"/>
          <w:rtl/>
          <w:szCs w:val="24"/>
        </w:rPr>
        <w:t>الإعداد في CRMsoftware.pro</w:t>
      </w:r>
    </w:p>
    <w:p>
      <w:pPr>
        <w:spacing w:after="60"/>
        <w:bidi/>
        <w:jc w:val="right"/>
      </w:pPr>
      <w:r>
        <w:rPr>
          <w:rFonts w:ascii="Arial" w:hAnsi="Arial" w:cs="Arial" w:eastAsia="Arial"/>
          <w:b w:val="0"/>
          <w:color w:val="15131F"/>
          <w:sz w:val="21"/>
          <w:rtl/>
          <w:szCs w:val="21"/>
        </w:rPr>
        <w:t>1. في «⁨My Bots⁩»، اختر الروبوت. في تبويب «⁨Basics⁩»، الصق الرسالة في «⁨First Message⁩»، وقواعد الترحيب من التبويب 1 في «⁨Instructions⁩».</w:t>
      </w:r>
    </w:p>
    <w:p>
      <w:pPr>
        <w:spacing w:after="60"/>
        <w:bidi/>
        <w:jc w:val="right"/>
      </w:pPr>
      <w:r>
        <w:rPr>
          <w:rFonts w:ascii="Arial" w:hAnsi="Arial" w:cs="Arial" w:eastAsia="Arial"/>
          <w:b w:val="0"/>
          <w:color w:val="15131F"/>
          <w:sz w:val="21"/>
          <w:rtl/>
          <w:szCs w:val="21"/>
        </w:rPr>
        <w:t>2. في تبويب «⁨Behavior⁩»، فعّل «⁨Quick Replies⁩» وأضف 3 ردود في «⁨Suggested Replies⁩».</w:t>
      </w:r>
    </w:p>
    <w:p>
      <w:pPr>
        <w:spacing w:after="60"/>
        <w:bidi/>
        <w:jc w:val="right"/>
      </w:pPr>
      <w:r>
        <w:rPr>
          <w:rFonts w:ascii="Arial" w:hAnsi="Arial" w:cs="Arial" w:eastAsia="Arial"/>
          <w:b w:val="0"/>
          <w:color w:val="15131F"/>
          <w:sz w:val="21"/>
          <w:rtl/>
          <w:szCs w:val="21"/>
        </w:rPr>
        <w:t>3. اترك «⁨Collect User Data⁩» معطّلاً ليتمكن الزوار من السؤال أولاً. وللعيادات ومكاتب المحاماة والشركات المالية، فعّل «⁨Require privacy acknowledgment⁩» (تبويب «⁨Advanced⁩») لعرض «⁨Privacy notice⁩» أولاً.</w:t>
      </w:r>
    </w:p>
    <w:p>
      <w:pPr>
        <w:spacing w:after="60"/>
        <w:bidi/>
        <w:jc w:val="right"/>
      </w:pPr>
      <w:r>
        <w:rPr>
          <w:rFonts w:ascii="Arial" w:hAnsi="Arial" w:cs="Arial" w:eastAsia="Arial"/>
          <w:b w:val="0"/>
          <w:color w:val="15131F"/>
          <w:sz w:val="21"/>
          <w:rtl/>
          <w:szCs w:val="21"/>
        </w:rPr>
        <w:t>4. انقر «⁨Save Bot⁩»، وتحقق من الرسالة في معاينة «⁨Mobile⁩»، ثم اكتب أسئلة الاختبار الخمسة في «⁨Try Bot⁩».</w:t>
      </w:r>
    </w:p>
    <w:p>
      <w:pPr>
        <w:spacing w:after="60"/>
        <w:bidi/>
        <w:jc w:val="right"/>
      </w:pPr>
      <w:r>
        <w:rPr>
          <w:rFonts w:ascii="Arial" w:hAnsi="Arial" w:cs="Arial" w:eastAsia="Arial"/>
          <w:b w:val="0"/>
          <w:color w:val="15131F"/>
          <w:sz w:val="21"/>
          <w:rtl/>
          <w:szCs w:val="21"/>
        </w:rPr>
        <w:t>5. كل يوم اثنين، عُدّ دردشات الأسبوع الماضي والنقرات على الردود السريعة في «⁨Chat History⁩»، وسجّلها في Excel.</w:t>
      </w:r>
    </w:p>
    <w:p>
      <w:pPr>
        <w:spacing w:after="200"/>
        <w:bidi/>
        <w:jc w:val="right"/>
      </w:pPr>
      <w:r>
        <w:rPr>
          <w:rFonts w:ascii="Arial" w:hAnsi="Arial" w:cs="Arial" w:eastAsia="Arial"/>
          <w:b w:val="0"/>
          <w:color w:val="5D5A70"/>
          <w:sz w:val="21"/>
          <w:rtl/>
          <w:szCs w:val="21"/>
        </w:rPr>
        <w:t>«⁨First Message⁩» و«⁨Suggested Replies⁩» و«⁨Try Bot⁩» متاحة في خطة Free: 3 مستخدمين، وروبوت واحد، من دون بطاقة ائتمان. أما التحويل إلى موظف في «⁨Live Support⁩» فيأتي مع خطة Launch، بسعر $19 شهرياً تُدفع سنوياً لـ8 مستخدمين وروبوتين.</w:t>
      </w:r>
    </w:p>
    <w:p>
      <w:pPr>
        <w:spacing w:after="80"/>
        <w:bidi/>
        <w:jc w:val="right"/>
      </w:pPr>
      <w:r>
        <w:rPr>
          <w:rFonts w:ascii="Arial" w:hAnsi="Arial" w:cs="Arial" w:eastAsia="Arial"/>
          <w:b/>
          <w:color w:val="15131F"/>
          <w:sz w:val="24"/>
          <w:rtl/>
          <w:szCs w:val="24"/>
        </w:rPr>
        <w:t>جاهزة عندما</w:t>
      </w:r>
    </w:p>
    <w:p>
      <w:pPr>
        <w:spacing w:after="60"/>
        <w:ind w:right="283"/>
        <w:bidi/>
        <w:jc w:val="right"/>
      </w:pPr>
      <w:r>
        <w:rPr>
          <w:rFonts w:ascii="Arial" w:hAnsi="Arial" w:cs="Arial" w:eastAsia="Arial"/>
          <w:b w:val="0"/>
          <w:color w:val="15131F"/>
          <w:sz w:val="21"/>
          <w:rtl/>
          <w:szCs w:val="21"/>
        </w:rPr>
        <w:t>• تقول الجملة الأولى «مساعد الذكاء الاصطناعي».</w:t>
      </w:r>
    </w:p>
    <w:p>
      <w:pPr>
        <w:spacing w:after="60"/>
        <w:ind w:right="283"/>
        <w:bidi/>
        <w:jc w:val="right"/>
      </w:pPr>
      <w:r>
        <w:rPr>
          <w:rFonts w:ascii="Arial" w:hAnsi="Arial" w:cs="Arial" w:eastAsia="Arial"/>
          <w:b w:val="0"/>
          <w:color w:val="15131F"/>
          <w:sz w:val="21"/>
          <w:rtl/>
          <w:szCs w:val="21"/>
        </w:rPr>
        <w:t>• أقل من 200 حرف، و3 أزرار لا يزيد كل منها على 25 حرفاً.</w:t>
      </w:r>
    </w:p>
    <w:p>
      <w:pPr>
        <w:spacing w:after="60"/>
        <w:ind w:right="283"/>
        <w:bidi/>
        <w:jc w:val="right"/>
      </w:pPr>
      <w:r>
        <w:rPr>
          <w:rFonts w:ascii="Arial" w:hAnsi="Arial" w:cs="Arial" w:eastAsia="Arial"/>
          <w:b w:val="0"/>
          <w:color w:val="15131F"/>
          <w:sz w:val="21"/>
          <w:rtl/>
          <w:szCs w:val="21"/>
        </w:rPr>
        <w:t>• ما يُمنع قوله موجود في التعليمات.</w:t>
      </w:r>
    </w:p>
    <w:p>
      <w:pPr>
        <w:spacing w:after="60"/>
        <w:ind w:right="283"/>
        <w:bidi/>
        <w:jc w:val="right"/>
      </w:pPr>
      <w:r>
        <w:rPr>
          <w:rFonts w:ascii="Arial" w:hAnsi="Arial" w:cs="Arial" w:eastAsia="Arial"/>
          <w:b w:val="0"/>
          <w:color w:val="15131F"/>
          <w:sz w:val="21"/>
          <w:rtl/>
          <w:szCs w:val="21"/>
        </w:rPr>
        <w:t>• تنجح 5 أسئلة اختبار حقيقية، مع تاريخها في سجل الاختبار.</w:t>
      </w:r>
    </w:p>
    <w:p>
      <w:pPr>
        <w:spacing w:after="160"/>
        <w:bidi/>
        <w:jc w:val="right"/>
      </w:pPr>
    </w:p>
    <w:p>
      <w:pPr>
        <w:spacing w:after="120"/>
        <w:bidi/>
        <w:jc w:val="right"/>
      </w:pPr>
      <w:r>
        <w:rPr>
          <w:rFonts w:ascii="Arial" w:hAnsi="Arial" w:cs="Arial" w:eastAsia="Arial"/>
          <w:b w:val="0"/>
          <w:color w:val="5D5A70"/>
          <w:sz w:val="18"/>
          <w:rtl/>
          <w:szCs w:val="18"/>
        </w:rPr>
        <w:t>قالب مجاني من CRMsoftware.pro. بيانات المثال خيالية.</w:t>
      </w:r>
    </w:p>
    <w:p>
      <w:pPr>
        <w:spacing w:after="120"/>
        <w:bidi/>
        <w:jc w:val="right"/>
      </w:pPr>
      <w:r>
        <w:rPr>
          <w:rFonts w:ascii="Arial" w:hAnsi="Arial" w:cs="Arial" w:eastAsia="Arial"/>
          <w:b w:val="0"/>
          <w:color w:val="6B3CF0"/>
          <w:sz w:val="18"/>
          <w:rtl/>
          <w:szCs w:val="18"/>
        </w:rPr>
        <w:t>https://crmsoftware.pro/ar/templates/chatbot-welcome-message-templates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أمثلة رسائل ترحيب روبوت الدردشة حسب القطاع</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