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قوالب سكريبت المكالمة الباردة</w:t>
      </w:r>
    </w:p>
    <w:p>
      <w:pPr>
        <w:spacing w:after="80"/>
        <w:bidi/>
        <w:jc w:val="right"/>
      </w:pPr>
      <w:r>
        <w:rPr>
          <w:rFonts w:ascii="Arial" w:hAnsi="Arial" w:cs="Arial" w:eastAsia="Arial"/>
          <w:b w:val="0"/>
          <w:color w:val="5D5A70"/>
          <w:sz w:val="22"/>
          <w:rtl/>
          <w:szCs w:val="22"/>
        </w:rPr>
        <w:t>التحضير، والافتتاحية والطلب، والسكرتارية، والبريد الصوتي، وأربع عبارات رفض سريع، وطلبات عدم الاتصال، وفترات الاتصال، وجمل افتتاحية لـ9 قطاعات، مع قواعد الاتصال في الولايات المتحدة والمملكة المتحدة وألمانيا. من CRMsoftware.pro.</w:t>
      </w:r>
    </w:p>
    <w:p>
      <w:pPr>
        <w:spacing w:after="280"/>
        <w:bidi/>
        <w:jc w:val="right"/>
      </w:pPr>
      <w:r>
        <w:rPr>
          <w:rFonts w:ascii="Arial" w:hAnsi="Arial" w:cs="Arial" w:eastAsia="Arial"/>
          <w:b w:val="0"/>
          <w:color w:val="5D5A70"/>
          <w:sz w:val="21"/>
          <w:rtl/>
          <w:szCs w:val="21"/>
        </w:rPr>
        <w:t>حضّر سبباً حقيقياً واحداً للاتصال بكل شركة، ثم استخدم الافتتاحية وسؤالك الواحد وطلباً واحداً لاجتماع قصير. استبدل كل كلمة بين [أقواس]، وقلها بكلماتك أنت بعد أن تحفظها. سجّل كل مكالمة في سجل مكالمات Excel، وتوقف بعد ست مكالمات، وتوقف فوراً عندما يطلب أحد عدم الاتصال به.</w:t>
      </w:r>
    </w:p>
    <w:p>
      <w:pPr>
        <w:spacing w:after="160"/>
        <w:bidi/>
        <w:jc w:val="right"/>
      </w:pPr>
      <w:r>
        <w:rPr>
          <w:rFonts w:ascii="Arial" w:hAnsi="Arial" w:cs="Arial" w:eastAsia="Arial"/>
          <w:b/>
          <w:color w:val="15131F"/>
          <w:sz w:val="32"/>
          <w:rtl/>
          <w:szCs w:val="32"/>
        </w:rPr>
        <w:t>السكريبتات</w:t>
      </w:r>
    </w:p>
    <w:p>
      <w:pPr>
        <w:spacing w:after="60"/>
        <w:bidi/>
        <w:jc w:val="right"/>
      </w:pPr>
      <w:r>
        <w:rPr>
          <w:rFonts w:ascii="Arial" w:hAnsi="Arial" w:cs="Arial" w:eastAsia="Arial"/>
          <w:b/>
          <w:color w:val="15131F"/>
          <w:sz w:val="28"/>
          <w:rtl/>
          <w:szCs w:val="28"/>
        </w:rPr>
        <w:t>1. التحضير للمكالمة الباردة: سبب واحد للاتصال بهذه الشركة</w:t>
      </w:r>
    </w:p>
    <w:p>
      <w:pPr>
        <w:spacing w:after="80"/>
        <w:bidi/>
        <w:jc w:val="right"/>
      </w:pPr>
      <w:r>
        <w:rPr>
          <w:rFonts w:ascii="Arial" w:hAnsi="Arial" w:cs="Arial" w:eastAsia="Arial"/>
          <w:b w:val="0"/>
          <w:color w:val="5D5A70"/>
          <w:sz w:val="20"/>
          <w:rtl/>
          <w:szCs w:val="20"/>
        </w:rPr>
        <w:t>التحضير: دقيقتان · السبب: واحد، حقيقي وحديث · السؤال: واحد</w:t>
      </w:r>
    </w:p>
    <w:p>
      <w:pPr>
        <w:spacing w:after="80"/>
        <w:bidi/>
        <w:jc w:val="right"/>
      </w:pPr>
      <w:r>
        <w:rPr>
          <w:rFonts w:ascii="Arial" w:hAnsi="Arial" w:cs="Arial" w:eastAsia="Arial"/>
          <w:b w:val="0"/>
          <w:color w:val="15131F"/>
          <w:sz w:val="21"/>
          <w:rtl/>
          <w:szCs w:val="21"/>
        </w:rPr>
        <w:t>المكالمة الباردة تصل إلى شخص لم يطلب منك أن تتصل به. أمامك نحو 30 ثانية، لذلك حضّر سبباً حقيقياً واحداً للاتصال بهذه الشركة الآن. وإذا طلب منك معاودة الاتصال أو ملأ نموذجاً، فهي مكالمة دافئة: استخدم «قوالب نصوص مكالمات المبيعات».</w:t>
      </w:r>
    </w:p>
    <w:p>
      <w:pPr>
        <w:spacing w:after="40"/>
        <w:bidi/>
        <w:jc w:val="right"/>
      </w:pPr>
      <w:r>
        <w:rPr>
          <w:rFonts w:ascii="Arial" w:hAnsi="Arial" w:cs="Arial" w:eastAsia="Arial"/>
          <w:b/>
          <w:color w:val="6B3CF0"/>
          <w:sz w:val="21"/>
          <w:rtl/>
          <w:szCs w:val="21"/>
        </w:rPr>
        <w:t>دقيقتان لكل شركة</w:t>
      </w:r>
    </w:p>
    <w:p>
      <w:pPr>
        <w:spacing w:after="40"/>
        <w:bidi/>
        <w:jc w:val="right"/>
      </w:pPr>
      <w:r>
        <w:rPr>
          <w:rFonts w:ascii="Arial" w:hAnsi="Arial" w:cs="Arial" w:eastAsia="Arial"/>
          <w:b w:val="0"/>
          <w:color w:val="15131F"/>
          <w:sz w:val="21"/>
          <w:rtl/>
          <w:szCs w:val="21"/>
        </w:rPr>
        <w:t>1. ابحث عن سبب واحد: شيء حقيقي وحديث من موقعهم أو إعلانات الوظائف أو الأخبار: فرع جديد، أو وظائف جديدة، أو خدمة جديدة.</w:t>
      </w:r>
    </w:p>
    <w:p>
      <w:pPr>
        <w:spacing w:after="40"/>
        <w:bidi/>
        <w:jc w:val="right"/>
      </w:pPr>
      <w:r>
        <w:rPr>
          <w:rFonts w:ascii="Arial" w:hAnsi="Arial" w:cs="Arial" w:eastAsia="Arial"/>
          <w:b w:val="0"/>
          <w:color w:val="15131F"/>
          <w:sz w:val="21"/>
          <w:rtl/>
          <w:szCs w:val="21"/>
        </w:rPr>
        <w:t>2. ابحث عن الشخص المناسب: المنصب المسؤول عن المشكلة التي تحلّها. اكتب الاسم وطريقة نطقه.</w:t>
      </w:r>
    </w:p>
    <w:p>
      <w:pPr>
        <w:spacing w:after="40"/>
        <w:bidi/>
        <w:jc w:val="right"/>
      </w:pPr>
      <w:r>
        <w:rPr>
          <w:rFonts w:ascii="Arial" w:hAnsi="Arial" w:cs="Arial" w:eastAsia="Arial"/>
          <w:b w:val="0"/>
          <w:color w:val="15131F"/>
          <w:sz w:val="21"/>
          <w:rtl/>
          <w:szCs w:val="21"/>
        </w:rPr>
        <w:t>3. سجّل مصدر الرقم: موقعهم، أو دليل، أو توصية، أو الاستقبال. ستحتاج إليه إذا سألوك.</w:t>
      </w:r>
    </w:p>
    <w:p>
      <w:pPr>
        <w:spacing w:after="40"/>
        <w:bidi/>
        <w:jc w:val="right"/>
      </w:pPr>
      <w:r>
        <w:rPr>
          <w:rFonts w:ascii="Arial" w:hAnsi="Arial" w:cs="Arial" w:eastAsia="Arial"/>
          <w:b w:val="0"/>
          <w:color w:val="15131F"/>
          <w:sz w:val="21"/>
          <w:rtl/>
          <w:szCs w:val="21"/>
        </w:rPr>
        <w:t>4. تحقق من القواعد: ليس في قائمة عدم الاتصال لديك؟ خط عمل أم هاتف شخصي؟ ضمن ساعات الاتصال؟ راجع قواعد الاتصال أسفل التبويبات.</w:t>
      </w:r>
    </w:p>
    <w:p>
      <w:pPr>
        <w:spacing w:after="40"/>
        <w:bidi/>
        <w:jc w:val="right"/>
      </w:pPr>
      <w:r>
        <w:rPr>
          <w:rFonts w:ascii="Arial" w:hAnsi="Arial" w:cs="Arial" w:eastAsia="Arial"/>
          <w:b w:val="0"/>
          <w:color w:val="15131F"/>
          <w:sz w:val="21"/>
          <w:rtl/>
          <w:szCs w:val="21"/>
        </w:rPr>
        <w:t>5. اكتب سؤالك الواحد: سؤال واحد يمكنهم الإجابة عنه في جملة، عن المشكلة التي يكشفها سببك.</w:t>
      </w:r>
    </w:p>
    <w:p>
      <w:pPr>
        <w:spacing w:after="60"/>
        <w:bidi/>
        <w:jc w:val="right"/>
      </w:pPr>
      <w:r>
        <w:rPr>
          <w:rFonts w:ascii="Arial" w:hAnsi="Arial" w:cs="Arial" w:eastAsia="Arial"/>
          <w:b/>
          <w:color w:val="6B3CF0"/>
          <w:sz w:val="21"/>
          <w:rtl/>
          <w:szCs w:val="21"/>
        </w:rPr>
        <w:t xml:space="preserve">سببك في جملة واحدة: </w:t>
      </w:r>
      <w:r>
        <w:rPr>
          <w:rFonts w:ascii="Arial" w:hAnsi="Arial" w:cs="Arial" w:eastAsia="Arial"/>
          <w:b w:val="0"/>
          <w:color w:val="15131F"/>
          <w:sz w:val="21"/>
          <w:rtl/>
          <w:szCs w:val="21"/>
        </w:rPr>
        <w:t>أتصل بك لأنني لاحظت [ما رأيته في شركتهم]، و[الشركات المشابهة لشركتهم] تواجه عادةً [المشكلة التي يسببها ذلك].</w:t>
      </w:r>
    </w:p>
    <w:p>
      <w:pPr>
        <w:spacing w:after="60"/>
        <w:bidi/>
        <w:jc w:val="right"/>
      </w:pPr>
      <w:r>
        <w:rPr>
          <w:rFonts w:ascii="Arial" w:hAnsi="Arial" w:cs="Arial" w:eastAsia="Arial"/>
          <w:b/>
          <w:color w:val="6B3CF0"/>
          <w:sz w:val="21"/>
          <w:rtl/>
          <w:szCs w:val="21"/>
        </w:rPr>
        <w:t xml:space="preserve">لا سبب، لا مكالمة: </w:t>
      </w:r>
      <w:r>
        <w:rPr>
          <w:rFonts w:ascii="Arial" w:hAnsi="Arial" w:cs="Arial" w:eastAsia="Arial"/>
          <w:b w:val="0"/>
          <w:color w:val="5D5A70"/>
          <w:sz w:val="21"/>
          <w:rtl/>
          <w:szCs w:val="21"/>
        </w:rPr>
        <w:t>إذا لم تستطع إكمال الجملة بشيء حقيقي عن هذه الشركة، فلا تتصل بعد.</w:t>
      </w:r>
    </w:p>
    <w:p>
      <w:pPr>
        <w:spacing w:after="60"/>
        <w:bidi/>
        <w:jc w:val="right"/>
      </w:pPr>
      <w:r>
        <w:rPr>
          <w:rFonts w:ascii="Arial" w:hAnsi="Arial" w:cs="Arial" w:eastAsia="Arial"/>
          <w:b/>
          <w:color w:val="6B3CF0"/>
          <w:sz w:val="21"/>
          <w:rtl/>
          <w:szCs w:val="21"/>
        </w:rPr>
        <w:t xml:space="preserve">سجّل: </w:t>
      </w:r>
      <w:r>
        <w:rPr>
          <w:rFonts w:ascii="Arial" w:hAnsi="Arial" w:cs="Arial" w:eastAsia="Arial"/>
          <w:b w:val="0"/>
          <w:color w:val="5D5A70"/>
          <w:sz w:val="21"/>
          <w:rtl/>
          <w:szCs w:val="21"/>
        </w:rPr>
        <w:t>الاسم والمنصب, مصدر الرقم, التحقق من القواعد</w:t>
      </w:r>
    </w:p>
    <w:p>
      <w:pPr>
        <w:spacing w:after="160"/>
        <w:bidi/>
        <w:jc w:val="right"/>
      </w:pPr>
    </w:p>
    <w:p>
      <w:pPr>
        <w:spacing w:after="60"/>
        <w:bidi/>
        <w:jc w:val="right"/>
      </w:pPr>
      <w:r>
        <w:rPr>
          <w:rFonts w:ascii="Arial" w:hAnsi="Arial" w:cs="Arial" w:eastAsia="Arial"/>
          <w:b/>
          <w:color w:val="15131F"/>
          <w:sz w:val="28"/>
          <w:rtl/>
          <w:szCs w:val="28"/>
        </w:rPr>
        <w:t>2. سكريبت المكالمة الباردة: افتتاحية وسبب وسؤال واحد وطلب</w:t>
      </w:r>
    </w:p>
    <w:p>
      <w:pPr>
        <w:spacing w:after="80"/>
        <w:bidi/>
        <w:jc w:val="right"/>
      </w:pPr>
      <w:r>
        <w:rPr>
          <w:rFonts w:ascii="Arial" w:hAnsi="Arial" w:cs="Arial" w:eastAsia="Arial"/>
          <w:b w:val="0"/>
          <w:color w:val="5D5A70"/>
          <w:sz w:val="20"/>
          <w:rtl/>
          <w:szCs w:val="20"/>
        </w:rPr>
        <w:t>الافتتاحية: 30 ثانية · الطلب: 20 دقيقة، يوم ووقت</w:t>
      </w:r>
    </w:p>
    <w:p>
      <w:pPr>
        <w:spacing w:after="40"/>
        <w:bidi/>
        <w:jc w:val="right"/>
      </w:pPr>
      <w:r>
        <w:rPr>
          <w:rFonts w:ascii="Arial" w:hAnsi="Arial" w:cs="Arial" w:eastAsia="Arial"/>
          <w:b/>
          <w:color w:val="6B3CF0"/>
          <w:sz w:val="21"/>
          <w:rtl/>
          <w:szCs w:val="21"/>
        </w:rPr>
        <w:t>أربعة أجزاء، نحو دقيقة واحدة، على خط عمل وضمن ساعات الاتصال</w:t>
      </w:r>
    </w:p>
    <w:p>
      <w:pPr>
        <w:spacing w:after="40"/>
        <w:bidi/>
        <w:jc w:val="right"/>
      </w:pPr>
      <w:r>
        <w:rPr>
          <w:rFonts w:ascii="Arial" w:hAnsi="Arial" w:cs="Arial" w:eastAsia="Arial"/>
          <w:b w:val="0"/>
          <w:color w:val="15131F"/>
          <w:sz w:val="21"/>
          <w:rtl/>
          <w:szCs w:val="21"/>
        </w:rPr>
        <w:t>1. الافتتاحية: مرحباً [الاسم الأول]، معك [اسمك] من [الشركة]. هذه مكالمة مبيعات، وأنت لا تعرفني. هل تسمح لي بـ30 ثانية لأشرح سبب اتصالي، ثم تقرر إن كنا سنكمل الحديث؟</w:t>
      </w:r>
    </w:p>
    <w:p>
      <w:pPr>
        <w:spacing w:after="40"/>
        <w:bidi/>
        <w:jc w:val="right"/>
      </w:pPr>
      <w:r>
        <w:rPr>
          <w:rFonts w:ascii="Arial" w:hAnsi="Arial" w:cs="Arial" w:eastAsia="Arial"/>
          <w:b w:val="0"/>
          <w:color w:val="15131F"/>
          <w:sz w:val="21"/>
          <w:rtl/>
          <w:szCs w:val="21"/>
        </w:rPr>
        <w:t>2. سبب المكالمة: أتصل بك لأنني لاحظت [ما رأيته في شركتهم]. نقدّم [ما تقدّمه] لـ[من تساعدهم].</w:t>
      </w:r>
    </w:p>
    <w:p>
      <w:pPr>
        <w:spacing w:after="40"/>
        <w:bidi/>
        <w:jc w:val="right"/>
      </w:pPr>
      <w:r>
        <w:rPr>
          <w:rFonts w:ascii="Arial" w:hAnsi="Arial" w:cs="Arial" w:eastAsia="Arial"/>
          <w:b w:val="0"/>
          <w:color w:val="15131F"/>
          <w:sz w:val="21"/>
          <w:rtl/>
          <w:szCs w:val="21"/>
        </w:rPr>
        <w:t>3. سؤال واحد: [سؤالك الواحد عن المشكلة التي يكشفها سببك]؟</w:t>
      </w:r>
    </w:p>
    <w:p>
      <w:pPr>
        <w:spacing w:after="40"/>
        <w:bidi/>
        <w:jc w:val="right"/>
      </w:pPr>
      <w:r>
        <w:rPr>
          <w:rFonts w:ascii="Arial" w:hAnsi="Arial" w:cs="Arial" w:eastAsia="Arial"/>
          <w:b w:val="0"/>
          <w:color w:val="15131F"/>
          <w:sz w:val="21"/>
          <w:rtl/>
          <w:szCs w:val="21"/>
        </w:rPr>
        <w:t>4. طلب اجتماع قصير: لن أعرض عليك شيئاً عبر الهاتف. هل يمكن أن نخصص [20 دقيقة] يوم [اليوم] الساعة [الوقت]، لأرى أو أسمع [كيف تقومون بذلك حالياً] وأخبرك بصراحة إن كان بإمكاننا المساعدة؟</w:t>
      </w:r>
    </w:p>
    <w:p>
      <w:pPr>
        <w:spacing w:after="60"/>
        <w:bidi/>
        <w:jc w:val="right"/>
      </w:pPr>
      <w:r>
        <w:rPr>
          <w:rFonts w:ascii="Arial" w:hAnsi="Arial" w:cs="Arial" w:eastAsia="Arial"/>
          <w:b/>
          <w:color w:val="6B3CF0"/>
          <w:sz w:val="21"/>
          <w:rtl/>
          <w:szCs w:val="21"/>
        </w:rPr>
        <w:t xml:space="preserve">مثال: السبب والسؤال: </w:t>
      </w:r>
      <w:r>
        <w:rPr>
          <w:rFonts w:ascii="Arial" w:hAnsi="Arial" w:cs="Arial" w:eastAsia="Arial"/>
          <w:b w:val="0"/>
          <w:color w:val="15131F"/>
          <w:sz w:val="21"/>
          <w:rtl/>
          <w:szCs w:val="21"/>
        </w:rPr>
        <w:t>أتصل بك لأن Kittredge Freight افتتحت ساحة ثانية في سبتمبر وأعلنت عن أربع وظائف جديدة. نتولى تقنية المعلومات لشركات يعمل فيها من 20 إلى 60 شخصاً. سؤال واحد: من يجهّز البريد الإلكتروني والكمبيوتر المحمول للموظف الجديد حالياً؟</w:t>
      </w:r>
    </w:p>
    <w:p>
      <w:pPr>
        <w:spacing w:after="60"/>
        <w:bidi/>
        <w:jc w:val="right"/>
      </w:pPr>
      <w:r>
        <w:rPr>
          <w:rFonts w:ascii="Arial" w:hAnsi="Arial" w:cs="Arial" w:eastAsia="Arial"/>
          <w:b/>
          <w:color w:val="6B3CF0"/>
          <w:sz w:val="21"/>
          <w:rtl/>
          <w:szCs w:val="21"/>
        </w:rPr>
        <w:t xml:space="preserve">إذا قالوا إن الوقت غير مناسب: </w:t>
      </w:r>
      <w:r>
        <w:rPr>
          <w:rFonts w:ascii="Arial" w:hAnsi="Arial" w:cs="Arial" w:eastAsia="Arial"/>
          <w:b w:val="0"/>
          <w:color w:val="15131F"/>
          <w:sz w:val="21"/>
          <w:rtl/>
          <w:szCs w:val="21"/>
        </w:rPr>
        <w:t>لا مشكلة. متى يناسبك أكثر: اليوم بعد الرابعة، أم غداً قبل التاسعة؟</w:t>
      </w:r>
    </w:p>
    <w:p>
      <w:pPr>
        <w:spacing w:after="60"/>
        <w:bidi/>
        <w:jc w:val="right"/>
      </w:pPr>
      <w:r>
        <w:rPr>
          <w:rFonts w:ascii="Arial" w:hAnsi="Arial" w:cs="Arial" w:eastAsia="Arial"/>
          <w:b/>
          <w:color w:val="6B3CF0"/>
          <w:sz w:val="21"/>
          <w:rtl/>
          <w:szCs w:val="21"/>
        </w:rPr>
        <w:t xml:space="preserve">إذا وافقوا على الاجتماع: </w:t>
      </w:r>
      <w:r>
        <w:rPr>
          <w:rFonts w:ascii="Arial" w:hAnsi="Arial" w:cs="Arial" w:eastAsia="Arial"/>
          <w:b w:val="0"/>
          <w:color w:val="15131F"/>
          <w:sz w:val="21"/>
          <w:rtl/>
          <w:szCs w:val="21"/>
        </w:rPr>
        <w:t>شكراً لك. [اليوم] الساعة [الوقت]، [المكان أو رابط الفيديو]. سأرسل إليك بريداً اليوم بالموعد وثلاثة أسئلة. ما أفضل عنوان بريد لك؟</w:t>
      </w:r>
    </w:p>
    <w:p>
      <w:pPr>
        <w:spacing w:after="60"/>
        <w:bidi/>
        <w:jc w:val="right"/>
      </w:pPr>
      <w:r>
        <w:rPr>
          <w:rFonts w:ascii="Arial" w:hAnsi="Arial" w:cs="Arial" w:eastAsia="Arial"/>
          <w:b/>
          <w:color w:val="6B3CF0"/>
          <w:sz w:val="21"/>
          <w:rtl/>
          <w:szCs w:val="21"/>
        </w:rPr>
        <w:t xml:space="preserve">ثم توقف عن الكلام: </w:t>
      </w:r>
      <w:r>
        <w:rPr>
          <w:rFonts w:ascii="Arial" w:hAnsi="Arial" w:cs="Arial" w:eastAsia="Arial"/>
          <w:b w:val="0"/>
          <w:color w:val="5D5A70"/>
          <w:sz w:val="21"/>
          <w:rtl/>
          <w:szCs w:val="21"/>
        </w:rPr>
        <w:t>بعد السؤال وبعد الطلب، توقف وانتظر. في المكالمة الباردة تبيع شيئاً واحداً: اجتماعاً قصيراً. إذا اعترضوا، فراجع التبويب 5؛ ولنسخة من عرضك في 30 ثانية، راجع «أمثلة على العرض البيعي».</w:t>
      </w:r>
    </w:p>
    <w:p>
      <w:pPr>
        <w:spacing w:after="60"/>
        <w:bidi/>
        <w:jc w:val="right"/>
      </w:pPr>
      <w:r>
        <w:rPr>
          <w:rFonts w:ascii="Arial" w:hAnsi="Arial" w:cs="Arial" w:eastAsia="Arial"/>
          <w:b/>
          <w:color w:val="6B3CF0"/>
          <w:sz w:val="21"/>
          <w:rtl/>
          <w:szCs w:val="21"/>
        </w:rPr>
        <w:t xml:space="preserve">لا تبدأ أبداً بـ: </w:t>
      </w:r>
      <w:r>
        <w:rPr>
          <w:rFonts w:ascii="Arial" w:hAnsi="Arial" w:cs="Arial" w:eastAsia="Arial"/>
          <w:b w:val="0"/>
          <w:color w:val="5D5A70"/>
          <w:sz w:val="21"/>
          <w:rtl/>
          <w:szCs w:val="21"/>
        </w:rPr>
        <w:t>هل اتصلت بك في وقت غير مناسب؟, ادعاء «تحدثنا من قبل», قائمة بالميزات</w:t>
      </w:r>
    </w:p>
    <w:p>
      <w:pPr>
        <w:spacing w:after="160"/>
        <w:bidi/>
        <w:jc w:val="right"/>
      </w:pPr>
    </w:p>
    <w:p>
      <w:pPr>
        <w:spacing w:after="60"/>
        <w:bidi/>
        <w:jc w:val="right"/>
      </w:pPr>
      <w:r>
        <w:rPr>
          <w:rFonts w:ascii="Arial" w:hAnsi="Arial" w:cs="Arial" w:eastAsia="Arial"/>
          <w:b/>
          <w:color w:val="15131F"/>
          <w:sz w:val="28"/>
          <w:rtl/>
          <w:szCs w:val="28"/>
        </w:rPr>
        <w:t>3. سكريبت تجاوز السكرتارية: عبارات صادقة لموظفي الاستقبال</w:t>
      </w:r>
    </w:p>
    <w:p>
      <w:pPr>
        <w:spacing w:after="80"/>
        <w:bidi/>
        <w:jc w:val="right"/>
      </w:pPr>
      <w:r>
        <w:rPr>
          <w:rFonts w:ascii="Arial" w:hAnsi="Arial" w:cs="Arial" w:eastAsia="Arial"/>
          <w:b w:val="0"/>
          <w:color w:val="5D5A70"/>
          <w:sz w:val="20"/>
          <w:rtl/>
          <w:szCs w:val="20"/>
        </w:rPr>
        <w:t>الهدف: الاسم والوقت · النبرة: صادقة وقصيرة</w:t>
      </w:r>
    </w:p>
    <w:p>
      <w:pPr>
        <w:spacing w:after="40"/>
        <w:bidi/>
        <w:jc w:val="right"/>
      </w:pPr>
      <w:r>
        <w:rPr>
          <w:rFonts w:ascii="Arial" w:hAnsi="Arial" w:cs="Arial" w:eastAsia="Arial"/>
          <w:b/>
          <w:color w:val="6B3CF0"/>
          <w:sz w:val="21"/>
          <w:rtl/>
          <w:szCs w:val="21"/>
        </w:rPr>
        <w:t>استخدمه عندما</w:t>
      </w:r>
    </w:p>
    <w:p>
      <w:pPr>
        <w:spacing w:after="40"/>
        <w:ind w:right="283"/>
        <w:bidi/>
        <w:jc w:val="right"/>
      </w:pPr>
      <w:r>
        <w:rPr>
          <w:rFonts w:ascii="Arial" w:hAnsi="Arial" w:cs="Arial" w:eastAsia="Arial"/>
          <w:b w:val="0"/>
          <w:color w:val="15131F"/>
          <w:sz w:val="21"/>
          <w:rtl/>
          <w:szCs w:val="21"/>
        </w:rPr>
        <w:t>• يرد موظف استقبال أو منسّق رحلات أو مساعد على الخط الرئيسي.</w:t>
      </w:r>
    </w:p>
    <w:p>
      <w:pPr>
        <w:spacing w:after="40"/>
        <w:ind w:right="283"/>
        <w:bidi/>
        <w:jc w:val="right"/>
      </w:pPr>
      <w:r>
        <w:rPr>
          <w:rFonts w:ascii="Arial" w:hAnsi="Arial" w:cs="Arial" w:eastAsia="Arial"/>
          <w:b w:val="0"/>
          <w:color w:val="15131F"/>
          <w:sz w:val="21"/>
          <w:rtl/>
          <w:szCs w:val="21"/>
        </w:rPr>
        <w:t>• الهدف: اسم الشخص المناسب، وأفضل وقت، ورقم مباشر إن عُرض عليك.</w:t>
      </w:r>
    </w:p>
    <w:p>
      <w:pPr>
        <w:spacing w:after="60"/>
        <w:bidi/>
        <w:jc w:val="right"/>
      </w:pPr>
      <w:r>
        <w:rPr>
          <w:rFonts w:ascii="Arial" w:hAnsi="Arial" w:cs="Arial" w:eastAsia="Arial"/>
          <w:b/>
          <w:color w:val="6B3CF0"/>
          <w:sz w:val="21"/>
          <w:rtl/>
          <w:szCs w:val="21"/>
        </w:rPr>
        <w:t xml:space="preserve">البداية: </w:t>
      </w:r>
      <w:r>
        <w:rPr>
          <w:rFonts w:ascii="Arial" w:hAnsi="Arial" w:cs="Arial" w:eastAsia="Arial"/>
          <w:b w:val="0"/>
          <w:color w:val="15131F"/>
          <w:sz w:val="21"/>
          <w:rtl/>
          <w:szCs w:val="21"/>
        </w:rPr>
        <w:t>مرحباً، معك [اسمك] من [الشركة]. أتمنى أن تساعدني. أحاول الوصول إلى الشخص المسؤول عن [المجال، مثل تقنية المعلومات أو التوظيف]. من يكون؟</w:t>
      </w:r>
    </w:p>
    <w:p>
      <w:pPr>
        <w:spacing w:after="60"/>
        <w:bidi/>
        <w:jc w:val="right"/>
      </w:pPr>
      <w:r>
        <w:rPr>
          <w:rFonts w:ascii="Arial" w:hAnsi="Arial" w:cs="Arial" w:eastAsia="Arial"/>
          <w:b/>
          <w:color w:val="6B3CF0"/>
          <w:sz w:val="21"/>
          <w:rtl/>
          <w:szCs w:val="21"/>
        </w:rPr>
        <w:t xml:space="preserve">عندما يسألون عن الموضوع: </w:t>
      </w:r>
      <w:r>
        <w:rPr>
          <w:rFonts w:ascii="Arial" w:hAnsi="Arial" w:cs="Arial" w:eastAsia="Arial"/>
          <w:b w:val="0"/>
          <w:color w:val="15131F"/>
          <w:sz w:val="21"/>
          <w:rtl/>
          <w:szCs w:val="21"/>
        </w:rPr>
        <w:t>سأكون صريحاً: هذه مكالمة مبيعات. نقدّم [ما تقدّمه] لـ[من تساعدهم]، ولاحظت [سببك]. دقيقتان مع [الاسم أو المنصب] ستخبرانني إن كان الأمر يعنيهم أصلاً.</w:t>
      </w:r>
    </w:p>
    <w:p>
      <w:pPr>
        <w:spacing w:after="60"/>
        <w:bidi/>
        <w:jc w:val="right"/>
      </w:pPr>
      <w:r>
        <w:rPr>
          <w:rFonts w:ascii="Arial" w:hAnsi="Arial" w:cs="Arial" w:eastAsia="Arial"/>
          <w:b/>
          <w:color w:val="6B3CF0"/>
          <w:sz w:val="21"/>
          <w:rtl/>
          <w:szCs w:val="21"/>
        </w:rPr>
        <w:t xml:space="preserve">الشخص مشغول أو غير موجود: </w:t>
      </w:r>
      <w:r>
        <w:rPr>
          <w:rFonts w:ascii="Arial" w:hAnsi="Arial" w:cs="Arial" w:eastAsia="Arial"/>
          <w:b w:val="0"/>
          <w:color w:val="15131F"/>
          <w:sz w:val="21"/>
          <w:rtl/>
          <w:szCs w:val="21"/>
        </w:rPr>
        <w:t>لا مشكلة. متى أفضل وقت للوصول إلى [الاسم]: في الصباح الباكر أم آخر النهار؟ هل يوجد رقم مباشر، أم أتصل على هذا الرقم؟</w:t>
      </w:r>
    </w:p>
    <w:p>
      <w:pPr>
        <w:spacing w:after="60"/>
        <w:bidi/>
        <w:jc w:val="right"/>
      </w:pPr>
      <w:r>
        <w:rPr>
          <w:rFonts w:ascii="Arial" w:hAnsi="Arial" w:cs="Arial" w:eastAsia="Arial"/>
          <w:b/>
          <w:color w:val="6B3CF0"/>
          <w:sz w:val="21"/>
          <w:rtl/>
          <w:szCs w:val="21"/>
        </w:rPr>
        <w:t xml:space="preserve">إذا قالوا «أرسل بريداً إلكترونياً»: </w:t>
      </w:r>
      <w:r>
        <w:rPr>
          <w:rFonts w:ascii="Arial" w:hAnsi="Arial" w:cs="Arial" w:eastAsia="Arial"/>
          <w:b w:val="0"/>
          <w:color w:val="15131F"/>
          <w:sz w:val="21"/>
          <w:rtl/>
          <w:szCs w:val="21"/>
        </w:rPr>
        <w:t>بكل سرور. ما أفضل عنوان بريد لـ[الاسم]؟ سأذكر أننا تحدثنا، وسأتصل مجدداً يوم [اليوم] ما لم يطلب [الاسم] غير ذلك.</w:t>
      </w:r>
    </w:p>
    <w:p>
      <w:pPr>
        <w:spacing w:after="60"/>
        <w:bidi/>
        <w:jc w:val="right"/>
      </w:pPr>
      <w:r>
        <w:rPr>
          <w:rFonts w:ascii="Arial" w:hAnsi="Arial" w:cs="Arial" w:eastAsia="Arial"/>
          <w:b/>
          <w:color w:val="6B3CF0"/>
          <w:sz w:val="21"/>
          <w:rtl/>
          <w:szCs w:val="21"/>
        </w:rPr>
        <w:t xml:space="preserve">إذا قالوا «لسنا مهتمين»: </w:t>
      </w:r>
      <w:r>
        <w:rPr>
          <w:rFonts w:ascii="Arial" w:hAnsi="Arial" w:cs="Arial" w:eastAsia="Arial"/>
          <w:b w:val="0"/>
          <w:color w:val="15131F"/>
          <w:sz w:val="21"/>
          <w:rtl/>
          <w:szCs w:val="21"/>
        </w:rPr>
        <w:t>شكراً لأنك أخبرتني. هل أحذف [شركتهم] من قائمة اتصالاتنا، أم يمكنني أن أرسل إلى [الاسم] بريداً قصيراً واحداً بدلاً من ذلك؟</w:t>
      </w:r>
    </w:p>
    <w:p>
      <w:pPr>
        <w:spacing w:after="60"/>
        <w:bidi/>
        <w:jc w:val="right"/>
      </w:pPr>
      <w:r>
        <w:rPr>
          <w:rFonts w:ascii="Arial" w:hAnsi="Arial" w:cs="Arial" w:eastAsia="Arial"/>
          <w:b/>
          <w:color w:val="6B3CF0"/>
          <w:sz w:val="21"/>
          <w:rtl/>
          <w:szCs w:val="21"/>
        </w:rPr>
        <w:t xml:space="preserve">لا تفعل أبداً: </w:t>
      </w:r>
      <w:r>
        <w:rPr>
          <w:rFonts w:ascii="Arial" w:hAnsi="Arial" w:cs="Arial" w:eastAsia="Arial"/>
          <w:b w:val="0"/>
          <w:color w:val="5D5A70"/>
          <w:sz w:val="21"/>
          <w:rtl/>
          <w:szCs w:val="21"/>
        </w:rPr>
        <w:t>لا تدّعِ أنكما تحدثتما من قبل، ولا تقل إن الأمر شخصي، ولا تستخدم منصباً مزيفاً. تحظر قاعدة FTC التصريحات الكاذبة أو المضللة بهدف البيع، حتى في المكالمات بين الشركات.</w:t>
      </w:r>
    </w:p>
    <w:p>
      <w:pPr>
        <w:spacing w:after="60"/>
        <w:bidi/>
        <w:jc w:val="right"/>
      </w:pPr>
      <w:r>
        <w:rPr>
          <w:rFonts w:ascii="Arial" w:hAnsi="Arial" w:cs="Arial" w:eastAsia="Arial"/>
          <w:b/>
          <w:color w:val="6B3CF0"/>
          <w:sz w:val="21"/>
          <w:rtl/>
          <w:szCs w:val="21"/>
        </w:rPr>
        <w:t xml:space="preserve">سجّل: </w:t>
      </w:r>
      <w:r>
        <w:rPr>
          <w:rFonts w:ascii="Arial" w:hAnsi="Arial" w:cs="Arial" w:eastAsia="Arial"/>
          <w:b w:val="0"/>
          <w:color w:val="5D5A70"/>
          <w:sz w:val="21"/>
          <w:rtl/>
          <w:szCs w:val="21"/>
        </w:rPr>
        <w:t>من ردّ, أفضل وقت, الرقم المباشر</w:t>
      </w:r>
    </w:p>
    <w:p>
      <w:pPr>
        <w:spacing w:after="160"/>
        <w:bidi/>
        <w:jc w:val="right"/>
      </w:pPr>
    </w:p>
    <w:p>
      <w:pPr>
        <w:spacing w:after="60"/>
        <w:bidi/>
        <w:jc w:val="right"/>
      </w:pPr>
      <w:r>
        <w:rPr>
          <w:rFonts w:ascii="Arial" w:hAnsi="Arial" w:cs="Arial" w:eastAsia="Arial"/>
          <w:b/>
          <w:color w:val="15131F"/>
          <w:sz w:val="28"/>
          <w:rtl/>
          <w:szCs w:val="28"/>
        </w:rPr>
        <w:t>4. سكريبت البريد الصوتي للمكالمة الباردة: أقل من 20 ثانية</w:t>
      </w:r>
    </w:p>
    <w:p>
      <w:pPr>
        <w:spacing w:after="80"/>
        <w:bidi/>
        <w:jc w:val="right"/>
      </w:pPr>
      <w:r>
        <w:rPr>
          <w:rFonts w:ascii="Arial" w:hAnsi="Arial" w:cs="Arial" w:eastAsia="Arial"/>
          <w:b w:val="0"/>
          <w:color w:val="5D5A70"/>
          <w:sz w:val="20"/>
          <w:rtl/>
          <w:szCs w:val="20"/>
        </w:rPr>
        <w:t>المدة: أقل من 20 ثانية · الرقم: يُقال مرتين · لكل شخص: 3 كحد أقصى</w:t>
      </w:r>
    </w:p>
    <w:p>
      <w:pPr>
        <w:spacing w:after="40"/>
        <w:bidi/>
        <w:jc w:val="right"/>
      </w:pPr>
      <w:r>
        <w:rPr>
          <w:rFonts w:ascii="Arial" w:hAnsi="Arial" w:cs="Arial" w:eastAsia="Arial"/>
          <w:b/>
          <w:color w:val="6B3CF0"/>
          <w:sz w:val="21"/>
          <w:rtl/>
          <w:szCs w:val="21"/>
        </w:rPr>
        <w:t>قواعد كل رسالة صوتية</w:t>
      </w:r>
    </w:p>
    <w:p>
      <w:pPr>
        <w:spacing w:after="40"/>
        <w:ind w:right="283"/>
        <w:bidi/>
        <w:jc w:val="right"/>
      </w:pPr>
      <w:r>
        <w:rPr>
          <w:rFonts w:ascii="Arial" w:hAnsi="Arial" w:cs="Arial" w:eastAsia="Arial"/>
          <w:b w:val="0"/>
          <w:color w:val="15131F"/>
          <w:sz w:val="21"/>
          <w:rtl/>
          <w:szCs w:val="21"/>
        </w:rPr>
        <w:t>• أقل من 20 ثانية: الاسم، والشركة، والرقم، والسبب، ثم الرقم مرة أخرى.</w:t>
      </w:r>
    </w:p>
    <w:p>
      <w:pPr>
        <w:spacing w:after="40"/>
        <w:ind w:right="283"/>
        <w:bidi/>
        <w:jc w:val="right"/>
      </w:pPr>
      <w:r>
        <w:rPr>
          <w:rFonts w:ascii="Arial" w:hAnsi="Arial" w:cs="Arial" w:eastAsia="Arial"/>
          <w:b w:val="0"/>
          <w:color w:val="15131F"/>
          <w:sz w:val="21"/>
          <w:rtl/>
          <w:szCs w:val="21"/>
        </w:rPr>
        <w:t>• قل الرقم ببطء، وتهجَّ الاسم غير المألوف.</w:t>
      </w:r>
    </w:p>
    <w:p>
      <w:pPr>
        <w:spacing w:after="40"/>
        <w:ind w:right="283"/>
        <w:bidi/>
        <w:jc w:val="right"/>
      </w:pPr>
      <w:r>
        <w:rPr>
          <w:rFonts w:ascii="Arial" w:hAnsi="Arial" w:cs="Arial" w:eastAsia="Arial"/>
          <w:b w:val="0"/>
          <w:color w:val="15131F"/>
          <w:sz w:val="21"/>
          <w:rtl/>
          <w:szCs w:val="21"/>
        </w:rPr>
        <w:t>• ثلاث رسائل صوتية لكل شخص كحد أقصى: في المكالمات 2 و4 و6 (التبويب 7).</w:t>
      </w:r>
    </w:p>
    <w:p>
      <w:pPr>
        <w:spacing w:after="40"/>
        <w:ind w:right="283"/>
        <w:bidi/>
        <w:jc w:val="right"/>
      </w:pPr>
      <w:r>
        <w:rPr>
          <w:rFonts w:ascii="Arial" w:hAnsi="Arial" w:cs="Arial" w:eastAsia="Arial"/>
          <w:b w:val="0"/>
          <w:color w:val="15131F"/>
          <w:sz w:val="21"/>
          <w:rtl/>
          <w:szCs w:val="21"/>
        </w:rPr>
        <w:t>• اترك كل رسالة بنفسك، بصوتك مباشرةً. وفق قواعد FCC، تحتاج رسالة المبيعات المسجّلة مسبقاً إلى هاتف منزلي أو محمول إلى موافقة خطية مسبقة.</w:t>
      </w:r>
    </w:p>
    <w:p>
      <w:pPr>
        <w:spacing w:after="60"/>
        <w:bidi/>
        <w:jc w:val="right"/>
      </w:pPr>
      <w:r>
        <w:rPr>
          <w:rFonts w:ascii="Arial" w:hAnsi="Arial" w:cs="Arial" w:eastAsia="Arial"/>
          <w:b/>
          <w:color w:val="6B3CF0"/>
          <w:sz w:val="21"/>
          <w:rtl/>
          <w:szCs w:val="21"/>
        </w:rPr>
        <w:t xml:space="preserve">الرسالة الصوتية 1: </w:t>
      </w:r>
      <w:r>
        <w:rPr>
          <w:rFonts w:ascii="Arial" w:hAnsi="Arial" w:cs="Arial" w:eastAsia="Arial"/>
          <w:b w:val="0"/>
          <w:color w:val="15131F"/>
          <w:sz w:val="21"/>
          <w:rtl/>
          <w:szCs w:val="21"/>
        </w:rPr>
        <w:t>مرحباً [الاسم الأول]، معك [اسمك] من [الشركة]، [رقم الهاتف]. أتصل بك لأن [سببك، في جملة واحدة]. لدي سؤال واحد عن [الموضوع]، وأودّ أن نخصص 20 دقيقة معاً. مرة أخرى، [اسمك]، [رقم الهاتف]. وسأرسل إليك أيضاً بريداً قصيراً اليوم.</w:t>
      </w:r>
    </w:p>
    <w:p>
      <w:pPr>
        <w:spacing w:after="60"/>
        <w:bidi/>
        <w:jc w:val="right"/>
      </w:pPr>
      <w:r>
        <w:rPr>
          <w:rFonts w:ascii="Arial" w:hAnsi="Arial" w:cs="Arial" w:eastAsia="Arial"/>
          <w:b/>
          <w:color w:val="6B3CF0"/>
          <w:sz w:val="21"/>
          <w:rtl/>
          <w:szCs w:val="21"/>
        </w:rPr>
        <w:t xml:space="preserve">الرسالة الصوتية 2، مع تفصيل جديد: </w:t>
      </w:r>
      <w:r>
        <w:rPr>
          <w:rFonts w:ascii="Arial" w:hAnsi="Arial" w:cs="Arial" w:eastAsia="Arial"/>
          <w:b w:val="0"/>
          <w:color w:val="15131F"/>
          <w:sz w:val="21"/>
          <w:rtl/>
          <w:szCs w:val="21"/>
        </w:rPr>
        <w:t>مرحباً [الاسم الأول]، معك [اسمك] من [الشركة] مجدداً، [رقم الهاتف]. لاحظت شيئاً آخر: [تفصيل حقيقي ثانٍ]. إذا لم يكن هذا من أولوياتك، فيكفيني رد بكلمة واحدة بالبريد. مرة أخرى، [رقم الهاتف].</w:t>
      </w:r>
    </w:p>
    <w:p>
      <w:pPr>
        <w:spacing w:after="60"/>
        <w:bidi/>
        <w:jc w:val="right"/>
      </w:pPr>
      <w:r>
        <w:rPr>
          <w:rFonts w:ascii="Arial" w:hAnsi="Arial" w:cs="Arial" w:eastAsia="Arial"/>
          <w:b/>
          <w:color w:val="6B3CF0"/>
          <w:sz w:val="21"/>
          <w:rtl/>
          <w:szCs w:val="21"/>
        </w:rPr>
        <w:t xml:space="preserve">الرسالة الصوتية 3، الأخيرة: </w:t>
      </w:r>
      <w:r>
        <w:rPr>
          <w:rFonts w:ascii="Arial" w:hAnsi="Arial" w:cs="Arial" w:eastAsia="Arial"/>
          <w:b w:val="0"/>
          <w:color w:val="15131F"/>
          <w:sz w:val="21"/>
          <w:rtl/>
          <w:szCs w:val="21"/>
        </w:rPr>
        <w:t>مرحباً [الاسم الأول]، معك [اسمك] من [الشركة]. هذا آخر اتصال مني بخصوص [الموضوع]. إذا أصبح الأمر من أولوياتك، فرقمي [رقم الهاتف]، ومرة أخرى [رقم الهاتف]. شكراً لك.</w:t>
      </w:r>
    </w:p>
    <w:p>
      <w:pPr>
        <w:spacing w:after="60"/>
        <w:bidi/>
        <w:jc w:val="right"/>
      </w:pPr>
      <w:r>
        <w:rPr>
          <w:rFonts w:ascii="Arial" w:hAnsi="Arial" w:cs="Arial" w:eastAsia="Arial"/>
          <w:b/>
          <w:color w:val="6B3CF0"/>
          <w:sz w:val="21"/>
          <w:rtl/>
          <w:szCs w:val="21"/>
        </w:rPr>
        <w:t xml:space="preserve">مثال: رسالة سمير الصوتية 1: </w:t>
      </w:r>
      <w:r>
        <w:rPr>
          <w:rFonts w:ascii="Arial" w:hAnsi="Arial" w:cs="Arial" w:eastAsia="Arial"/>
          <w:b w:val="0"/>
          <w:color w:val="15131F"/>
          <w:sz w:val="21"/>
          <w:rtl/>
          <w:szCs w:val="21"/>
        </w:rPr>
        <w:t>مرحباً بيث، معك سمير خليل من Tidepool IT Services، 614-555-0137. أتصل بكِ لأن Kittredge Freight افتتحت ساحة ثانية وأعلنت عن أربع وظائف جديدة. لدي سؤال واحد عن طريقة تجهيز الموظفين الجدد لديكم، وأودّ أن نخصص 20 دقيقة معاً. مرة أخرى، سمير خليل، 614-555-0137. وسأرسل إليكِ أيضاً بريداً قصيراً اليوم.</w:t>
      </w:r>
    </w:p>
    <w:p>
      <w:pPr>
        <w:spacing w:after="60"/>
        <w:bidi/>
        <w:jc w:val="right"/>
      </w:pPr>
      <w:r>
        <w:rPr>
          <w:rFonts w:ascii="Arial" w:hAnsi="Arial" w:cs="Arial" w:eastAsia="Arial"/>
          <w:b/>
          <w:color w:val="6B3CF0"/>
          <w:sz w:val="21"/>
          <w:rtl/>
          <w:szCs w:val="21"/>
        </w:rPr>
        <w:t xml:space="preserve">البريد بعد الرسالة الصوتية 1: </w:t>
      </w:r>
      <w:r>
        <w:rPr>
          <w:rFonts w:ascii="Arial" w:hAnsi="Arial" w:cs="Arial" w:eastAsia="Arial"/>
          <w:b w:val="0"/>
          <w:color w:val="5D5A70"/>
          <w:sz w:val="21"/>
          <w:rtl/>
          <w:szCs w:val="21"/>
        </w:rPr>
        <w:t>أرسل بريداً قصيراً واحداً من بريدك الخاص في اليوم نفسه، بالسبب نفسه. للصياغة والمتابعات: «قوالب البريد الإلكتروني البارد».</w:t>
      </w:r>
    </w:p>
    <w:p>
      <w:pPr>
        <w:spacing w:after="60"/>
        <w:bidi/>
        <w:jc w:val="right"/>
      </w:pPr>
      <w:r>
        <w:rPr>
          <w:rFonts w:ascii="Arial" w:hAnsi="Arial" w:cs="Arial" w:eastAsia="Arial"/>
          <w:b/>
          <w:color w:val="6B3CF0"/>
          <w:sz w:val="21"/>
          <w:rtl/>
          <w:szCs w:val="21"/>
        </w:rPr>
        <w:t xml:space="preserve">تجنّب: </w:t>
      </w:r>
      <w:r>
        <w:rPr>
          <w:rFonts w:ascii="Arial" w:hAnsi="Arial" w:cs="Arial" w:eastAsia="Arial"/>
          <w:b w:val="0"/>
          <w:color w:val="5D5A70"/>
          <w:sz w:val="21"/>
          <w:rtl/>
          <w:szCs w:val="21"/>
        </w:rPr>
        <w:t>الأسعار, العرض الطويل, استعجال مختلَق</w:t>
      </w:r>
    </w:p>
    <w:p>
      <w:pPr>
        <w:spacing w:after="160"/>
        <w:bidi/>
        <w:jc w:val="right"/>
      </w:pPr>
    </w:p>
    <w:p>
      <w:pPr>
        <w:spacing w:after="60"/>
        <w:bidi/>
        <w:jc w:val="right"/>
      </w:pPr>
      <w:r>
        <w:rPr>
          <w:rFonts w:ascii="Arial" w:hAnsi="Arial" w:cs="Arial" w:eastAsia="Arial"/>
          <w:b/>
          <w:color w:val="15131F"/>
          <w:sz w:val="28"/>
          <w:rtl/>
          <w:szCs w:val="28"/>
        </w:rPr>
        <w:t>5. الرفض السريع في المكالمة الباردة: أربعة ردود في أول 30 ثانية</w:t>
      </w:r>
    </w:p>
    <w:p>
      <w:pPr>
        <w:spacing w:after="80"/>
        <w:bidi/>
        <w:jc w:val="right"/>
      </w:pPr>
      <w:r>
        <w:rPr>
          <w:rFonts w:ascii="Arial" w:hAnsi="Arial" w:cs="Arial" w:eastAsia="Arial"/>
          <w:b w:val="0"/>
          <w:color w:val="5D5A70"/>
          <w:sz w:val="20"/>
          <w:rtl/>
          <w:szCs w:val="20"/>
        </w:rPr>
        <w:t>الرد: مرة واحدة · ثم: سؤالك الواحد</w:t>
      </w:r>
    </w:p>
    <w:p>
      <w:pPr>
        <w:spacing w:after="80"/>
        <w:bidi/>
        <w:jc w:val="right"/>
      </w:pPr>
      <w:r>
        <w:rPr>
          <w:rFonts w:ascii="Arial" w:hAnsi="Arial" w:cs="Arial" w:eastAsia="Arial"/>
          <w:b w:val="0"/>
          <w:color w:val="15131F"/>
          <w:sz w:val="21"/>
          <w:rtl/>
          <w:szCs w:val="21"/>
        </w:rPr>
        <w:t>الرفض السريع في أول 30 ثانية ليس اعتراضاً على عرضك: فهم لا يعرفونه بعد. أجب مرة واحدة، واطرح سؤالك الواحد، واقبل الرفض الثاني. أما الاعتراضات اللاحقة على السعر أو التوقيت أو المنافسين: «الرد على الاعتراضات». وعبارة «احذفني من قائمتكم» تُنهي المكالمة: التبويب 6.</w:t>
      </w:r>
    </w:p>
    <w:p>
      <w:pPr>
        <w:spacing w:after="40"/>
        <w:bidi/>
        <w:jc w:val="right"/>
      </w:pPr>
      <w:r>
        <w:rPr>
          <w:rFonts w:ascii="Arial" w:hAnsi="Arial" w:cs="Arial" w:eastAsia="Arial"/>
          <w:b/>
          <w:color w:val="15131F"/>
          <w:sz w:val="22"/>
          <w:rtl/>
          <w:szCs w:val="22"/>
        </w:rPr>
        <w:t>5.1 «غير مهتم»</w:t>
      </w:r>
    </w:p>
    <w:p>
      <w:pPr>
        <w:spacing w:after="60"/>
        <w:bidi/>
        <w:jc w:val="right"/>
      </w:pPr>
      <w:r>
        <w:rPr>
          <w:rFonts w:ascii="Arial" w:hAnsi="Arial" w:cs="Arial" w:eastAsia="Arial"/>
          <w:b/>
          <w:color w:val="6B3CF0"/>
          <w:sz w:val="21"/>
          <w:rtl/>
          <w:szCs w:val="21"/>
        </w:rPr>
        <w:t xml:space="preserve">غالباً ما تعني: </w:t>
      </w:r>
      <w:r>
        <w:rPr>
          <w:rFonts w:ascii="Arial" w:hAnsi="Arial" w:cs="Arial" w:eastAsia="Arial"/>
          <w:b w:val="0"/>
          <w:color w:val="5D5A70"/>
          <w:sz w:val="21"/>
          <w:rtl/>
          <w:szCs w:val="21"/>
        </w:rPr>
        <w:t>توقيت سيئ، أو أن السبب لم يصل.</w:t>
      </w:r>
    </w:p>
    <w:p>
      <w:pPr>
        <w:spacing w:after="60"/>
        <w:bidi/>
        <w:jc w:val="right"/>
      </w:pPr>
      <w:r>
        <w:rPr>
          <w:rFonts w:ascii="Arial" w:hAnsi="Arial" w:cs="Arial" w:eastAsia="Arial"/>
          <w:b/>
          <w:color w:val="6B3CF0"/>
          <w:sz w:val="21"/>
          <w:rtl/>
          <w:szCs w:val="21"/>
        </w:rPr>
        <w:t xml:space="preserve">افعل: </w:t>
      </w:r>
      <w:r>
        <w:rPr>
          <w:rFonts w:ascii="Arial" w:hAnsi="Arial" w:cs="Arial" w:eastAsia="Arial"/>
          <w:b w:val="0"/>
          <w:color w:val="5D5A70"/>
          <w:sz w:val="21"/>
          <w:rtl/>
          <w:szCs w:val="21"/>
        </w:rPr>
        <w:t>وافق، واذكر سببك في سطر واحد، واطرح سؤالاً واحداً.</w:t>
      </w:r>
    </w:p>
    <w:p>
      <w:pPr>
        <w:spacing w:after="60"/>
        <w:bidi/>
        <w:jc w:val="right"/>
      </w:pPr>
      <w:r>
        <w:rPr>
          <w:rFonts w:ascii="Arial" w:hAnsi="Arial" w:cs="Arial" w:eastAsia="Arial"/>
          <w:b/>
          <w:color w:val="6B3CF0"/>
          <w:sz w:val="21"/>
          <w:rtl/>
          <w:szCs w:val="21"/>
        </w:rPr>
        <w:t xml:space="preserve">قل: </w:t>
      </w:r>
      <w:r>
        <w:rPr>
          <w:rFonts w:ascii="Arial" w:hAnsi="Arial" w:cs="Arial" w:eastAsia="Arial"/>
          <w:b w:val="0"/>
          <w:color w:val="15131F"/>
          <w:sz w:val="21"/>
          <w:rtl/>
          <w:szCs w:val="21"/>
        </w:rPr>
        <w:t>معك حق، [الاسم الأول]. اتصلت فقط لأن [سببك]. سؤال واحد قبل أن أتركك: [سؤالك الواحد]؟</w:t>
      </w:r>
    </w:p>
    <w:p>
      <w:pPr>
        <w:spacing w:after="40"/>
        <w:bidi/>
        <w:jc w:val="right"/>
      </w:pPr>
    </w:p>
    <w:p>
      <w:pPr>
        <w:spacing w:after="40"/>
        <w:bidi/>
        <w:jc w:val="right"/>
      </w:pPr>
      <w:r>
        <w:rPr>
          <w:rFonts w:ascii="Arial" w:hAnsi="Arial" w:cs="Arial" w:eastAsia="Arial"/>
          <w:b/>
          <w:color w:val="15131F"/>
          <w:sz w:val="22"/>
          <w:rtl/>
          <w:szCs w:val="22"/>
        </w:rPr>
        <w:t>5.2 «أرسل لي بريداً إلكترونياً»</w:t>
      </w:r>
    </w:p>
    <w:p>
      <w:pPr>
        <w:spacing w:after="60"/>
        <w:bidi/>
        <w:jc w:val="right"/>
      </w:pPr>
      <w:r>
        <w:rPr>
          <w:rFonts w:ascii="Arial" w:hAnsi="Arial" w:cs="Arial" w:eastAsia="Arial"/>
          <w:b/>
          <w:color w:val="6B3CF0"/>
          <w:sz w:val="21"/>
          <w:rtl/>
          <w:szCs w:val="21"/>
        </w:rPr>
        <w:t xml:space="preserve">غالباً ما تعني: </w:t>
      </w:r>
      <w:r>
        <w:rPr>
          <w:rFonts w:ascii="Arial" w:hAnsi="Arial" w:cs="Arial" w:eastAsia="Arial"/>
          <w:b w:val="0"/>
          <w:color w:val="5D5A70"/>
          <w:sz w:val="21"/>
          <w:rtl/>
          <w:szCs w:val="21"/>
        </w:rPr>
        <w:t>مخرج مهذب، أو اهتمام بلا وقت.</w:t>
      </w:r>
    </w:p>
    <w:p>
      <w:pPr>
        <w:spacing w:after="60"/>
        <w:bidi/>
        <w:jc w:val="right"/>
      </w:pPr>
      <w:r>
        <w:rPr>
          <w:rFonts w:ascii="Arial" w:hAnsi="Arial" w:cs="Arial" w:eastAsia="Arial"/>
          <w:b/>
          <w:color w:val="6B3CF0"/>
          <w:sz w:val="21"/>
          <w:rtl/>
          <w:szCs w:val="21"/>
        </w:rPr>
        <w:t xml:space="preserve">افعل: </w:t>
      </w:r>
      <w:r>
        <w:rPr>
          <w:rFonts w:ascii="Arial" w:hAnsi="Arial" w:cs="Arial" w:eastAsia="Arial"/>
          <w:b w:val="0"/>
          <w:color w:val="5D5A70"/>
          <w:sz w:val="21"/>
          <w:rtl/>
          <w:szCs w:val="21"/>
        </w:rPr>
        <w:t>وافق، ثم اسأل عمّا يجب أن يتناوله البريد.</w:t>
      </w:r>
    </w:p>
    <w:p>
      <w:pPr>
        <w:spacing w:after="60"/>
        <w:bidi/>
        <w:jc w:val="right"/>
      </w:pPr>
      <w:r>
        <w:rPr>
          <w:rFonts w:ascii="Arial" w:hAnsi="Arial" w:cs="Arial" w:eastAsia="Arial"/>
          <w:b/>
          <w:color w:val="6B3CF0"/>
          <w:sz w:val="21"/>
          <w:rtl/>
          <w:szCs w:val="21"/>
        </w:rPr>
        <w:t xml:space="preserve">قل: </w:t>
      </w:r>
      <w:r>
        <w:rPr>
          <w:rFonts w:ascii="Arial" w:hAnsi="Arial" w:cs="Arial" w:eastAsia="Arial"/>
          <w:b w:val="0"/>
          <w:color w:val="15131F"/>
          <w:sz w:val="21"/>
          <w:rtl/>
          <w:szCs w:val="21"/>
        </w:rPr>
        <w:t>بكل سرور. حتى يستحق وقتك: هل الأهم [المشكلة أ] أم [المشكلة ب]؟ سأرسله اليوم وأتصل يوم [اليوم] لنرى إن كانت 20 دقيقة مفيدة.</w:t>
      </w:r>
    </w:p>
    <w:p>
      <w:pPr>
        <w:spacing w:after="40"/>
        <w:bidi/>
        <w:jc w:val="right"/>
      </w:pPr>
    </w:p>
    <w:p>
      <w:pPr>
        <w:spacing w:after="40"/>
        <w:bidi/>
        <w:jc w:val="right"/>
      </w:pPr>
      <w:r>
        <w:rPr>
          <w:rFonts w:ascii="Arial" w:hAnsi="Arial" w:cs="Arial" w:eastAsia="Arial"/>
          <w:b/>
          <w:color w:val="15131F"/>
          <w:sz w:val="22"/>
          <w:rtl/>
          <w:szCs w:val="22"/>
        </w:rPr>
        <w:t>5.3 «لدينا من يتولى ذلك»</w:t>
      </w:r>
    </w:p>
    <w:p>
      <w:pPr>
        <w:spacing w:after="60"/>
        <w:bidi/>
        <w:jc w:val="right"/>
      </w:pPr>
      <w:r>
        <w:rPr>
          <w:rFonts w:ascii="Arial" w:hAnsi="Arial" w:cs="Arial" w:eastAsia="Arial"/>
          <w:b/>
          <w:color w:val="6B3CF0"/>
          <w:sz w:val="21"/>
          <w:rtl/>
          <w:szCs w:val="21"/>
        </w:rPr>
        <w:t xml:space="preserve">غالباً ما تعني: </w:t>
      </w:r>
      <w:r>
        <w:rPr>
          <w:rFonts w:ascii="Arial" w:hAnsi="Arial" w:cs="Arial" w:eastAsia="Arial"/>
          <w:b w:val="0"/>
          <w:color w:val="5D5A70"/>
          <w:sz w:val="21"/>
          <w:rtl/>
          <w:szCs w:val="21"/>
        </w:rPr>
        <w:t>ليسوا مستائين بما يكفي للتغيير، أو أوفياء لمزوّدهم.</w:t>
      </w:r>
    </w:p>
    <w:p>
      <w:pPr>
        <w:spacing w:after="60"/>
        <w:bidi/>
        <w:jc w:val="right"/>
      </w:pPr>
      <w:r>
        <w:rPr>
          <w:rFonts w:ascii="Arial" w:hAnsi="Arial" w:cs="Arial" w:eastAsia="Arial"/>
          <w:b/>
          <w:color w:val="6B3CF0"/>
          <w:sz w:val="21"/>
          <w:rtl/>
          <w:szCs w:val="21"/>
        </w:rPr>
        <w:t xml:space="preserve">افعل: </w:t>
      </w:r>
      <w:r>
        <w:rPr>
          <w:rFonts w:ascii="Arial" w:hAnsi="Arial" w:cs="Arial" w:eastAsia="Arial"/>
          <w:b w:val="0"/>
          <w:color w:val="5D5A70"/>
          <w:sz w:val="21"/>
          <w:rtl/>
          <w:szCs w:val="21"/>
        </w:rPr>
        <w:t>لا تنتقد مزوّدهم أبداً. اعرض العمل إلى جانبه، أو رأياً ثانياً.</w:t>
      </w:r>
    </w:p>
    <w:p>
      <w:pPr>
        <w:spacing w:after="60"/>
        <w:bidi/>
        <w:jc w:val="right"/>
      </w:pPr>
      <w:r>
        <w:rPr>
          <w:rFonts w:ascii="Arial" w:hAnsi="Arial" w:cs="Arial" w:eastAsia="Arial"/>
          <w:b/>
          <w:color w:val="6B3CF0"/>
          <w:sz w:val="21"/>
          <w:rtl/>
          <w:szCs w:val="21"/>
        </w:rPr>
        <w:t xml:space="preserve">قل: </w:t>
      </w:r>
      <w:r>
        <w:rPr>
          <w:rFonts w:ascii="Arial" w:hAnsi="Arial" w:cs="Arial" w:eastAsia="Arial"/>
          <w:b w:val="0"/>
          <w:color w:val="15131F"/>
          <w:sz w:val="21"/>
          <w:rtl/>
          <w:szCs w:val="21"/>
        </w:rPr>
        <w:t>جيد، فمعظم الشركات بحجمكم لديها ذلك. لا أتصل لأحلّ محل أحد. متى نظر شخص من خارج الشركة آخر مرة إلى [المجال]؟</w:t>
      </w:r>
    </w:p>
    <w:p>
      <w:pPr>
        <w:spacing w:after="40"/>
        <w:bidi/>
        <w:jc w:val="right"/>
      </w:pPr>
    </w:p>
    <w:p>
      <w:pPr>
        <w:spacing w:after="40"/>
        <w:bidi/>
        <w:jc w:val="right"/>
      </w:pPr>
      <w:r>
        <w:rPr>
          <w:rFonts w:ascii="Arial" w:hAnsi="Arial" w:cs="Arial" w:eastAsia="Arial"/>
          <w:b/>
          <w:color w:val="15131F"/>
          <w:sz w:val="22"/>
          <w:rtl/>
          <w:szCs w:val="22"/>
        </w:rPr>
        <w:t>5.4 «من أين حصلت على رقمي؟»</w:t>
      </w:r>
    </w:p>
    <w:p>
      <w:pPr>
        <w:spacing w:after="60"/>
        <w:bidi/>
        <w:jc w:val="right"/>
      </w:pPr>
      <w:r>
        <w:rPr>
          <w:rFonts w:ascii="Arial" w:hAnsi="Arial" w:cs="Arial" w:eastAsia="Arial"/>
          <w:b/>
          <w:color w:val="6B3CF0"/>
          <w:sz w:val="21"/>
          <w:rtl/>
          <w:szCs w:val="21"/>
        </w:rPr>
        <w:t xml:space="preserve">تعني: </w:t>
      </w:r>
      <w:r>
        <w:rPr>
          <w:rFonts w:ascii="Arial" w:hAnsi="Arial" w:cs="Arial" w:eastAsia="Arial"/>
          <w:b w:val="0"/>
          <w:color w:val="5D5A70"/>
          <w:sz w:val="21"/>
          <w:rtl/>
          <w:szCs w:val="21"/>
        </w:rPr>
        <w:t>يريدون أن يعرفوا. في المملكة المتحدة، يجب إخبار الناس من أين حصلت على بياناتهم، في موعد أقصاه أول تواصل.</w:t>
      </w:r>
    </w:p>
    <w:p>
      <w:pPr>
        <w:spacing w:after="60"/>
        <w:bidi/>
        <w:jc w:val="right"/>
      </w:pPr>
      <w:r>
        <w:rPr>
          <w:rFonts w:ascii="Arial" w:hAnsi="Arial" w:cs="Arial" w:eastAsia="Arial"/>
          <w:b/>
          <w:color w:val="6B3CF0"/>
          <w:sz w:val="21"/>
          <w:rtl/>
          <w:szCs w:val="21"/>
        </w:rPr>
        <w:t xml:space="preserve">افعل: </w:t>
      </w:r>
      <w:r>
        <w:rPr>
          <w:rFonts w:ascii="Arial" w:hAnsi="Arial" w:cs="Arial" w:eastAsia="Arial"/>
          <w:b w:val="0"/>
          <w:color w:val="5D5A70"/>
          <w:sz w:val="21"/>
          <w:rtl/>
          <w:szCs w:val="21"/>
        </w:rPr>
        <w:t>قل الحقيقة في جملة واحدة، ثم اعرض حذف الرقم.</w:t>
      </w:r>
    </w:p>
    <w:p>
      <w:pPr>
        <w:spacing w:after="60"/>
        <w:bidi/>
        <w:jc w:val="right"/>
      </w:pPr>
      <w:r>
        <w:rPr>
          <w:rFonts w:ascii="Arial" w:hAnsi="Arial" w:cs="Arial" w:eastAsia="Arial"/>
          <w:b/>
          <w:color w:val="6B3CF0"/>
          <w:sz w:val="21"/>
          <w:rtl/>
          <w:szCs w:val="21"/>
        </w:rPr>
        <w:t xml:space="preserve">قل: </w:t>
      </w:r>
      <w:r>
        <w:rPr>
          <w:rFonts w:ascii="Arial" w:hAnsi="Arial" w:cs="Arial" w:eastAsia="Arial"/>
          <w:b w:val="0"/>
          <w:color w:val="15131F"/>
          <w:sz w:val="21"/>
          <w:rtl/>
          <w:szCs w:val="21"/>
        </w:rPr>
        <w:t>سؤال في محله. وجدته [المصدر: في موقعكم، أو في دليل، أو من الاستقبال لديكم]. إذا كنت تفضّل ألا أتصل عليه، فسأحذفه من قائمتي الآن.</w:t>
      </w:r>
    </w:p>
    <w:p>
      <w:pPr>
        <w:spacing w:after="40"/>
        <w:bidi/>
        <w:jc w:val="right"/>
      </w:pPr>
    </w:p>
    <w:p>
      <w:pPr>
        <w:spacing w:after="60"/>
        <w:bidi/>
        <w:jc w:val="right"/>
      </w:pPr>
      <w:r>
        <w:rPr>
          <w:rFonts w:ascii="Arial" w:hAnsi="Arial" w:cs="Arial" w:eastAsia="Arial"/>
          <w:b/>
          <w:color w:val="6B3CF0"/>
          <w:sz w:val="21"/>
          <w:rtl/>
          <w:szCs w:val="21"/>
        </w:rPr>
        <w:t xml:space="preserve">لا تفعل أبداً: </w:t>
      </w:r>
      <w:r>
        <w:rPr>
          <w:rFonts w:ascii="Arial" w:hAnsi="Arial" w:cs="Arial" w:eastAsia="Arial"/>
          <w:b w:val="0"/>
          <w:color w:val="5D5A70"/>
          <w:sz w:val="21"/>
          <w:rtl/>
          <w:szCs w:val="21"/>
        </w:rPr>
        <w:t>الجدال, انتقاد مزوّدهم الحالي, سؤال «لماذا لا؟» مراراً</w:t>
      </w:r>
    </w:p>
    <w:p>
      <w:pPr>
        <w:spacing w:after="160"/>
        <w:bidi/>
        <w:jc w:val="right"/>
      </w:pPr>
    </w:p>
    <w:p>
      <w:pPr>
        <w:spacing w:after="60"/>
        <w:bidi/>
        <w:jc w:val="right"/>
      </w:pPr>
      <w:r>
        <w:rPr>
          <w:rFonts w:ascii="Arial" w:hAnsi="Arial" w:cs="Arial" w:eastAsia="Arial"/>
          <w:b/>
          <w:color w:val="15131F"/>
          <w:sz w:val="28"/>
          <w:rtl/>
          <w:szCs w:val="28"/>
        </w:rPr>
        <w:t>6. طلبات عدم الاتصال: توقف، وسجّل، ولا تتصل مجدداً</w:t>
      </w:r>
    </w:p>
    <w:p>
      <w:pPr>
        <w:spacing w:after="80"/>
        <w:bidi/>
        <w:jc w:val="right"/>
      </w:pPr>
      <w:r>
        <w:rPr>
          <w:rFonts w:ascii="Arial" w:hAnsi="Arial" w:cs="Arial" w:eastAsia="Arial"/>
          <w:b w:val="0"/>
          <w:color w:val="5D5A70"/>
          <w:sz w:val="20"/>
          <w:rtl/>
          <w:szCs w:val="20"/>
        </w:rPr>
        <w:t>التوقف: في الدقيقة نفسها · التسجيل: قبل المكالمة التالية · يشمل: شركتك كلها · في CRMsoftware.pro: أضِف مربع اختيار «عدم الاتصال» عبر «⁨Custom Fields⁩»، وغيّر حالة العميل المحتمل («⁨Status⁩») إلى «⁨Junk⁩»، واحتفظ بـورقة «عدم الاتصال» في سجل Excel. راجع الورقة قبل كل فترة اتصال.</w:t>
      </w:r>
    </w:p>
    <w:p>
      <w:pPr>
        <w:spacing w:after="80"/>
        <w:bidi/>
        <w:jc w:val="right"/>
      </w:pPr>
      <w:r>
        <w:rPr>
          <w:rFonts w:ascii="Arial" w:hAnsi="Arial" w:cs="Arial" w:eastAsia="Arial"/>
          <w:b w:val="0"/>
          <w:color w:val="15131F"/>
          <w:sz w:val="21"/>
          <w:rtl/>
          <w:szCs w:val="21"/>
        </w:rPr>
        <w:t>طلب عدم الاتصال هو أي «لا تتصل بي» أو «احذفني من قائمتكم» أو «توقف عن الاتصال». في المكالمات التي تشملها قاعدة FTC، لا يجوز لك رفضه أو إنهاء المكالمة أو إجبار الشخص على سماع عرض أولاً؛ وتنص قواعد FCC على تنفيذه فوراً. ويتوقف هذا القالب في الدقيقة نفسها، في كل مكالمة.</w:t>
      </w:r>
    </w:p>
    <w:p>
      <w:pPr>
        <w:spacing w:after="40"/>
        <w:bidi/>
        <w:jc w:val="right"/>
      </w:pPr>
      <w:r>
        <w:rPr>
          <w:rFonts w:ascii="Arial" w:hAnsi="Arial" w:cs="Arial" w:eastAsia="Arial"/>
          <w:b/>
          <w:color w:val="6B3CF0"/>
          <w:sz w:val="21"/>
          <w:rtl/>
          <w:szCs w:val="21"/>
        </w:rPr>
        <w:t>في المكالمة نفسها، في كل مرة</w:t>
      </w:r>
    </w:p>
    <w:p>
      <w:pPr>
        <w:spacing w:after="40"/>
        <w:bidi/>
        <w:jc w:val="right"/>
      </w:pPr>
      <w:r>
        <w:rPr>
          <w:rFonts w:ascii="Arial" w:hAnsi="Arial" w:cs="Arial" w:eastAsia="Arial"/>
          <w:b w:val="0"/>
          <w:color w:val="15131F"/>
          <w:sz w:val="21"/>
          <w:rtl/>
          <w:szCs w:val="21"/>
        </w:rPr>
        <w:t>1. أوقف العرض: لا سؤال أخير، ولا «هل لي أن أسأل لماذا». أكّد في جملة واحدة.</w:t>
      </w:r>
    </w:p>
    <w:p>
      <w:pPr>
        <w:spacing w:after="40"/>
        <w:bidi/>
        <w:jc w:val="right"/>
      </w:pPr>
      <w:r>
        <w:rPr>
          <w:rFonts w:ascii="Arial" w:hAnsi="Arial" w:cs="Arial" w:eastAsia="Arial"/>
          <w:b w:val="0"/>
          <w:color w:val="15131F"/>
          <w:sz w:val="21"/>
          <w:rtl/>
          <w:szCs w:val="21"/>
        </w:rPr>
        <w:t>2. اسأل عن النطاق فقط إن لم يكن واضحاً: «هذا الرقم فقط، أم كل من يعمل في [شركتهم]؟»</w:t>
      </w:r>
    </w:p>
    <w:p>
      <w:pPr>
        <w:spacing w:after="40"/>
        <w:bidi/>
        <w:jc w:val="right"/>
      </w:pPr>
      <w:r>
        <w:rPr>
          <w:rFonts w:ascii="Arial" w:hAnsi="Arial" w:cs="Arial" w:eastAsia="Arial"/>
          <w:b w:val="0"/>
          <w:color w:val="15131F"/>
          <w:sz w:val="21"/>
          <w:rtl/>
          <w:szCs w:val="21"/>
        </w:rPr>
        <w:t>3. سجّله قبل المكالمة التالية: يُسجَّل الرقم والاسم والشركة والتاريخ وطريقة الطلب في ورقة «عدم الاتصال». وغيّر حالة العميل المحتمل («⁨Status⁩») إلى «⁨Junk⁩».</w:t>
      </w:r>
    </w:p>
    <w:p>
      <w:pPr>
        <w:spacing w:after="40"/>
        <w:bidi/>
        <w:jc w:val="right"/>
      </w:pPr>
      <w:r>
        <w:rPr>
          <w:rFonts w:ascii="Arial" w:hAnsi="Arial" w:cs="Arial" w:eastAsia="Arial"/>
          <w:b w:val="0"/>
          <w:color w:val="15131F"/>
          <w:sz w:val="21"/>
          <w:rtl/>
          <w:szCs w:val="21"/>
        </w:rPr>
        <w:t>4. تحقق قبل كل فترة اتصال: تُطابَق كل قائمة مع قائمة عدم الاتصال لديك أولاً. يشمل الطلب شركتك كلها: وفق قاعدة FTC، لا يجوز للبائع الاتصال مجدداً، ولو لعرض شيء آخر.</w:t>
      </w:r>
    </w:p>
    <w:p>
      <w:pPr>
        <w:spacing w:after="60"/>
        <w:bidi/>
        <w:jc w:val="right"/>
      </w:pPr>
      <w:r>
        <w:rPr>
          <w:rFonts w:ascii="Arial" w:hAnsi="Arial" w:cs="Arial" w:eastAsia="Arial"/>
          <w:b/>
          <w:color w:val="6B3CF0"/>
          <w:sz w:val="21"/>
          <w:rtl/>
          <w:szCs w:val="21"/>
        </w:rPr>
        <w:t xml:space="preserve">ماذا تقول: </w:t>
      </w:r>
      <w:r>
        <w:rPr>
          <w:rFonts w:ascii="Arial" w:hAnsi="Arial" w:cs="Arial" w:eastAsia="Arial"/>
          <w:b w:val="0"/>
          <w:color w:val="15131F"/>
          <w:sz w:val="21"/>
          <w:rtl/>
          <w:szCs w:val="21"/>
        </w:rPr>
        <w:t>بالتأكيد، [الاسم الأول]. حذفت [رقمك، أو كل من يعمل في شركتك] من قائمتنا، ولن يتصل بك أحد من [الشركة] مجدداً. آسف على الإزعاج.</w:t>
      </w:r>
    </w:p>
    <w:p>
      <w:pPr>
        <w:spacing w:after="60"/>
        <w:bidi/>
        <w:jc w:val="right"/>
      </w:pPr>
      <w:r>
        <w:rPr>
          <w:rFonts w:ascii="Arial" w:hAnsi="Arial" w:cs="Arial" w:eastAsia="Arial"/>
          <w:b/>
          <w:color w:val="6B3CF0"/>
          <w:sz w:val="21"/>
          <w:rtl/>
          <w:szCs w:val="21"/>
        </w:rPr>
        <w:t xml:space="preserve">لا تفعل أبداً: </w:t>
      </w:r>
      <w:r>
        <w:rPr>
          <w:rFonts w:ascii="Arial" w:hAnsi="Arial" w:cs="Arial" w:eastAsia="Arial"/>
          <w:b w:val="0"/>
          <w:color w:val="5D5A70"/>
          <w:sz w:val="21"/>
          <w:rtl/>
          <w:szCs w:val="21"/>
        </w:rPr>
        <w:t>لا تجادل، ولا تسأل عن السبب، ولا تتصل من رقم آخر، ولا تمرّر الرقم إلى زميل. واستخدام قائمة عدم الاتصال لأي غرض غير الالتزام بالقواعد يخالف قاعدة FTC.</w:t>
      </w:r>
    </w:p>
    <w:p>
      <w:pPr>
        <w:spacing w:after="160"/>
        <w:bidi/>
        <w:jc w:val="right"/>
      </w:pPr>
    </w:p>
    <w:p>
      <w:pPr>
        <w:spacing w:after="60"/>
        <w:bidi/>
        <w:jc w:val="right"/>
      </w:pPr>
      <w:r>
        <w:rPr>
          <w:rFonts w:ascii="Arial" w:hAnsi="Arial" w:cs="Arial" w:eastAsia="Arial"/>
          <w:b/>
          <w:color w:val="15131F"/>
          <w:sz w:val="28"/>
          <w:rtl/>
          <w:szCs w:val="28"/>
        </w:rPr>
        <w:t>7. وتيرة المكالمات الباردة: فترات الاتصال والمحاولات ومتى تتوقف</w:t>
      </w:r>
    </w:p>
    <w:p>
      <w:pPr>
        <w:spacing w:after="80"/>
        <w:bidi/>
        <w:jc w:val="right"/>
      </w:pPr>
      <w:r>
        <w:rPr>
          <w:rFonts w:ascii="Arial" w:hAnsi="Arial" w:cs="Arial" w:eastAsia="Arial"/>
          <w:b w:val="0"/>
          <w:color w:val="5D5A70"/>
          <w:sz w:val="20"/>
          <w:rtl/>
          <w:szCs w:val="20"/>
        </w:rPr>
        <w:t>المكالمات لكل شخص: 6 كحد أقصى · الرسائل الصوتية: 3: في المكالمات 2 و4 و6 · المدة: نحو 3 أسابيع</w:t>
      </w:r>
    </w:p>
    <w:p>
      <w:pPr>
        <w:spacing w:after="80"/>
        <w:bidi/>
        <w:jc w:val="right"/>
      </w:pPr>
      <w:r>
        <w:rPr>
          <w:rFonts w:ascii="Arial" w:hAnsi="Arial" w:cs="Arial" w:eastAsia="Arial"/>
          <w:b w:val="0"/>
          <w:color w:val="15131F"/>
          <w:sz w:val="21"/>
          <w:rtl/>
          <w:szCs w:val="21"/>
        </w:rPr>
        <w:t>نادراً ما تصل المكالمة الأولى إلى أحد. في بيانات Belkins عن أكثر من 175,000 مكالمة B2B في 2025، أسفرت 9.9% من المكالمات عن اتصال فعلي، لكن تم الوصول إلى 24.5% من العملاء المحتملين خلال ثلاث مكالمات في المتوسط. لم نجد دراسة منشورة تحدد العدد المناسب من المحاولات، لذا فهذه قاعدة القالب نفسه.</w:t>
      </w:r>
    </w:p>
    <w:p>
      <w:pPr>
        <w:spacing w:after="40"/>
        <w:bidi/>
        <w:jc w:val="right"/>
      </w:pPr>
      <w:r>
        <w:rPr>
          <w:rFonts w:ascii="Arial" w:hAnsi="Arial" w:cs="Arial" w:eastAsia="Arial"/>
          <w:b/>
          <w:color w:val="6B3CF0"/>
          <w:sz w:val="21"/>
          <w:rtl/>
          <w:szCs w:val="21"/>
        </w:rPr>
        <w:t>ست مكالمات في نحو ثلاثة أسابيع</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المكالمة</w:t>
            </w:r>
          </w:p>
        </w:tc>
        <w:tc>
          <w:tcPr>
            <w:tcW w:type="dxa" w:w="3324"/>
            <w:shd w:val="clear" w:color="auto" w:fill="EFE9FF"/>
          </w:tcPr>
          <w:p>
            <w:pPr>
              <w:bidi/>
              <w:jc w:val="right"/>
            </w:pPr>
            <w:r/>
            <w:r>
              <w:rPr>
                <w:rFonts w:ascii="Arial" w:hAnsi="Arial" w:cs="Arial" w:eastAsia="Arial"/>
                <w:b/>
                <w:color w:val="15131F"/>
                <w:sz w:val="19"/>
                <w:rtl/>
                <w:szCs w:val="19"/>
              </w:rPr>
              <w:t>متى</w:t>
            </w:r>
          </w:p>
        </w:tc>
        <w:tc>
          <w:tcPr>
            <w:tcW w:type="dxa" w:w="3324"/>
            <w:shd w:val="clear" w:color="auto" w:fill="EFE9FF"/>
          </w:tcPr>
          <w:p>
            <w:pPr>
              <w:bidi/>
              <w:jc w:val="right"/>
            </w:pPr>
            <w:r/>
            <w:r>
              <w:rPr>
                <w:rFonts w:ascii="Arial" w:hAnsi="Arial" w:cs="Arial" w:eastAsia="Arial"/>
                <w:b/>
                <w:color w:val="15131F"/>
                <w:sz w:val="19"/>
                <w:rtl/>
                <w:szCs w:val="19"/>
              </w:rPr>
              <w:t>إذا لم يرد أحد</w:t>
            </w:r>
          </w:p>
        </w:tc>
      </w:tr>
      <w:tr>
        <w:tc>
          <w:tcPr>
            <w:tcW w:type="dxa" w:w="3324"/>
          </w:tcPr>
          <w:p>
            <w:pPr>
              <w:bidi/>
              <w:jc w:val="right"/>
            </w:pPr>
            <w:r/>
            <w:r>
              <w:rPr>
                <w:rFonts w:ascii="Arial" w:hAnsi="Arial" w:cs="Arial" w:eastAsia="Arial"/>
                <w:b w:val="0"/>
                <w:color w:val="15131F"/>
                <w:sz w:val="19"/>
                <w:rtl/>
                <w:szCs w:val="19"/>
              </w:rPr>
              <w:t>1</w:t>
            </w:r>
          </w:p>
        </w:tc>
        <w:tc>
          <w:tcPr>
            <w:tcW w:type="dxa" w:w="3324"/>
          </w:tcPr>
          <w:p>
            <w:pPr>
              <w:bidi/>
              <w:jc w:val="right"/>
            </w:pPr>
            <w:r/>
            <w:r>
              <w:rPr>
                <w:rFonts w:ascii="Arial" w:hAnsi="Arial" w:cs="Arial" w:eastAsia="Arial"/>
                <w:b w:val="0"/>
                <w:color w:val="15131F"/>
                <w:sz w:val="19"/>
                <w:rtl/>
                <w:szCs w:val="19"/>
              </w:rPr>
              <w:t>اليوم 1</w:t>
            </w:r>
          </w:p>
        </w:tc>
        <w:tc>
          <w:tcPr>
            <w:tcW w:type="dxa" w:w="3324"/>
          </w:tcPr>
          <w:p>
            <w:pPr>
              <w:bidi/>
              <w:jc w:val="right"/>
            </w:pPr>
            <w:r/>
            <w:r>
              <w:rPr>
                <w:rFonts w:ascii="Arial" w:hAnsi="Arial" w:cs="Arial" w:eastAsia="Arial"/>
                <w:b w:val="0"/>
                <w:color w:val="15131F"/>
                <w:sz w:val="19"/>
                <w:rtl/>
                <w:szCs w:val="19"/>
              </w:rPr>
              <w:t>بلا رسالة صوتية. اطلب من الاستقبال اسم الشخص المناسب وأفضل وقت.</w:t>
            </w:r>
          </w:p>
        </w:tc>
      </w:tr>
      <w:tr>
        <w:tc>
          <w:tcPr>
            <w:tcW w:type="dxa" w:w="3324"/>
          </w:tcPr>
          <w:p>
            <w:pPr>
              <w:bidi/>
              <w:jc w:val="right"/>
            </w:pPr>
            <w:r/>
            <w:r>
              <w:rPr>
                <w:rFonts w:ascii="Arial" w:hAnsi="Arial" w:cs="Arial" w:eastAsia="Arial"/>
                <w:b w:val="0"/>
                <w:color w:val="15131F"/>
                <w:sz w:val="19"/>
                <w:rtl/>
                <w:szCs w:val="19"/>
              </w:rPr>
              <w:t>2</w:t>
            </w:r>
          </w:p>
        </w:tc>
        <w:tc>
          <w:tcPr>
            <w:tcW w:type="dxa" w:w="3324"/>
          </w:tcPr>
          <w:p>
            <w:pPr>
              <w:bidi/>
              <w:jc w:val="right"/>
            </w:pPr>
            <w:r/>
            <w:r>
              <w:rPr>
                <w:rFonts w:ascii="Arial" w:hAnsi="Arial" w:cs="Arial" w:eastAsia="Arial"/>
                <w:b w:val="0"/>
                <w:color w:val="15131F"/>
                <w:sz w:val="19"/>
                <w:rtl/>
                <w:szCs w:val="19"/>
              </w:rPr>
              <w:t>بعد يومَي عمل، في وقت مختلف</w:t>
            </w:r>
          </w:p>
        </w:tc>
        <w:tc>
          <w:tcPr>
            <w:tcW w:type="dxa" w:w="3324"/>
          </w:tcPr>
          <w:p>
            <w:pPr>
              <w:bidi/>
              <w:jc w:val="right"/>
            </w:pPr>
            <w:r/>
            <w:r>
              <w:rPr>
                <w:rFonts w:ascii="Arial" w:hAnsi="Arial" w:cs="Arial" w:eastAsia="Arial"/>
                <w:b w:val="0"/>
                <w:color w:val="15131F"/>
                <w:sz w:val="19"/>
                <w:rtl/>
                <w:szCs w:val="19"/>
              </w:rPr>
              <w:t>الرسالة الصوتية 1، ثم بريد قصير واحد</w:t>
            </w:r>
          </w:p>
        </w:tc>
      </w:tr>
      <w:tr>
        <w:tc>
          <w:tcPr>
            <w:tcW w:type="dxa" w:w="3324"/>
          </w:tcPr>
          <w:p>
            <w:pPr>
              <w:bidi/>
              <w:jc w:val="right"/>
            </w:pPr>
            <w:r/>
            <w:r>
              <w:rPr>
                <w:rFonts w:ascii="Arial" w:hAnsi="Arial" w:cs="Arial" w:eastAsia="Arial"/>
                <w:b w:val="0"/>
                <w:color w:val="15131F"/>
                <w:sz w:val="19"/>
                <w:rtl/>
                <w:szCs w:val="19"/>
              </w:rPr>
              <w:t>3</w:t>
            </w:r>
          </w:p>
        </w:tc>
        <w:tc>
          <w:tcPr>
            <w:tcW w:type="dxa" w:w="3324"/>
          </w:tcPr>
          <w:p>
            <w:pPr>
              <w:bidi/>
              <w:jc w:val="right"/>
            </w:pPr>
            <w:r/>
            <w:r>
              <w:rPr>
                <w:rFonts w:ascii="Arial" w:hAnsi="Arial" w:cs="Arial" w:eastAsia="Arial"/>
                <w:b w:val="0"/>
                <w:color w:val="15131F"/>
                <w:sz w:val="19"/>
                <w:rtl/>
                <w:szCs w:val="19"/>
              </w:rPr>
              <w:t>بعد يومَي عمل</w:t>
            </w:r>
          </w:p>
        </w:tc>
        <w:tc>
          <w:tcPr>
            <w:tcW w:type="dxa" w:w="3324"/>
          </w:tcPr>
          <w:p>
            <w:pPr>
              <w:bidi/>
              <w:jc w:val="right"/>
            </w:pPr>
            <w:r/>
            <w:r>
              <w:rPr>
                <w:rFonts w:ascii="Arial" w:hAnsi="Arial" w:cs="Arial" w:eastAsia="Arial"/>
                <w:b w:val="0"/>
                <w:color w:val="15131F"/>
                <w:sz w:val="19"/>
                <w:rtl/>
                <w:szCs w:val="19"/>
              </w:rPr>
              <w:t>بلا رسالة صوتية</w:t>
            </w:r>
          </w:p>
        </w:tc>
      </w:tr>
      <w:tr>
        <w:tc>
          <w:tcPr>
            <w:tcW w:type="dxa" w:w="3324"/>
          </w:tcPr>
          <w:p>
            <w:pPr>
              <w:bidi/>
              <w:jc w:val="right"/>
            </w:pPr>
            <w:r/>
            <w:r>
              <w:rPr>
                <w:rFonts w:ascii="Arial" w:hAnsi="Arial" w:cs="Arial" w:eastAsia="Arial"/>
                <w:b w:val="0"/>
                <w:color w:val="15131F"/>
                <w:sz w:val="19"/>
                <w:rtl/>
                <w:szCs w:val="19"/>
              </w:rPr>
              <w:t>4</w:t>
            </w:r>
          </w:p>
        </w:tc>
        <w:tc>
          <w:tcPr>
            <w:tcW w:type="dxa" w:w="3324"/>
          </w:tcPr>
          <w:p>
            <w:pPr>
              <w:bidi/>
              <w:jc w:val="right"/>
            </w:pPr>
            <w:r/>
            <w:r>
              <w:rPr>
                <w:rFonts w:ascii="Arial" w:hAnsi="Arial" w:cs="Arial" w:eastAsia="Arial"/>
                <w:b w:val="0"/>
                <w:color w:val="15131F"/>
                <w:sz w:val="19"/>
                <w:rtl/>
                <w:szCs w:val="19"/>
              </w:rPr>
              <w:t>بعد 3 أيام عمل، في وقت مختلف</w:t>
            </w:r>
          </w:p>
        </w:tc>
        <w:tc>
          <w:tcPr>
            <w:tcW w:type="dxa" w:w="3324"/>
          </w:tcPr>
          <w:p>
            <w:pPr>
              <w:bidi/>
              <w:jc w:val="right"/>
            </w:pPr>
            <w:r/>
            <w:r>
              <w:rPr>
                <w:rFonts w:ascii="Arial" w:hAnsi="Arial" w:cs="Arial" w:eastAsia="Arial"/>
                <w:b w:val="0"/>
                <w:color w:val="15131F"/>
                <w:sz w:val="19"/>
                <w:rtl/>
                <w:szCs w:val="19"/>
              </w:rPr>
              <w:t>الرسالة الصوتية 2، مع تفصيل جديد</w:t>
            </w:r>
          </w:p>
        </w:tc>
      </w:tr>
      <w:tr>
        <w:tc>
          <w:tcPr>
            <w:tcW w:type="dxa" w:w="3324"/>
          </w:tcPr>
          <w:p>
            <w:pPr>
              <w:bidi/>
              <w:jc w:val="right"/>
            </w:pPr>
            <w:r/>
            <w:r>
              <w:rPr>
                <w:rFonts w:ascii="Arial" w:hAnsi="Arial" w:cs="Arial" w:eastAsia="Arial"/>
                <w:b w:val="0"/>
                <w:color w:val="15131F"/>
                <w:sz w:val="19"/>
                <w:rtl/>
                <w:szCs w:val="19"/>
              </w:rPr>
              <w:t>5</w:t>
            </w:r>
          </w:p>
        </w:tc>
        <w:tc>
          <w:tcPr>
            <w:tcW w:type="dxa" w:w="3324"/>
          </w:tcPr>
          <w:p>
            <w:pPr>
              <w:bidi/>
              <w:jc w:val="right"/>
            </w:pPr>
            <w:r/>
            <w:r>
              <w:rPr>
                <w:rFonts w:ascii="Arial" w:hAnsi="Arial" w:cs="Arial" w:eastAsia="Arial"/>
                <w:b w:val="0"/>
                <w:color w:val="15131F"/>
                <w:sz w:val="19"/>
                <w:rtl/>
                <w:szCs w:val="19"/>
              </w:rPr>
              <w:t>بعد 3 أيام عمل</w:t>
            </w:r>
          </w:p>
        </w:tc>
        <w:tc>
          <w:tcPr>
            <w:tcW w:type="dxa" w:w="3324"/>
          </w:tcPr>
          <w:p>
            <w:pPr>
              <w:bidi/>
              <w:jc w:val="right"/>
            </w:pPr>
            <w:r/>
            <w:r>
              <w:rPr>
                <w:rFonts w:ascii="Arial" w:hAnsi="Arial" w:cs="Arial" w:eastAsia="Arial"/>
                <w:b w:val="0"/>
                <w:color w:val="15131F"/>
                <w:sz w:val="19"/>
                <w:rtl/>
                <w:szCs w:val="19"/>
              </w:rPr>
              <w:t>بلا رسالة صوتية</w:t>
            </w:r>
          </w:p>
        </w:tc>
      </w:tr>
      <w:tr>
        <w:tc>
          <w:tcPr>
            <w:tcW w:type="dxa" w:w="3324"/>
          </w:tcPr>
          <w:p>
            <w:pPr>
              <w:bidi/>
              <w:jc w:val="right"/>
            </w:pPr>
            <w:r/>
            <w:r>
              <w:rPr>
                <w:rFonts w:ascii="Arial" w:hAnsi="Arial" w:cs="Arial" w:eastAsia="Arial"/>
                <w:b w:val="0"/>
                <w:color w:val="15131F"/>
                <w:sz w:val="19"/>
                <w:rtl/>
                <w:szCs w:val="19"/>
              </w:rPr>
              <w:t>6</w:t>
            </w:r>
          </w:p>
        </w:tc>
        <w:tc>
          <w:tcPr>
            <w:tcW w:type="dxa" w:w="3324"/>
          </w:tcPr>
          <w:p>
            <w:pPr>
              <w:bidi/>
              <w:jc w:val="right"/>
            </w:pPr>
            <w:r/>
            <w:r>
              <w:rPr>
                <w:rFonts w:ascii="Arial" w:hAnsi="Arial" w:cs="Arial" w:eastAsia="Arial"/>
                <w:b w:val="0"/>
                <w:color w:val="15131F"/>
                <w:sz w:val="19"/>
                <w:rtl/>
                <w:szCs w:val="19"/>
              </w:rPr>
              <w:t>بعد 3 أيام عمل</w:t>
            </w:r>
          </w:p>
        </w:tc>
        <w:tc>
          <w:tcPr>
            <w:tcW w:type="dxa" w:w="3324"/>
          </w:tcPr>
          <w:p>
            <w:pPr>
              <w:bidi/>
              <w:jc w:val="right"/>
            </w:pPr>
            <w:r/>
            <w:r>
              <w:rPr>
                <w:rFonts w:ascii="Arial" w:hAnsi="Arial" w:cs="Arial" w:eastAsia="Arial"/>
                <w:b w:val="0"/>
                <w:color w:val="15131F"/>
                <w:sz w:val="19"/>
                <w:rtl/>
                <w:szCs w:val="19"/>
              </w:rPr>
              <w:t>الرسالة الصوتية 3، الأخيرة. أغلق السجل.</w:t>
            </w:r>
          </w:p>
        </w:tc>
      </w:tr>
    </w:tbl>
    <w:p/>
    <w:p>
      <w:pPr>
        <w:spacing w:after="40"/>
        <w:bidi/>
        <w:jc w:val="right"/>
      </w:pPr>
      <w:r>
        <w:rPr>
          <w:rFonts w:ascii="Arial" w:hAnsi="Arial" w:cs="Arial" w:eastAsia="Arial"/>
          <w:b/>
          <w:color w:val="6B3CF0"/>
          <w:sz w:val="21"/>
          <w:rtl/>
          <w:szCs w:val="21"/>
        </w:rPr>
        <w:t>فترات الاتصال، قاعدة القالب</w:t>
      </w:r>
    </w:p>
    <w:p>
      <w:pPr>
        <w:spacing w:after="40"/>
        <w:bidi/>
        <w:jc w:val="right"/>
      </w:pPr>
      <w:r>
        <w:rPr>
          <w:rFonts w:ascii="Arial" w:hAnsi="Arial" w:cs="Arial" w:eastAsia="Arial"/>
          <w:b w:val="0"/>
          <w:color w:val="15131F"/>
          <w:sz w:val="21"/>
          <w:rtl/>
          <w:szCs w:val="21"/>
        </w:rPr>
        <w:t>1. فترتان يومياً: 45 دقيقة في بداية صباحهم، و45 دقيقة في آخر بعد الظهر لديهم، حسب المنطقة الزمنية للعميل المحتمل.</w:t>
      </w:r>
    </w:p>
    <w:p>
      <w:pPr>
        <w:spacing w:after="40"/>
        <w:bidi/>
        <w:jc w:val="right"/>
      </w:pPr>
      <w:r>
        <w:rPr>
          <w:rFonts w:ascii="Arial" w:hAnsi="Arial" w:cs="Arial" w:eastAsia="Arial"/>
          <w:b w:val="0"/>
          <w:color w:val="15131F"/>
          <w:sz w:val="21"/>
          <w:rtl/>
          <w:szCs w:val="21"/>
        </w:rPr>
        <w:t>2. حضّر في اليوم السابق: من 10 إلى 15 شركة لكل فترة مع إكمال التبويب 1، حتى تكون الفترة للمكالمات فقط.</w:t>
      </w:r>
    </w:p>
    <w:p>
      <w:pPr>
        <w:spacing w:after="40"/>
        <w:bidi/>
        <w:jc w:val="right"/>
      </w:pPr>
      <w:r>
        <w:rPr>
          <w:rFonts w:ascii="Arial" w:hAnsi="Arial" w:cs="Arial" w:eastAsia="Arial"/>
          <w:b w:val="0"/>
          <w:color w:val="15131F"/>
          <w:sz w:val="21"/>
          <w:rtl/>
          <w:szCs w:val="21"/>
        </w:rPr>
        <w:t>3. غيّر الوقت: يتلقى كل شخص مكالمات في الوقتين. وانقل فتراتك إلى الأوقات التي يرد فيها الناس.</w:t>
      </w:r>
    </w:p>
    <w:p>
      <w:pPr>
        <w:spacing w:after="40"/>
        <w:bidi/>
        <w:jc w:val="right"/>
      </w:pPr>
      <w:r>
        <w:rPr>
          <w:rFonts w:ascii="Arial" w:hAnsi="Arial" w:cs="Arial" w:eastAsia="Arial"/>
          <w:b w:val="0"/>
          <w:color w:val="15131F"/>
          <w:sz w:val="21"/>
          <w:rtl/>
          <w:szCs w:val="21"/>
        </w:rPr>
        <w:t>4. سجّل كل مكالمة فوراً: يحدد سجل مكالمات Excel موعد المكالمة التالية.</w:t>
      </w:r>
    </w:p>
    <w:p>
      <w:pPr>
        <w:spacing w:after="60"/>
        <w:bidi/>
        <w:jc w:val="right"/>
      </w:pPr>
      <w:r>
        <w:rPr>
          <w:rFonts w:ascii="Arial" w:hAnsi="Arial" w:cs="Arial" w:eastAsia="Arial"/>
          <w:b/>
          <w:color w:val="6B3CF0"/>
          <w:sz w:val="21"/>
          <w:rtl/>
          <w:szCs w:val="21"/>
        </w:rPr>
        <w:t xml:space="preserve">قواعد التوقف: </w:t>
      </w:r>
      <w:r>
        <w:rPr>
          <w:rFonts w:ascii="Arial" w:hAnsi="Arial" w:cs="Arial" w:eastAsia="Arial"/>
          <w:b w:val="0"/>
          <w:color w:val="5D5A70"/>
          <w:sz w:val="21"/>
          <w:rtl/>
          <w:szCs w:val="21"/>
        </w:rPr>
        <w:t>توقف فوراً عند طلب عدم الاتصال. وتوقف بعد الرفض الثاني، أو حجز اجتماع، أو المكالمة 6. وعبارة «اتصل بي في مارس» تصبح موعداً محدداً لمعاودة الاتصال، لا مكالمة سابعة.</w:t>
      </w:r>
    </w:p>
    <w:p>
      <w:pPr>
        <w:spacing w:after="60"/>
        <w:bidi/>
        <w:jc w:val="right"/>
      </w:pPr>
      <w:r>
        <w:rPr>
          <w:rFonts w:ascii="Arial" w:hAnsi="Arial" w:cs="Arial" w:eastAsia="Arial"/>
          <w:b/>
          <w:color w:val="6B3CF0"/>
          <w:sz w:val="21"/>
          <w:rtl/>
          <w:szCs w:val="21"/>
        </w:rPr>
        <w:t xml:space="preserve">سجّل: </w:t>
      </w:r>
      <w:r>
        <w:rPr>
          <w:rFonts w:ascii="Arial" w:hAnsi="Arial" w:cs="Arial" w:eastAsia="Arial"/>
          <w:b w:val="0"/>
          <w:color w:val="5D5A70"/>
          <w:sz w:val="21"/>
          <w:rtl/>
          <w:szCs w:val="21"/>
        </w:rPr>
        <w:t>التاريخ, النتيجة, المكالمة التالية</w:t>
      </w:r>
    </w:p>
    <w:p>
      <w:pPr>
        <w:spacing w:after="160"/>
        <w:bidi/>
        <w:jc w:val="right"/>
      </w:pPr>
    </w:p>
    <w:p>
      <w:pPr>
        <w:spacing w:after="60"/>
        <w:bidi/>
        <w:jc w:val="right"/>
      </w:pPr>
      <w:r>
        <w:rPr>
          <w:rFonts w:ascii="Arial" w:hAnsi="Arial" w:cs="Arial" w:eastAsia="Arial"/>
          <w:b/>
          <w:color w:val="15131F"/>
          <w:sz w:val="28"/>
          <w:rtl/>
          <w:szCs w:val="28"/>
        </w:rPr>
        <w:t>8. سكريبتات المكالمات الباردة حسب القطاع: سبب واحد وسطر واحد</w:t>
      </w:r>
    </w:p>
    <w:p>
      <w:pPr>
        <w:spacing w:after="80"/>
        <w:bidi/>
        <w:jc w:val="right"/>
      </w:pPr>
      <w:r>
        <w:rPr>
          <w:rFonts w:ascii="Arial" w:hAnsi="Arial" w:cs="Arial" w:eastAsia="Arial"/>
          <w:b w:val="0"/>
          <w:color w:val="5D5A70"/>
          <w:sz w:val="20"/>
          <w:rtl/>
          <w:szCs w:val="20"/>
        </w:rPr>
        <w:t>القطاعات: 9 · لكل قطاع: من، والسبب، والجملة الافتتاحية</w:t>
      </w:r>
    </w:p>
    <w:p>
      <w:pPr>
        <w:spacing w:after="80"/>
        <w:bidi/>
        <w:jc w:val="right"/>
      </w:pPr>
      <w:r>
        <w:rPr>
          <w:rFonts w:ascii="Arial" w:hAnsi="Arial" w:cs="Arial" w:eastAsia="Arial"/>
          <w:b w:val="0"/>
          <w:color w:val="15131F"/>
          <w:sz w:val="21"/>
          <w:rtl/>
          <w:szCs w:val="21"/>
        </w:rPr>
        <w:t>في كل قطاع، لا يتغير إلا من تتصل به والسبب في جملتك الافتتاحية. ويبقى باقي السكريبت كما هو.</w:t>
      </w:r>
    </w:p>
    <w:p>
      <w:pPr>
        <w:spacing w:after="40"/>
        <w:bidi/>
        <w:jc w:val="right"/>
      </w:pPr>
      <w:r>
        <w:rPr>
          <w:rFonts w:ascii="Arial" w:hAnsi="Arial" w:cs="Arial" w:eastAsia="Arial"/>
          <w:b/>
          <w:color w:val="15131F"/>
          <w:sz w:val="22"/>
          <w:rtl/>
          <w:szCs w:val="22"/>
        </w:rPr>
        <w:t>8.1 خدمات تقنية المعلومات ومزوّدو الخدمات المُدارة (MSP)</w:t>
      </w:r>
    </w:p>
    <w:p>
      <w:pPr>
        <w:spacing w:after="60"/>
        <w:bidi/>
        <w:jc w:val="right"/>
      </w:pPr>
      <w:r>
        <w:rPr>
          <w:rFonts w:ascii="Arial" w:hAnsi="Arial" w:cs="Arial" w:eastAsia="Arial"/>
          <w:b/>
          <w:color w:val="6B3CF0"/>
          <w:sz w:val="21"/>
          <w:rtl/>
          <w:szCs w:val="21"/>
        </w:rPr>
        <w:t xml:space="preserve">من ولماذا: </w:t>
      </w:r>
      <w:r>
        <w:rPr>
          <w:rFonts w:ascii="Arial" w:hAnsi="Arial" w:cs="Arial" w:eastAsia="Arial"/>
          <w:b w:val="0"/>
          <w:color w:val="5D5A70"/>
          <w:sz w:val="21"/>
          <w:rtl/>
          <w:szCs w:val="21"/>
        </w:rPr>
        <w:t>مدير المكتب أو المالك، من 20 إلى 60 موظفاً؛ فرع جديد، أو موظفون جدد، أو عطل معلن.</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أتصل بك لأنكم افتتحتم [الفرع الجديد] وأعلنتم عن [عدد] من الوظائف. من يجهّز البريد الإلكتروني والكمبيوتر المحمول للموظف الجديد حالياً؟</w:t>
      </w:r>
    </w:p>
    <w:p>
      <w:pPr>
        <w:spacing w:after="40"/>
        <w:bidi/>
        <w:jc w:val="right"/>
      </w:pPr>
    </w:p>
    <w:p>
      <w:pPr>
        <w:spacing w:after="40"/>
        <w:bidi/>
        <w:jc w:val="right"/>
      </w:pPr>
      <w:r>
        <w:rPr>
          <w:rFonts w:ascii="Arial" w:hAnsi="Arial" w:cs="Arial" w:eastAsia="Arial"/>
          <w:b/>
          <w:color w:val="15131F"/>
          <w:sz w:val="22"/>
          <w:rtl/>
          <w:szCs w:val="22"/>
        </w:rPr>
        <w:t>8.2 خدمات B2B</w:t>
      </w:r>
    </w:p>
    <w:p>
      <w:pPr>
        <w:spacing w:after="60"/>
        <w:bidi/>
        <w:jc w:val="right"/>
      </w:pPr>
      <w:r>
        <w:rPr>
          <w:rFonts w:ascii="Arial" w:hAnsi="Arial" w:cs="Arial" w:eastAsia="Arial"/>
          <w:b/>
          <w:color w:val="6B3CF0"/>
          <w:sz w:val="21"/>
          <w:rtl/>
          <w:szCs w:val="21"/>
        </w:rPr>
        <w:t xml:space="preserve">من ولماذا: </w:t>
      </w:r>
      <w:r>
        <w:rPr>
          <w:rFonts w:ascii="Arial" w:hAnsi="Arial" w:cs="Arial" w:eastAsia="Arial"/>
          <w:b w:val="0"/>
          <w:color w:val="5D5A70"/>
          <w:sz w:val="21"/>
          <w:rtl/>
          <w:szCs w:val="21"/>
        </w:rPr>
        <w:t>الشخص المسؤول عن المشكلة التي تحلّها؛ نمو، أو خدمة جديدة، أو سوق جديدة.</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رأيت أن [شركتهم] [ما الذي تغيّر]. وهذا يغيّر عادةً طريقة تعاملكم مع [المجال]. كيف تتعاملون معه حالياً؟</w:t>
      </w:r>
    </w:p>
    <w:p>
      <w:pPr>
        <w:spacing w:after="40"/>
        <w:bidi/>
        <w:jc w:val="right"/>
      </w:pPr>
    </w:p>
    <w:p>
      <w:pPr>
        <w:spacing w:after="40"/>
        <w:bidi/>
        <w:jc w:val="right"/>
      </w:pPr>
      <w:r>
        <w:rPr>
          <w:rFonts w:ascii="Arial" w:hAnsi="Arial" w:cs="Arial" w:eastAsia="Arial"/>
          <w:b/>
          <w:color w:val="15131F"/>
          <w:sz w:val="22"/>
          <w:rtl/>
          <w:szCs w:val="22"/>
        </w:rPr>
        <w:t>8.3 الاستشارات</w:t>
      </w:r>
    </w:p>
    <w:p>
      <w:pPr>
        <w:spacing w:after="60"/>
        <w:bidi/>
        <w:jc w:val="right"/>
      </w:pPr>
      <w:r>
        <w:rPr>
          <w:rFonts w:ascii="Arial" w:hAnsi="Arial" w:cs="Arial" w:eastAsia="Arial"/>
          <w:b/>
          <w:color w:val="6B3CF0"/>
          <w:sz w:val="21"/>
          <w:rtl/>
          <w:szCs w:val="21"/>
        </w:rPr>
        <w:t xml:space="preserve">من ولماذا: </w:t>
      </w:r>
      <w:r>
        <w:rPr>
          <w:rFonts w:ascii="Arial" w:hAnsi="Arial" w:cs="Arial" w:eastAsia="Arial"/>
          <w:b w:val="0"/>
          <w:color w:val="5D5A70"/>
          <w:sz w:val="21"/>
          <w:rtl/>
          <w:szCs w:val="21"/>
        </w:rPr>
        <w:t>المالك أو رئيس القسم؛ اندماج، أو قائد جديد، أو لائحة تنظيمية جديدة.</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مبروك على [الحدث]. الفرق في هذا الوضع تواجه غالباً [المشكلة] في الأشهر الأولى. هل هذا على قائمتكم بعد؟</w:t>
      </w:r>
    </w:p>
    <w:p>
      <w:pPr>
        <w:spacing w:after="40"/>
        <w:bidi/>
        <w:jc w:val="right"/>
      </w:pPr>
    </w:p>
    <w:p>
      <w:pPr>
        <w:spacing w:after="40"/>
        <w:bidi/>
        <w:jc w:val="right"/>
      </w:pPr>
      <w:r>
        <w:rPr>
          <w:rFonts w:ascii="Arial" w:hAnsi="Arial" w:cs="Arial" w:eastAsia="Arial"/>
          <w:b/>
          <w:color w:val="15131F"/>
          <w:sz w:val="22"/>
          <w:rtl/>
          <w:szCs w:val="22"/>
        </w:rPr>
        <w:t>8.4 التوظيف وتوفير العمالة</w:t>
      </w:r>
    </w:p>
    <w:p>
      <w:pPr>
        <w:spacing w:after="60"/>
        <w:bidi/>
        <w:jc w:val="right"/>
      </w:pPr>
      <w:r>
        <w:rPr>
          <w:rFonts w:ascii="Arial" w:hAnsi="Arial" w:cs="Arial" w:eastAsia="Arial"/>
          <w:b/>
          <w:color w:val="6B3CF0"/>
          <w:sz w:val="21"/>
          <w:rtl/>
          <w:szCs w:val="21"/>
        </w:rPr>
        <w:t xml:space="preserve">من ولماذا: </w:t>
      </w:r>
      <w:r>
        <w:rPr>
          <w:rFonts w:ascii="Arial" w:hAnsi="Arial" w:cs="Arial" w:eastAsia="Arial"/>
          <w:b w:val="0"/>
          <w:color w:val="5D5A70"/>
          <w:sz w:val="21"/>
          <w:rtl/>
          <w:szCs w:val="21"/>
        </w:rPr>
        <w:t>مدير التوظيف؛ وظيفة معلنة منذ أسابيع، أو أُعيد نشرها.</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رأيت أن وظيفة [المسمى الوظيفي] معلنة لديكم منذ [التاريخ]. هل جاءتكم بشخص ستوظفونه فعلاً؟</w:t>
      </w:r>
    </w:p>
    <w:p>
      <w:pPr>
        <w:spacing w:after="40"/>
        <w:bidi/>
        <w:jc w:val="right"/>
      </w:pPr>
    </w:p>
    <w:p>
      <w:pPr>
        <w:spacing w:after="40"/>
        <w:bidi/>
        <w:jc w:val="right"/>
      </w:pPr>
      <w:r>
        <w:rPr>
          <w:rFonts w:ascii="Arial" w:hAnsi="Arial" w:cs="Arial" w:eastAsia="Arial"/>
          <w:b/>
          <w:color w:val="15131F"/>
          <w:sz w:val="22"/>
          <w:rtl/>
          <w:szCs w:val="22"/>
        </w:rPr>
        <w:t>8.5 وكلاء التأمين</w:t>
      </w:r>
    </w:p>
    <w:p>
      <w:pPr>
        <w:spacing w:after="60"/>
        <w:bidi/>
        <w:jc w:val="right"/>
      </w:pPr>
      <w:r>
        <w:rPr>
          <w:rFonts w:ascii="Arial" w:hAnsi="Arial" w:cs="Arial" w:eastAsia="Arial"/>
          <w:b/>
          <w:color w:val="6B3CF0"/>
          <w:sz w:val="21"/>
          <w:rtl/>
          <w:szCs w:val="21"/>
        </w:rPr>
        <w:t xml:space="preserve">من ولماذا: </w:t>
      </w:r>
      <w:r>
        <w:rPr>
          <w:rFonts w:ascii="Arial" w:hAnsi="Arial" w:cs="Arial" w:eastAsia="Arial"/>
          <w:b w:val="0"/>
          <w:color w:val="5D5A70"/>
          <w:sz w:val="21"/>
          <w:rtl/>
          <w:szCs w:val="21"/>
        </w:rPr>
        <w:t>أصحاب الشركات الصغيرة، قبل التجديد؛ مركبات أو موظفون أو موقع جديد.</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أتصل بك لأن [شركتهم] أضافت [مركبات أو موظفين أو موقعاً] هذا العام. متى تتجدد [نوع وثيقة التأمين] لديكم، ومن يراجعها قبل ذلك؟</w:t>
      </w:r>
    </w:p>
    <w:p>
      <w:pPr>
        <w:spacing w:after="40"/>
        <w:bidi/>
        <w:jc w:val="right"/>
      </w:pPr>
    </w:p>
    <w:p>
      <w:pPr>
        <w:spacing w:after="40"/>
        <w:bidi/>
        <w:jc w:val="right"/>
      </w:pPr>
      <w:r>
        <w:rPr>
          <w:rFonts w:ascii="Arial" w:hAnsi="Arial" w:cs="Arial" w:eastAsia="Arial"/>
          <w:b/>
          <w:color w:val="15131F"/>
          <w:sz w:val="22"/>
          <w:rtl/>
          <w:szCs w:val="22"/>
        </w:rPr>
        <w:t>8.6 شركات تركيب الطاقة الشمسية</w:t>
      </w:r>
    </w:p>
    <w:p>
      <w:pPr>
        <w:spacing w:after="60"/>
        <w:bidi/>
        <w:jc w:val="right"/>
      </w:pPr>
      <w:r>
        <w:rPr>
          <w:rFonts w:ascii="Arial" w:hAnsi="Arial" w:cs="Arial" w:eastAsia="Arial"/>
          <w:b/>
          <w:color w:val="6B3CF0"/>
          <w:sz w:val="21"/>
          <w:rtl/>
          <w:szCs w:val="21"/>
        </w:rPr>
        <w:t xml:space="preserve">من ولماذا: </w:t>
      </w:r>
      <w:r>
        <w:rPr>
          <w:rFonts w:ascii="Arial" w:hAnsi="Arial" w:cs="Arial" w:eastAsia="Arial"/>
          <w:b w:val="0"/>
          <w:color w:val="5D5A70"/>
          <w:sz w:val="21"/>
          <w:rtl/>
          <w:szCs w:val="21"/>
        </w:rPr>
        <w:t>ملاك المباني التجارية أو المزارع؛ سطح كبير، أو مبنى جديد، أو توسعة.</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أتصل بك بخصوص السطح في [العنوان]. لن أعدك بأي توفير عبر الهاتف. هل يفيدك تقدير مكتوب مبني على فواتيرك الفعلية لآخر 12 شهراً؟</w:t>
      </w:r>
    </w:p>
    <w:p>
      <w:pPr>
        <w:spacing w:after="40"/>
        <w:bidi/>
        <w:jc w:val="right"/>
      </w:pPr>
    </w:p>
    <w:p>
      <w:pPr>
        <w:spacing w:after="40"/>
        <w:bidi/>
        <w:jc w:val="right"/>
      </w:pPr>
      <w:r>
        <w:rPr>
          <w:rFonts w:ascii="Arial" w:hAnsi="Arial" w:cs="Arial" w:eastAsia="Arial"/>
          <w:b/>
          <w:color w:val="15131F"/>
          <w:sz w:val="22"/>
          <w:rtl/>
          <w:szCs w:val="22"/>
        </w:rPr>
        <w:t>8.7 عيادات الأسنان، بصفتها مشترية</w:t>
      </w:r>
    </w:p>
    <w:p>
      <w:pPr>
        <w:spacing w:after="60"/>
        <w:bidi/>
        <w:jc w:val="right"/>
      </w:pPr>
      <w:r>
        <w:rPr>
          <w:rFonts w:ascii="Arial" w:hAnsi="Arial" w:cs="Arial" w:eastAsia="Arial"/>
          <w:b/>
          <w:color w:val="6B3CF0"/>
          <w:sz w:val="21"/>
          <w:rtl/>
          <w:szCs w:val="21"/>
        </w:rPr>
        <w:t xml:space="preserve">من ولماذا: </w:t>
      </w:r>
      <w:r>
        <w:rPr>
          <w:rFonts w:ascii="Arial" w:hAnsi="Arial" w:cs="Arial" w:eastAsia="Arial"/>
          <w:b w:val="0"/>
          <w:color w:val="5D5A70"/>
          <w:sz w:val="21"/>
          <w:rtl/>
          <w:szCs w:val="21"/>
        </w:rPr>
        <w:t>مدير العيادة؛ طبيب أسنان جديد، أو فرع جديد، أو وظائف في الاستقبال.</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رأيت أنكم أضفتم [طبيب أسنان جديداً أو فرعاً جديداً]. كيف يتعامل الاستقبال مع المكالمات والحجوزات الإضافية؟</w:t>
      </w:r>
    </w:p>
    <w:p>
      <w:pPr>
        <w:spacing w:after="40"/>
        <w:bidi/>
        <w:jc w:val="right"/>
      </w:pPr>
    </w:p>
    <w:p>
      <w:pPr>
        <w:spacing w:after="40"/>
        <w:bidi/>
        <w:jc w:val="right"/>
      </w:pPr>
      <w:r>
        <w:rPr>
          <w:rFonts w:ascii="Arial" w:hAnsi="Arial" w:cs="Arial" w:eastAsia="Arial"/>
          <w:b/>
          <w:color w:val="15131F"/>
          <w:sz w:val="22"/>
          <w:rtl/>
          <w:szCs w:val="22"/>
        </w:rPr>
        <w:t>8.8 المنشآت الصحية، بصفتها مشترية</w:t>
      </w:r>
    </w:p>
    <w:p>
      <w:pPr>
        <w:spacing w:after="60"/>
        <w:bidi/>
        <w:jc w:val="right"/>
      </w:pPr>
      <w:r>
        <w:rPr>
          <w:rFonts w:ascii="Arial" w:hAnsi="Arial" w:cs="Arial" w:eastAsia="Arial"/>
          <w:b/>
          <w:color w:val="6B3CF0"/>
          <w:sz w:val="21"/>
          <w:rtl/>
          <w:szCs w:val="21"/>
        </w:rPr>
        <w:t xml:space="preserve">من ولماذا: </w:t>
      </w:r>
      <w:r>
        <w:rPr>
          <w:rFonts w:ascii="Arial" w:hAnsi="Arial" w:cs="Arial" w:eastAsia="Arial"/>
          <w:b w:val="0"/>
          <w:color w:val="5D5A70"/>
          <w:sz w:val="21"/>
          <w:rtl/>
          <w:szCs w:val="21"/>
        </w:rPr>
        <w:t>مدير العيادة. لا تسأل أبداً عن المرضى؛ فرع جديد، أو خدمة جديدة، أو توظيف.</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أتصل بك لأن [العيادة] أضافت [خدمة أو فرعاً]. لن أسألك عن المرضى. كيف يتعامل فريقكم مع [المهمة الإدارية] حالياً؟</w:t>
      </w:r>
    </w:p>
    <w:p>
      <w:pPr>
        <w:spacing w:after="40"/>
        <w:bidi/>
        <w:jc w:val="right"/>
      </w:pPr>
    </w:p>
    <w:p>
      <w:pPr>
        <w:spacing w:after="40"/>
        <w:bidi/>
        <w:jc w:val="right"/>
      </w:pPr>
      <w:r>
        <w:rPr>
          <w:rFonts w:ascii="Arial" w:hAnsi="Arial" w:cs="Arial" w:eastAsia="Arial"/>
          <w:b/>
          <w:color w:val="15131F"/>
          <w:sz w:val="22"/>
          <w:rtl/>
          <w:szCs w:val="22"/>
        </w:rPr>
        <w:t>8.9 استوديوهات اللياقة البدنية</w:t>
      </w:r>
    </w:p>
    <w:p>
      <w:pPr>
        <w:spacing w:after="60"/>
        <w:bidi/>
        <w:jc w:val="right"/>
      </w:pPr>
      <w:r>
        <w:rPr>
          <w:rFonts w:ascii="Arial" w:hAnsi="Arial" w:cs="Arial" w:eastAsia="Arial"/>
          <w:b/>
          <w:color w:val="6B3CF0"/>
          <w:sz w:val="21"/>
          <w:rtl/>
          <w:szCs w:val="21"/>
        </w:rPr>
        <w:t xml:space="preserve">من ولماذا: </w:t>
      </w:r>
      <w:r>
        <w:rPr>
          <w:rFonts w:ascii="Arial" w:hAnsi="Arial" w:cs="Arial" w:eastAsia="Arial"/>
          <w:b w:val="0"/>
          <w:color w:val="5D5A70"/>
          <w:sz w:val="21"/>
          <w:rtl/>
          <w:szCs w:val="21"/>
        </w:rPr>
        <w:t>مديرو الموارد البشرية أو المكاتب لدى أصحاب العمل القريبين؛ عرض للعافية لمكتب يكبر.</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نحن [نوع الاستوديو] على بُعد [المسافة] من مكتبكم. هل تقدّمون لفريقكم أي ميزة للعافية حالياً، أم أن هذا ليس من سياستكم؟</w:t>
      </w:r>
    </w:p>
    <w:p>
      <w:pPr>
        <w:spacing w:after="40"/>
        <w:bidi/>
        <w:jc w:val="right"/>
      </w:pPr>
    </w:p>
    <w:p>
      <w:pPr>
        <w:spacing w:after="60"/>
        <w:bidi/>
        <w:jc w:val="right"/>
      </w:pPr>
      <w:r>
        <w:rPr>
          <w:rFonts w:ascii="Arial" w:hAnsi="Arial" w:cs="Arial" w:eastAsia="Arial"/>
          <w:b/>
          <w:color w:val="6B3CF0"/>
          <w:sz w:val="21"/>
          <w:rtl/>
          <w:szCs w:val="21"/>
        </w:rPr>
        <w:t xml:space="preserve">تتصل بالمنازل أو المرضى أو الأعضاء؟: </w:t>
      </w:r>
      <w:r>
        <w:rPr>
          <w:rFonts w:ascii="Arial" w:hAnsi="Arial" w:cs="Arial" w:eastAsia="Arial"/>
          <w:b w:val="0"/>
          <w:color w:val="5D5A70"/>
          <w:sz w:val="21"/>
          <w:rtl/>
          <w:szCs w:val="21"/>
        </w:rPr>
        <w:t>عيادة الأسنان التي تتصل بأشخاص لم يزوروها قط، أو وكيل التأمين أو شركة الطاقة الشمسية التي تتصل بأصحاب المنازل، تتصل بمستهلكين: في الولايات المتحدة ينطبق السجل الوطني لعدم الاتصال وقاعدة الاتصال من 8 صباحاً حتى 9 مساءً؛ وتشترط ألمانيا موافقة مسبقة. أما المرضى والعملاء السابقون فمكالماتهم دافئة: استخدم «قوالب نصوص مكالمات المبيعات».</w:t>
      </w:r>
    </w:p>
    <w:p>
      <w:pPr>
        <w:spacing w:after="60"/>
        <w:bidi/>
        <w:jc w:val="right"/>
      </w:pPr>
      <w:r>
        <w:rPr>
          <w:rFonts w:ascii="Arial" w:hAnsi="Arial" w:cs="Arial" w:eastAsia="Arial"/>
          <w:b/>
          <w:color w:val="6B3CF0"/>
          <w:sz w:val="21"/>
          <w:rtl/>
          <w:szCs w:val="21"/>
        </w:rPr>
        <w:t xml:space="preserve">ثابت للجميع: </w:t>
      </w:r>
      <w:r>
        <w:rPr>
          <w:rFonts w:ascii="Arial" w:hAnsi="Arial" w:cs="Arial" w:eastAsia="Arial"/>
          <w:b w:val="0"/>
          <w:color w:val="5D5A70"/>
          <w:sz w:val="21"/>
          <w:rtl/>
          <w:szCs w:val="21"/>
        </w:rPr>
        <w:t>«هذه مكالمة مبيعات», سؤال واحد, التوقف عند الطلب</w:t>
      </w:r>
    </w:p>
    <w:p>
      <w:pPr>
        <w:spacing w:after="160"/>
        <w:bidi/>
        <w:jc w:val="right"/>
      </w:pPr>
    </w:p>
    <w:p>
      <w:pPr>
        <w:spacing w:after="80"/>
        <w:bidi/>
        <w:jc w:val="right"/>
      </w:pPr>
      <w:r>
        <w:rPr>
          <w:rFonts w:ascii="Arial" w:hAnsi="Arial" w:cs="Arial" w:eastAsia="Arial"/>
          <w:b/>
          <w:color w:val="15131F"/>
          <w:sz w:val="28"/>
          <w:rtl/>
          <w:szCs w:val="28"/>
        </w:rPr>
        <w:t>مثال: مثال على سكريبت المكالمة الباردة: ثلاث مكالمات حتى الاجتماع</w:t>
      </w:r>
    </w:p>
    <w:p>
      <w:pPr>
        <w:spacing w:after="120"/>
        <w:bidi/>
        <w:jc w:val="right"/>
      </w:pPr>
      <w:r>
        <w:rPr>
          <w:rFonts w:ascii="Arial" w:hAnsi="Arial" w:cs="Arial" w:eastAsia="Arial"/>
          <w:b w:val="0"/>
          <w:color w:val="5D5A70"/>
          <w:sz w:val="21"/>
          <w:rtl/>
          <w:szCs w:val="21"/>
        </w:rPr>
        <w:t>تستخدم Tidepool IT Services، وهي شركة خيالية لخدمات تقنية المعلومات المُدارة، سكريبت المكالمة الباردة هذا مع بيث أرنولد، مديرة المكتب في Kittredge Freight، وهي شركة نقل بالشاحنات يعمل فيها 40 شخصاً. ويتصل سمير خليل من هاتفه الخاص في أكتوبر 2026.</w:t>
      </w:r>
    </w:p>
    <w:p>
      <w:pPr>
        <w:spacing w:after="60"/>
        <w:bidi/>
        <w:jc w:val="right"/>
      </w:pPr>
      <w:r>
        <w:rPr>
          <w:rFonts w:ascii="Arial" w:hAnsi="Arial" w:cs="Arial" w:eastAsia="Arial"/>
          <w:b/>
          <w:color w:val="6B3CF0"/>
          <w:sz w:val="21"/>
          <w:rtl/>
          <w:szCs w:val="21"/>
        </w:rPr>
        <w:t xml:space="preserve">سمير (المبيعات): </w:t>
      </w:r>
      <w:r>
        <w:rPr>
          <w:rFonts w:ascii="Arial" w:hAnsi="Arial" w:cs="Arial" w:eastAsia="Arial"/>
          <w:b w:val="0"/>
          <w:color w:val="15131F"/>
          <w:sz w:val="21"/>
          <w:rtl/>
          <w:szCs w:val="21"/>
        </w:rPr>
        <w:t>الأربعاء 7 أكتوبر، 08:35، المكالمة 3: مرحباً بيث، معك سمير خليل من Tidepool IT Services. هذه مكالمة مبيعات، وأنتِ لا تعرفينني. هل تسمحين لي بـ30 ثانية لأشرح سبب اتصالي، ثم تقررين إن كنا سنكمل الحديث؟</w:t>
      </w:r>
    </w:p>
    <w:p>
      <w:pPr>
        <w:spacing w:after="60"/>
        <w:bidi/>
        <w:jc w:val="right"/>
      </w:pPr>
      <w:r>
        <w:rPr>
          <w:rFonts w:ascii="Arial" w:hAnsi="Arial" w:cs="Arial" w:eastAsia="Arial"/>
          <w:b/>
          <w:color w:val="6B3CF0"/>
          <w:sz w:val="21"/>
          <w:rtl/>
          <w:szCs w:val="21"/>
        </w:rPr>
        <w:t xml:space="preserve">بيث (عميلة محتملة): </w:t>
      </w:r>
      <w:r>
        <w:rPr>
          <w:rFonts w:ascii="Arial" w:hAnsi="Arial" w:cs="Arial" w:eastAsia="Arial"/>
          <w:b w:val="0"/>
          <w:color w:val="15131F"/>
          <w:sz w:val="21"/>
          <w:rtl/>
          <w:szCs w:val="21"/>
        </w:rPr>
        <w:t>من أين حصلت على هذا الرقم؟</w:t>
      </w:r>
    </w:p>
    <w:p>
      <w:pPr>
        <w:spacing w:after="60"/>
        <w:bidi/>
        <w:jc w:val="right"/>
      </w:pPr>
      <w:r>
        <w:rPr>
          <w:rFonts w:ascii="Arial" w:hAnsi="Arial" w:cs="Arial" w:eastAsia="Arial"/>
          <w:b/>
          <w:color w:val="6B3CF0"/>
          <w:sz w:val="21"/>
          <w:rtl/>
          <w:szCs w:val="21"/>
        </w:rPr>
        <w:t xml:space="preserve">سمير (المبيعات): </w:t>
      </w:r>
      <w:r>
        <w:rPr>
          <w:rFonts w:ascii="Arial" w:hAnsi="Arial" w:cs="Arial" w:eastAsia="Arial"/>
          <w:b w:val="0"/>
          <w:color w:val="15131F"/>
          <w:sz w:val="21"/>
          <w:rtl/>
          <w:szCs w:val="21"/>
        </w:rPr>
        <w:t>سؤال في محله. أعطاني منسّق الرحلات لديكم رقمك المباشر يوم الخميس الماضي. إذا كنتِ تفضّلين ألا أتصل عليه، فسأحذفه من قائمتي الآن.</w:t>
      </w:r>
    </w:p>
    <w:p>
      <w:pPr>
        <w:spacing w:after="60"/>
        <w:bidi/>
        <w:jc w:val="right"/>
      </w:pPr>
      <w:r>
        <w:rPr>
          <w:rFonts w:ascii="Arial" w:hAnsi="Arial" w:cs="Arial" w:eastAsia="Arial"/>
          <w:b/>
          <w:color w:val="6B3CF0"/>
          <w:sz w:val="21"/>
          <w:rtl/>
          <w:szCs w:val="21"/>
        </w:rPr>
        <w:t xml:space="preserve">بيث (عميلة محتملة): </w:t>
      </w:r>
      <w:r>
        <w:rPr>
          <w:rFonts w:ascii="Arial" w:hAnsi="Arial" w:cs="Arial" w:eastAsia="Arial"/>
          <w:b w:val="0"/>
          <w:color w:val="15131F"/>
          <w:sz w:val="21"/>
          <w:rtl/>
          <w:szCs w:val="21"/>
        </w:rPr>
        <w:t>لا، لا بأس. ثلاثون ثانية.</w:t>
      </w:r>
    </w:p>
    <w:p>
      <w:pPr>
        <w:spacing w:after="60"/>
        <w:bidi/>
        <w:jc w:val="right"/>
      </w:pPr>
      <w:r>
        <w:rPr>
          <w:rFonts w:ascii="Arial" w:hAnsi="Arial" w:cs="Arial" w:eastAsia="Arial"/>
          <w:b/>
          <w:color w:val="6B3CF0"/>
          <w:sz w:val="21"/>
          <w:rtl/>
          <w:szCs w:val="21"/>
        </w:rPr>
        <w:t xml:space="preserve">سمير (المبيعات): </w:t>
      </w:r>
      <w:r>
        <w:rPr>
          <w:rFonts w:ascii="Arial" w:hAnsi="Arial" w:cs="Arial" w:eastAsia="Arial"/>
          <w:b w:val="0"/>
          <w:color w:val="15131F"/>
          <w:sz w:val="21"/>
          <w:rtl/>
          <w:szCs w:val="21"/>
        </w:rPr>
        <w:t>شكراً. افتتحت Kittredge Freight ساحة ثانية في سبتمبر وأعلنت عن أربع وظائف جديدة. نتولى تقنية المعلومات لشركات يعمل فيها من 20 إلى 60 شخصاً. سؤال واحد: من يجهّز البريد الإلكتروني والكمبيوتر المحمول للموظف الجديد حالياً؟</w:t>
      </w:r>
    </w:p>
    <w:p>
      <w:pPr>
        <w:spacing w:after="60"/>
        <w:bidi/>
        <w:jc w:val="right"/>
      </w:pPr>
      <w:r>
        <w:rPr>
          <w:rFonts w:ascii="Arial" w:hAnsi="Arial" w:cs="Arial" w:eastAsia="Arial"/>
          <w:b/>
          <w:color w:val="6B3CF0"/>
          <w:sz w:val="21"/>
          <w:rtl/>
          <w:szCs w:val="21"/>
        </w:rPr>
        <w:t xml:space="preserve">بيث (عميلة محتملة): </w:t>
      </w:r>
      <w:r>
        <w:rPr>
          <w:rFonts w:ascii="Arial" w:hAnsi="Arial" w:cs="Arial" w:eastAsia="Arial"/>
          <w:b w:val="0"/>
          <w:color w:val="15131F"/>
          <w:sz w:val="21"/>
          <w:rtl/>
          <w:szCs w:val="21"/>
        </w:rPr>
        <w:t>08:36: أنا غالباً. ومعنا فنّي نتصل به عندما يتعطل شيء. في الشهر الماضي تعطّل كمبيوتر تنسيق الرحلات في الساحة الجديدة معظم الصباح.</w:t>
      </w:r>
    </w:p>
    <w:p>
      <w:pPr>
        <w:spacing w:after="60"/>
        <w:bidi/>
        <w:jc w:val="right"/>
      </w:pPr>
      <w:r>
        <w:rPr>
          <w:rFonts w:ascii="Arial" w:hAnsi="Arial" w:cs="Arial" w:eastAsia="Arial"/>
          <w:b/>
          <w:color w:val="6B3CF0"/>
          <w:sz w:val="21"/>
          <w:rtl/>
          <w:szCs w:val="21"/>
        </w:rPr>
        <w:t xml:space="preserve">سمير (المبيعات): </w:t>
      </w:r>
      <w:r>
        <w:rPr>
          <w:rFonts w:ascii="Arial" w:hAnsi="Arial" w:cs="Arial" w:eastAsia="Arial"/>
          <w:b w:val="0"/>
          <w:color w:val="15131F"/>
          <w:sz w:val="21"/>
          <w:rtl/>
          <w:szCs w:val="21"/>
        </w:rPr>
        <w:t>08:37: هذا بالضبط نوع المشكلات التي نحلّها. لن أعرض عليكِ شيئاً عبر الهاتف. هل يمكن أن نخصص 20 دقيقة في مكتبكم يوم الثلاثاء 13 أكتوبر الساعة الرابعة عصراً، لأرى طريقة الإعداد وأخبرك بصراحة إن كان بإمكاننا المساعدة؟</w:t>
      </w:r>
    </w:p>
    <w:p>
      <w:pPr>
        <w:spacing w:after="60"/>
        <w:bidi/>
        <w:jc w:val="right"/>
      </w:pPr>
      <w:r>
        <w:rPr>
          <w:rFonts w:ascii="Arial" w:hAnsi="Arial" w:cs="Arial" w:eastAsia="Arial"/>
          <w:b/>
          <w:color w:val="6B3CF0"/>
          <w:sz w:val="21"/>
          <w:rtl/>
          <w:szCs w:val="21"/>
        </w:rPr>
        <w:t xml:space="preserve">بيث (عميلة محتملة): </w:t>
      </w:r>
      <w:r>
        <w:rPr>
          <w:rFonts w:ascii="Arial" w:hAnsi="Arial" w:cs="Arial" w:eastAsia="Arial"/>
          <w:b w:val="0"/>
          <w:color w:val="15131F"/>
          <w:sz w:val="21"/>
          <w:rtl/>
          <w:szCs w:val="21"/>
        </w:rPr>
        <w:t>أرسل لي بريداً إلكترونياً فقط.</w:t>
      </w:r>
    </w:p>
    <w:p>
      <w:pPr>
        <w:spacing w:after="60"/>
        <w:bidi/>
        <w:jc w:val="right"/>
      </w:pPr>
      <w:r>
        <w:rPr>
          <w:rFonts w:ascii="Arial" w:hAnsi="Arial" w:cs="Arial" w:eastAsia="Arial"/>
          <w:b/>
          <w:color w:val="6B3CF0"/>
          <w:sz w:val="21"/>
          <w:rtl/>
          <w:szCs w:val="21"/>
        </w:rPr>
        <w:t xml:space="preserve">سمير (المبيعات): </w:t>
      </w:r>
      <w:r>
        <w:rPr>
          <w:rFonts w:ascii="Arial" w:hAnsi="Arial" w:cs="Arial" w:eastAsia="Arial"/>
          <w:b w:val="0"/>
          <w:color w:val="15131F"/>
          <w:sz w:val="21"/>
          <w:rtl/>
          <w:szCs w:val="21"/>
        </w:rPr>
        <w:t>بكل سرور. حتى يستحق القراءة: هل الأهم تجهيز الموظفين الجدد، أم الأعطال في الساحة الجديدة؟</w:t>
      </w:r>
    </w:p>
    <w:p>
      <w:pPr>
        <w:spacing w:after="60"/>
        <w:bidi/>
        <w:jc w:val="right"/>
      </w:pPr>
      <w:r>
        <w:rPr>
          <w:rFonts w:ascii="Arial" w:hAnsi="Arial" w:cs="Arial" w:eastAsia="Arial"/>
          <w:b/>
          <w:color w:val="6B3CF0"/>
          <w:sz w:val="21"/>
          <w:rtl/>
          <w:szCs w:val="21"/>
        </w:rPr>
        <w:t xml:space="preserve">بيث (عميلة محتملة): </w:t>
      </w:r>
      <w:r>
        <w:rPr>
          <w:rFonts w:ascii="Arial" w:hAnsi="Arial" w:cs="Arial" w:eastAsia="Arial"/>
          <w:b w:val="0"/>
          <w:color w:val="15131F"/>
          <w:sz w:val="21"/>
          <w:rtl/>
          <w:szCs w:val="21"/>
        </w:rPr>
        <w:t>الأعطال. ولا أريد استبدال الفني الذي نتعامل معه. إنه معنا منذ سنوات.</w:t>
      </w:r>
    </w:p>
    <w:p>
      <w:pPr>
        <w:spacing w:after="60"/>
        <w:bidi/>
        <w:jc w:val="right"/>
      </w:pPr>
      <w:r>
        <w:rPr>
          <w:rFonts w:ascii="Arial" w:hAnsi="Arial" w:cs="Arial" w:eastAsia="Arial"/>
          <w:b/>
          <w:color w:val="6B3CF0"/>
          <w:sz w:val="21"/>
          <w:rtl/>
          <w:szCs w:val="21"/>
        </w:rPr>
        <w:t xml:space="preserve">سمير (المبيعات): </w:t>
      </w:r>
      <w:r>
        <w:rPr>
          <w:rFonts w:ascii="Arial" w:hAnsi="Arial" w:cs="Arial" w:eastAsia="Arial"/>
          <w:b w:val="0"/>
          <w:color w:val="15131F"/>
          <w:sz w:val="21"/>
          <w:rtl/>
          <w:szCs w:val="21"/>
        </w:rPr>
        <w:t>08:38: مفهوم. نعمل غالباً إلى جانب الفني الموجود، ويمكن أن يبقى أول من تتصلين به. هل يناسبك الثلاثاء الساعة الرابعة؟ سيصلك البريد اليوم، مع ثلاثة أسئلة.</w:t>
      </w:r>
    </w:p>
    <w:p>
      <w:pPr>
        <w:spacing w:after="60"/>
        <w:bidi/>
        <w:jc w:val="right"/>
      </w:pPr>
      <w:r>
        <w:rPr>
          <w:rFonts w:ascii="Arial" w:hAnsi="Arial" w:cs="Arial" w:eastAsia="Arial"/>
          <w:b/>
          <w:color w:val="6B3CF0"/>
          <w:sz w:val="21"/>
          <w:rtl/>
          <w:szCs w:val="21"/>
        </w:rPr>
        <w:t xml:space="preserve">بيث (عميلة محتملة): </w:t>
      </w:r>
      <w:r>
        <w:rPr>
          <w:rFonts w:ascii="Arial" w:hAnsi="Arial" w:cs="Arial" w:eastAsia="Arial"/>
          <w:b w:val="0"/>
          <w:color w:val="15131F"/>
          <w:sz w:val="21"/>
          <w:rtl/>
          <w:szCs w:val="21"/>
        </w:rPr>
        <w:t>الثلاثاء الساعة الرابعة يناسبني. تعال إلى المكتب الرئيسي.</w:t>
      </w:r>
    </w:p>
    <w:p>
      <w:pPr>
        <w:spacing w:after="60"/>
        <w:bidi/>
        <w:jc w:val="right"/>
      </w:pPr>
      <w:r>
        <w:rPr>
          <w:rFonts w:ascii="Arial" w:hAnsi="Arial" w:cs="Arial" w:eastAsia="Arial"/>
          <w:b/>
          <w:color w:val="6B3CF0"/>
          <w:sz w:val="21"/>
          <w:rtl/>
          <w:szCs w:val="21"/>
        </w:rPr>
        <w:t xml:space="preserve">سمير (المبيعات): </w:t>
      </w:r>
      <w:r>
        <w:rPr>
          <w:rFonts w:ascii="Arial" w:hAnsi="Arial" w:cs="Arial" w:eastAsia="Arial"/>
          <w:b w:val="0"/>
          <w:color w:val="15131F"/>
          <w:sz w:val="21"/>
          <w:rtl/>
          <w:szCs w:val="21"/>
        </w:rPr>
        <w:t>08:39: تم الحجز. سيصلك البريد خلال ساعة. شكراً لكِ يا بيث.</w:t>
      </w:r>
    </w:p>
    <w:p>
      <w:pPr>
        <w:spacing w:after="80"/>
        <w:bidi/>
        <w:jc w:val="right"/>
      </w:pPr>
    </w:p>
    <w:p>
      <w:pPr>
        <w:spacing w:after="80"/>
        <w:bidi/>
        <w:jc w:val="right"/>
      </w:pPr>
      <w:r>
        <w:rPr>
          <w:rFonts w:ascii="Arial" w:hAnsi="Arial" w:cs="Arial" w:eastAsia="Arial"/>
          <w:b/>
          <w:color w:val="15131F"/>
          <w:sz w:val="24"/>
          <w:rtl/>
          <w:szCs w:val="24"/>
        </w:rPr>
        <w:t>بطاقة التحضير: Kittredge Freight</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من</w:t>
            </w:r>
          </w:p>
        </w:tc>
        <w:tc>
          <w:tcPr>
            <w:tcW w:type="dxa" w:w="4986"/>
          </w:tcPr>
          <w:p>
            <w:pPr>
              <w:bidi/>
              <w:jc w:val="right"/>
            </w:pPr>
            <w:r/>
            <w:r>
              <w:rPr>
                <w:rFonts w:ascii="Arial" w:hAnsi="Arial" w:cs="Arial" w:eastAsia="Arial"/>
                <w:b w:val="0"/>
                <w:color w:val="15131F"/>
                <w:sz w:val="19"/>
                <w:rtl/>
                <w:szCs w:val="19"/>
              </w:rPr>
              <w:t>بيث أرنولد، مديرة المكتب</w:t>
            </w:r>
          </w:p>
        </w:tc>
      </w:tr>
      <w:tr>
        <w:tc>
          <w:tcPr>
            <w:tcW w:type="dxa" w:w="4986"/>
          </w:tcPr>
          <w:p>
            <w:pPr>
              <w:bidi/>
              <w:jc w:val="right"/>
            </w:pPr>
            <w:r/>
            <w:r>
              <w:rPr>
                <w:rFonts w:ascii="Arial" w:hAnsi="Arial" w:cs="Arial" w:eastAsia="Arial"/>
                <w:b/>
                <w:color w:val="15131F"/>
                <w:sz w:val="19"/>
                <w:rtl/>
                <w:szCs w:val="19"/>
              </w:rPr>
              <w:t>الشركة</w:t>
            </w:r>
          </w:p>
        </w:tc>
        <w:tc>
          <w:tcPr>
            <w:tcW w:type="dxa" w:w="4986"/>
          </w:tcPr>
          <w:p>
            <w:pPr>
              <w:bidi/>
              <w:jc w:val="right"/>
            </w:pPr>
            <w:r/>
            <w:r>
              <w:rPr>
                <w:rFonts w:ascii="Arial" w:hAnsi="Arial" w:cs="Arial" w:eastAsia="Arial"/>
                <w:b w:val="0"/>
                <w:color w:val="15131F"/>
                <w:sz w:val="19"/>
                <w:rtl/>
                <w:szCs w:val="19"/>
              </w:rPr>
              <w:t>نقل بالشاحنات، 40 شخصاً</w:t>
            </w:r>
          </w:p>
        </w:tc>
      </w:tr>
      <w:tr>
        <w:tc>
          <w:tcPr>
            <w:tcW w:type="dxa" w:w="4986"/>
          </w:tcPr>
          <w:p>
            <w:pPr>
              <w:bidi/>
              <w:jc w:val="right"/>
            </w:pPr>
            <w:r/>
            <w:r>
              <w:rPr>
                <w:rFonts w:ascii="Arial" w:hAnsi="Arial" w:cs="Arial" w:eastAsia="Arial"/>
                <w:b/>
                <w:color w:val="15131F"/>
                <w:sz w:val="19"/>
                <w:rtl/>
                <w:szCs w:val="19"/>
              </w:rPr>
              <w:t>سبب الاتصال</w:t>
            </w:r>
          </w:p>
        </w:tc>
        <w:tc>
          <w:tcPr>
            <w:tcW w:type="dxa" w:w="4986"/>
          </w:tcPr>
          <w:p>
            <w:pPr>
              <w:bidi/>
              <w:jc w:val="right"/>
            </w:pPr>
            <w:r/>
            <w:r>
              <w:rPr>
                <w:rFonts w:ascii="Arial" w:hAnsi="Arial" w:cs="Arial" w:eastAsia="Arial"/>
                <w:b w:val="0"/>
                <w:color w:val="15131F"/>
                <w:sz w:val="19"/>
                <w:rtl/>
                <w:szCs w:val="19"/>
              </w:rPr>
              <w:t>افتتاح ساحة ثانية في سبتمبر؛ وأربع وظائف معلنة</w:t>
            </w:r>
          </w:p>
        </w:tc>
      </w:tr>
      <w:tr>
        <w:tc>
          <w:tcPr>
            <w:tcW w:type="dxa" w:w="4986"/>
          </w:tcPr>
          <w:p>
            <w:pPr>
              <w:bidi/>
              <w:jc w:val="right"/>
            </w:pPr>
            <w:r/>
            <w:r>
              <w:rPr>
                <w:rFonts w:ascii="Arial" w:hAnsi="Arial" w:cs="Arial" w:eastAsia="Arial"/>
                <w:b/>
                <w:color w:val="15131F"/>
                <w:sz w:val="19"/>
                <w:rtl/>
                <w:szCs w:val="19"/>
              </w:rPr>
              <w:t>مصدر الرقم</w:t>
            </w:r>
          </w:p>
        </w:tc>
        <w:tc>
          <w:tcPr>
            <w:tcW w:type="dxa" w:w="4986"/>
          </w:tcPr>
          <w:p>
            <w:pPr>
              <w:bidi/>
              <w:jc w:val="right"/>
            </w:pPr>
            <w:r/>
            <w:r>
              <w:rPr>
                <w:rFonts w:ascii="Arial" w:hAnsi="Arial" w:cs="Arial" w:eastAsia="Arial"/>
                <w:b w:val="0"/>
                <w:color w:val="15131F"/>
                <w:sz w:val="19"/>
                <w:rtl/>
                <w:szCs w:val="19"/>
              </w:rPr>
              <w:t>الرقم الرئيسي في موقعهم؛ والرقم المباشر من منسّق الرحلات</w:t>
            </w:r>
          </w:p>
        </w:tc>
      </w:tr>
      <w:tr>
        <w:tc>
          <w:tcPr>
            <w:tcW w:type="dxa" w:w="4986"/>
          </w:tcPr>
          <w:p>
            <w:pPr>
              <w:bidi/>
              <w:jc w:val="right"/>
            </w:pPr>
            <w:r/>
            <w:r>
              <w:rPr>
                <w:rFonts w:ascii="Arial" w:hAnsi="Arial" w:cs="Arial" w:eastAsia="Arial"/>
                <w:b/>
                <w:color w:val="15131F"/>
                <w:sz w:val="19"/>
                <w:rtl/>
                <w:szCs w:val="19"/>
              </w:rPr>
              <w:t>التحقق من القواعد</w:t>
            </w:r>
          </w:p>
        </w:tc>
        <w:tc>
          <w:tcPr>
            <w:tcW w:type="dxa" w:w="4986"/>
          </w:tcPr>
          <w:p>
            <w:pPr>
              <w:bidi/>
              <w:jc w:val="right"/>
            </w:pPr>
            <w:r/>
            <w:r>
              <w:rPr>
                <w:rFonts w:ascii="Arial" w:hAnsi="Arial" w:cs="Arial" w:eastAsia="Arial"/>
                <w:b w:val="0"/>
                <w:color w:val="15131F"/>
                <w:sz w:val="19"/>
                <w:rtl/>
                <w:szCs w:val="19"/>
              </w:rPr>
              <w:t>خط عمل، مكالمة B2B، ليست في قائمة عدم الاتصال لدينا</w:t>
            </w:r>
          </w:p>
        </w:tc>
      </w:tr>
    </w:tbl>
    <w:p/>
    <w:p>
      <w:pPr>
        <w:spacing w:after="80"/>
        <w:bidi/>
        <w:jc w:val="right"/>
      </w:pPr>
      <w:r>
        <w:rPr>
          <w:rFonts w:ascii="Arial" w:hAnsi="Arial" w:cs="Arial" w:eastAsia="Arial"/>
          <w:b/>
          <w:color w:val="15131F"/>
          <w:sz w:val="24"/>
          <w:rtl/>
          <w:szCs w:val="24"/>
        </w:rPr>
        <w:t>سجل المكالمات</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المكالمة</w:t>
            </w:r>
          </w:p>
        </w:tc>
        <w:tc>
          <w:tcPr>
            <w:tcW w:type="dxa" w:w="3324"/>
            <w:shd w:val="clear" w:color="auto" w:fill="EFE9FF"/>
          </w:tcPr>
          <w:p>
            <w:pPr>
              <w:bidi/>
              <w:jc w:val="right"/>
            </w:pPr>
            <w:r/>
            <w:r>
              <w:rPr>
                <w:rFonts w:ascii="Arial" w:hAnsi="Arial" w:cs="Arial" w:eastAsia="Arial"/>
                <w:b/>
                <w:color w:val="15131F"/>
                <w:sz w:val="19"/>
                <w:rtl/>
                <w:szCs w:val="19"/>
              </w:rPr>
              <w:t>التاريخ</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1</w:t>
            </w:r>
          </w:p>
        </w:tc>
        <w:tc>
          <w:tcPr>
            <w:tcW w:type="dxa" w:w="3324"/>
          </w:tcPr>
          <w:p>
            <w:pPr>
              <w:bidi/>
              <w:jc w:val="right"/>
            </w:pPr>
            <w:r/>
            <w:r>
              <w:rPr>
                <w:rFonts w:ascii="Arial" w:hAnsi="Arial" w:cs="Arial" w:eastAsia="Arial"/>
                <w:b w:val="0"/>
                <w:color w:val="15131F"/>
                <w:sz w:val="19"/>
                <w:rtl/>
                <w:szCs w:val="19"/>
              </w:rPr>
              <w:t>الخميس 1 أكتوبر، 08:40</w:t>
            </w:r>
          </w:p>
        </w:tc>
        <w:tc>
          <w:tcPr>
            <w:tcW w:type="dxa" w:w="3324"/>
          </w:tcPr>
          <w:p>
            <w:pPr>
              <w:bidi/>
              <w:jc w:val="right"/>
            </w:pPr>
            <w:r/>
            <w:r>
              <w:rPr>
                <w:rFonts w:ascii="Arial" w:hAnsi="Arial" w:cs="Arial" w:eastAsia="Arial"/>
                <w:b w:val="0"/>
                <w:color w:val="15131F"/>
                <w:sz w:val="19"/>
                <w:rtl/>
                <w:szCs w:val="19"/>
              </w:rPr>
              <w:t>منسّق الرحلات: الرقم المباشر، الأفضل قبل التاسعة أو بعد الرابعة</w:t>
            </w:r>
          </w:p>
        </w:tc>
      </w:tr>
      <w:tr>
        <w:tc>
          <w:tcPr>
            <w:tcW w:type="dxa" w:w="3324"/>
          </w:tcPr>
          <w:p>
            <w:pPr>
              <w:bidi/>
              <w:jc w:val="right"/>
            </w:pPr>
            <w:r/>
            <w:r>
              <w:rPr>
                <w:rFonts w:ascii="Arial" w:hAnsi="Arial" w:cs="Arial" w:eastAsia="Arial"/>
                <w:b w:val="0"/>
                <w:color w:val="15131F"/>
                <w:sz w:val="19"/>
                <w:rtl/>
                <w:szCs w:val="19"/>
              </w:rPr>
              <w:t>2</w:t>
            </w:r>
          </w:p>
        </w:tc>
        <w:tc>
          <w:tcPr>
            <w:tcW w:type="dxa" w:w="3324"/>
          </w:tcPr>
          <w:p>
            <w:pPr>
              <w:bidi/>
              <w:jc w:val="right"/>
            </w:pPr>
            <w:r/>
            <w:r>
              <w:rPr>
                <w:rFonts w:ascii="Arial" w:hAnsi="Arial" w:cs="Arial" w:eastAsia="Arial"/>
                <w:b w:val="0"/>
                <w:color w:val="15131F"/>
                <w:sz w:val="19"/>
                <w:rtl/>
                <w:szCs w:val="19"/>
              </w:rPr>
              <w:t>الاثنين 5 أكتوبر، 16:10</w:t>
            </w:r>
          </w:p>
        </w:tc>
        <w:tc>
          <w:tcPr>
            <w:tcW w:type="dxa" w:w="3324"/>
          </w:tcPr>
          <w:p>
            <w:pPr>
              <w:bidi/>
              <w:jc w:val="right"/>
            </w:pPr>
            <w:r/>
            <w:r>
              <w:rPr>
                <w:rFonts w:ascii="Arial" w:hAnsi="Arial" w:cs="Arial" w:eastAsia="Arial"/>
                <w:b w:val="0"/>
                <w:color w:val="15131F"/>
                <w:sz w:val="19"/>
                <w:rtl/>
                <w:szCs w:val="19"/>
              </w:rPr>
              <w:t>الرسالة الصوتية 1، ثم بريد واحد</w:t>
            </w:r>
          </w:p>
        </w:tc>
      </w:tr>
      <w:tr>
        <w:tc>
          <w:tcPr>
            <w:tcW w:type="dxa" w:w="3324"/>
          </w:tcPr>
          <w:p>
            <w:pPr>
              <w:bidi/>
              <w:jc w:val="right"/>
            </w:pPr>
            <w:r/>
            <w:r>
              <w:rPr>
                <w:rFonts w:ascii="Arial" w:hAnsi="Arial" w:cs="Arial" w:eastAsia="Arial"/>
                <w:b w:val="0"/>
                <w:color w:val="15131F"/>
                <w:sz w:val="19"/>
                <w:rtl/>
                <w:szCs w:val="19"/>
              </w:rPr>
              <w:t>3</w:t>
            </w:r>
          </w:p>
        </w:tc>
        <w:tc>
          <w:tcPr>
            <w:tcW w:type="dxa" w:w="3324"/>
          </w:tcPr>
          <w:p>
            <w:pPr>
              <w:bidi/>
              <w:jc w:val="right"/>
            </w:pPr>
            <w:r/>
            <w:r>
              <w:rPr>
                <w:rFonts w:ascii="Arial" w:hAnsi="Arial" w:cs="Arial" w:eastAsia="Arial"/>
                <w:b w:val="0"/>
                <w:color w:val="15131F"/>
                <w:sz w:val="19"/>
                <w:rtl/>
                <w:szCs w:val="19"/>
              </w:rPr>
              <w:t>الأربعاء 7 أكتوبر، 08:35</w:t>
            </w:r>
          </w:p>
        </w:tc>
        <w:tc>
          <w:tcPr>
            <w:tcW w:type="dxa" w:w="3324"/>
          </w:tcPr>
          <w:p>
            <w:pPr>
              <w:bidi/>
              <w:jc w:val="right"/>
            </w:pPr>
            <w:r/>
            <w:r>
              <w:rPr>
                <w:rFonts w:ascii="Arial" w:hAnsi="Arial" w:cs="Arial" w:eastAsia="Arial"/>
                <w:b w:val="0"/>
                <w:color w:val="15131F"/>
                <w:sz w:val="19"/>
                <w:rtl/>
                <w:szCs w:val="19"/>
              </w:rPr>
              <w:t>حديث لمدة 4 دقائق: حُجز اجتماع</w:t>
            </w:r>
          </w:p>
        </w:tc>
      </w:tr>
    </w:tbl>
    <w:p/>
    <w:p>
      <w:pPr>
        <w:spacing w:after="80"/>
        <w:bidi/>
        <w:jc w:val="right"/>
      </w:pPr>
      <w:r>
        <w:rPr>
          <w:rFonts w:ascii="Arial" w:hAnsi="Arial" w:cs="Arial" w:eastAsia="Arial"/>
          <w:b/>
          <w:color w:val="15131F"/>
          <w:sz w:val="24"/>
          <w:rtl/>
          <w:szCs w:val="24"/>
        </w:rPr>
        <w:t>في CRMsoftware.pro يوم 7 أكتوبر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العميل المحتمل</w:t>
            </w:r>
          </w:p>
        </w:tc>
        <w:tc>
          <w:tcPr>
            <w:tcW w:type="dxa" w:w="4986"/>
          </w:tcPr>
          <w:p>
            <w:pPr>
              <w:bidi/>
              <w:jc w:val="right"/>
            </w:pPr>
            <w:r/>
            <w:r>
              <w:rPr>
                <w:rFonts w:ascii="Arial" w:hAnsi="Arial" w:cs="Arial" w:eastAsia="Arial"/>
                <w:b w:val="0"/>
                <w:color w:val="15131F"/>
                <w:sz w:val="19"/>
                <w:rtl/>
                <w:szCs w:val="19"/>
              </w:rPr>
              <w:t>Kittredge Freight · «⁨Source⁩»: «⁨Phone⁩» · «⁨Converted⁩»</w:t>
            </w:r>
          </w:p>
        </w:tc>
      </w:tr>
      <w:tr>
        <w:tc>
          <w:tcPr>
            <w:tcW w:type="dxa" w:w="4986"/>
          </w:tcPr>
          <w:p>
            <w:pPr>
              <w:bidi/>
              <w:jc w:val="right"/>
            </w:pPr>
            <w:r/>
            <w:r>
              <w:rPr>
                <w:rFonts w:ascii="Arial" w:hAnsi="Arial" w:cs="Arial" w:eastAsia="Arial"/>
                <w:b/>
                <w:color w:val="15131F"/>
                <w:sz w:val="19"/>
                <w:rtl/>
                <w:szCs w:val="19"/>
              </w:rPr>
              <w:t>«⁨Notes⁩»</w:t>
            </w:r>
          </w:p>
        </w:tc>
        <w:tc>
          <w:tcPr>
            <w:tcW w:type="dxa" w:w="4986"/>
          </w:tcPr>
          <w:p>
            <w:pPr>
              <w:bidi/>
              <w:jc w:val="right"/>
            </w:pPr>
            <w:r/>
            <w:r>
              <w:rPr>
                <w:rFonts w:ascii="Arial" w:hAnsi="Arial" w:cs="Arial" w:eastAsia="Arial"/>
                <w:b w:val="0"/>
                <w:color w:val="15131F"/>
                <w:sz w:val="19"/>
                <w:rtl/>
                <w:szCs w:val="19"/>
              </w:rPr>
              <w:t>بكلماتها: تعطّل كمبيوتر تنسيق الرحلات صباحاً كاملاً؛ ستحتفظ بالفني</w:t>
            </w:r>
          </w:p>
        </w:tc>
      </w:tr>
      <w:tr>
        <w:tc>
          <w:tcPr>
            <w:tcW w:type="dxa" w:w="4986"/>
          </w:tcPr>
          <w:p>
            <w:pPr>
              <w:bidi/>
              <w:jc w:val="right"/>
            </w:pPr>
            <w:r/>
            <w:r>
              <w:rPr>
                <w:rFonts w:ascii="Arial" w:hAnsi="Arial" w:cs="Arial" w:eastAsia="Arial"/>
                <w:b/>
                <w:color w:val="15131F"/>
                <w:sz w:val="19"/>
                <w:rtl/>
                <w:szCs w:val="19"/>
              </w:rPr>
              <w:t>الصفقة</w:t>
            </w:r>
          </w:p>
        </w:tc>
        <w:tc>
          <w:tcPr>
            <w:tcW w:type="dxa" w:w="4986"/>
          </w:tcPr>
          <w:p>
            <w:pPr>
              <w:bidi/>
              <w:jc w:val="right"/>
            </w:pPr>
            <w:r/>
            <w:r>
              <w:rPr>
                <w:rFonts w:ascii="Arial" w:hAnsi="Arial" w:cs="Arial" w:eastAsia="Arial"/>
                <w:b w:val="0"/>
                <w:color w:val="15131F"/>
                <w:sz w:val="19"/>
                <w:rtl/>
                <w:szCs w:val="19"/>
              </w:rPr>
              <w:t>تقنية المعلومات المُدارة · Kittredge Freight · المرحلة «⁨Qualified⁩»</w:t>
            </w:r>
          </w:p>
        </w:tc>
      </w:tr>
      <w:tr>
        <w:tc>
          <w:tcPr>
            <w:tcW w:type="dxa" w:w="4986"/>
          </w:tcPr>
          <w:p>
            <w:pPr>
              <w:bidi/>
              <w:jc w:val="right"/>
            </w:pPr>
            <w:r/>
            <w:r>
              <w:rPr>
                <w:rFonts w:ascii="Arial" w:hAnsi="Arial" w:cs="Arial" w:eastAsia="Arial"/>
                <w:b/>
                <w:color w:val="15131F"/>
                <w:sz w:val="19"/>
                <w:rtl/>
                <w:szCs w:val="19"/>
              </w:rPr>
              <w:t>المهمة</w:t>
            </w:r>
          </w:p>
        </w:tc>
        <w:tc>
          <w:tcPr>
            <w:tcW w:type="dxa" w:w="4986"/>
          </w:tcPr>
          <w:p>
            <w:pPr>
              <w:bidi/>
              <w:jc w:val="right"/>
            </w:pPr>
            <w:r/>
            <w:r>
              <w:rPr>
                <w:rFonts w:ascii="Arial" w:hAnsi="Arial" w:cs="Arial" w:eastAsia="Arial"/>
                <w:b w:val="0"/>
                <w:color w:val="15131F"/>
                <w:sz w:val="19"/>
                <w:rtl/>
                <w:szCs w:val="19"/>
              </w:rPr>
              <w:t>اجتماع في Kittredge Freight · «⁨Deadline⁩» الثلاثاء 13 أكتوبر</w:t>
            </w:r>
          </w:p>
        </w:tc>
      </w:tr>
    </w:tbl>
    <w:p/>
    <w:p>
      <w:pPr>
        <w:spacing w:after="240"/>
        <w:bidi/>
        <w:jc w:val="right"/>
      </w:pPr>
      <w:r>
        <w:rPr>
          <w:rFonts w:ascii="Arial" w:hAnsi="Arial" w:cs="Arial" w:eastAsia="Arial"/>
          <w:b w:val="0"/>
          <w:color w:val="5D5A70"/>
          <w:sz w:val="18"/>
          <w:rtl/>
          <w:szCs w:val="18"/>
        </w:rPr>
        <w:t>شركة وعميلة محتملة خياليتان</w:t>
      </w:r>
    </w:p>
    <w:p>
      <w:pPr>
        <w:spacing w:after="80"/>
        <w:bidi/>
        <w:jc w:val="right"/>
      </w:pPr>
      <w:r>
        <w:rPr>
          <w:rFonts w:ascii="Arial" w:hAnsi="Arial" w:cs="Arial" w:eastAsia="Arial"/>
          <w:b/>
          <w:color w:val="15131F"/>
          <w:sz w:val="28"/>
          <w:rtl/>
          <w:szCs w:val="28"/>
        </w:rPr>
        <w:t>قواعد الاتصال البارد: الولايات المتحدة والمملكة المتحدة وألمانيا</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أين</w:t>
            </w:r>
          </w:p>
        </w:tc>
        <w:tc>
          <w:tcPr>
            <w:tcW w:type="dxa" w:w="3324"/>
            <w:shd w:val="clear" w:color="auto" w:fill="EFE9FF"/>
          </w:tcPr>
          <w:p>
            <w:pPr>
              <w:bidi/>
              <w:jc w:val="right"/>
            </w:pPr>
            <w:r/>
            <w:r>
              <w:rPr>
                <w:rFonts w:ascii="Arial" w:hAnsi="Arial" w:cs="Arial" w:eastAsia="Arial"/>
                <w:b/>
                <w:color w:val="15131F"/>
                <w:sz w:val="19"/>
                <w:rtl/>
                <w:szCs w:val="19"/>
              </w:rPr>
              <w:t>ما تنص عليه القاعدة</w:t>
            </w:r>
          </w:p>
        </w:tc>
        <w:tc>
          <w:tcPr>
            <w:tcW w:type="dxa" w:w="3324"/>
            <w:shd w:val="clear" w:color="auto" w:fill="EFE9FF"/>
          </w:tcPr>
          <w:p>
            <w:pPr>
              <w:bidi/>
              <w:jc w:val="right"/>
            </w:pPr>
            <w:r/>
            <w:r>
              <w:rPr>
                <w:rFonts w:ascii="Arial" w:hAnsi="Arial" w:cs="Arial" w:eastAsia="Arial"/>
                <w:b/>
                <w:color w:val="15131F"/>
                <w:sz w:val="19"/>
                <w:rtl/>
                <w:szCs w:val="19"/>
              </w:rPr>
              <w:t>هذا القالب</w:t>
            </w:r>
          </w:p>
        </w:tc>
      </w:tr>
      <w:tr>
        <w:tc>
          <w:tcPr>
            <w:tcW w:type="dxa" w:w="3324"/>
          </w:tcPr>
          <w:p>
            <w:pPr>
              <w:bidi/>
              <w:jc w:val="right"/>
            </w:pPr>
            <w:r/>
            <w:r>
              <w:rPr>
                <w:rFonts w:ascii="Arial" w:hAnsi="Arial" w:cs="Arial" w:eastAsia="Arial"/>
                <w:b w:val="0"/>
                <w:color w:val="15131F"/>
                <w:sz w:val="19"/>
                <w:rtl/>
                <w:szCs w:val="19"/>
              </w:rPr>
              <w:t>الولايات المتحدة، قاعدة FTC، المكالمات إلى المستهلكين</w:t>
            </w:r>
          </w:p>
        </w:tc>
        <w:tc>
          <w:tcPr>
            <w:tcW w:type="dxa" w:w="3324"/>
          </w:tcPr>
          <w:p>
            <w:pPr>
              <w:bidi/>
              <w:jc w:val="right"/>
            </w:pPr>
            <w:r/>
            <w:r>
              <w:rPr>
                <w:rFonts w:ascii="Arial" w:hAnsi="Arial" w:cs="Arial" w:eastAsia="Arial"/>
                <w:b w:val="0"/>
                <w:color w:val="15131F"/>
                <w:sz w:val="19"/>
                <w:rtl/>
                <w:szCs w:val="19"/>
              </w:rPr>
              <w:t>لا مكالمات إلى الأرقام المسجّلة في السجل الوطني لعدم الاتصال (National Do Not Call Registry) من دون علاقة تجارية قائمة (18 شهراً بعد الشراء، و3 أشهر بعد الاستفسار) أو إذن خطي. وإذا كان عليك استخدام السجل، فحدّث نسختك منه كل 31 يوماً على الأقل.</w:t>
            </w:r>
          </w:p>
        </w:tc>
        <w:tc>
          <w:tcPr>
            <w:tcW w:type="dxa" w:w="3324"/>
          </w:tcPr>
          <w:p>
            <w:pPr>
              <w:bidi/>
              <w:jc w:val="right"/>
            </w:pPr>
            <w:r/>
            <w:r>
              <w:rPr>
                <w:rFonts w:ascii="Arial" w:hAnsi="Arial" w:cs="Arial" w:eastAsia="Arial"/>
                <w:b w:val="0"/>
                <w:color w:val="15131F"/>
                <w:sz w:val="19"/>
                <w:rtl/>
                <w:szCs w:val="19"/>
              </w:rPr>
              <w:t>التحقق من أرقام المستهلكين قبل كل فترة اتصال</w:t>
            </w:r>
          </w:p>
        </w:tc>
      </w:tr>
      <w:tr>
        <w:tc>
          <w:tcPr>
            <w:tcW w:type="dxa" w:w="3324"/>
          </w:tcPr>
          <w:p>
            <w:pPr>
              <w:bidi/>
              <w:jc w:val="right"/>
            </w:pPr>
            <w:r/>
            <w:r>
              <w:rPr>
                <w:rFonts w:ascii="Arial" w:hAnsi="Arial" w:cs="Arial" w:eastAsia="Arial"/>
                <w:b w:val="0"/>
                <w:color w:val="15131F"/>
                <w:sz w:val="19"/>
                <w:rtl/>
                <w:szCs w:val="19"/>
              </w:rPr>
              <w:t>الولايات المتحدة، كل من طلب منك التوقف</w:t>
            </w:r>
          </w:p>
        </w:tc>
        <w:tc>
          <w:tcPr>
            <w:tcW w:type="dxa" w:w="3324"/>
          </w:tcPr>
          <w:p>
            <w:pPr>
              <w:bidi/>
              <w:jc w:val="right"/>
            </w:pPr>
            <w:r/>
            <w:r>
              <w:rPr>
                <w:rFonts w:ascii="Arial" w:hAnsi="Arial" w:cs="Arial" w:eastAsia="Arial"/>
                <w:b w:val="0"/>
                <w:color w:val="15131F"/>
                <w:sz w:val="19"/>
                <w:rtl/>
                <w:szCs w:val="19"/>
              </w:rPr>
              <w:t>لا تتصل مجدداً أبداً بمن طلب من شركتك عدم الاتصال به، ولو لعرض شيء آخر. وتنص قواعد FCC على تنفيذ الطلب المقدَّم أثناء المكالمة فوراً.</w:t>
            </w:r>
          </w:p>
        </w:tc>
        <w:tc>
          <w:tcPr>
            <w:tcW w:type="dxa" w:w="3324"/>
          </w:tcPr>
          <w:p>
            <w:pPr>
              <w:bidi/>
              <w:jc w:val="right"/>
            </w:pPr>
            <w:r/>
            <w:r>
              <w:rPr>
                <w:rFonts w:ascii="Arial" w:hAnsi="Arial" w:cs="Arial" w:eastAsia="Arial"/>
                <w:b w:val="0"/>
                <w:color w:val="15131F"/>
                <w:sz w:val="19"/>
                <w:rtl/>
                <w:szCs w:val="19"/>
              </w:rPr>
              <w:t>التوقف في الدقيقة نفسها؛ قائمة واحدة للفريق</w:t>
            </w:r>
          </w:p>
        </w:tc>
      </w:tr>
      <w:tr>
        <w:tc>
          <w:tcPr>
            <w:tcW w:type="dxa" w:w="3324"/>
          </w:tcPr>
          <w:p>
            <w:pPr>
              <w:bidi/>
              <w:jc w:val="right"/>
            </w:pPr>
            <w:r/>
            <w:r>
              <w:rPr>
                <w:rFonts w:ascii="Arial" w:hAnsi="Arial" w:cs="Arial" w:eastAsia="Arial"/>
                <w:b w:val="0"/>
                <w:color w:val="15131F"/>
                <w:sz w:val="19"/>
                <w:rtl/>
                <w:szCs w:val="19"/>
              </w:rPr>
              <w:t>الولايات المتحدة، ساعات الاتصال</w:t>
            </w:r>
          </w:p>
        </w:tc>
        <w:tc>
          <w:tcPr>
            <w:tcW w:type="dxa" w:w="3324"/>
          </w:tcPr>
          <w:p>
            <w:pPr>
              <w:bidi/>
              <w:jc w:val="right"/>
            </w:pPr>
            <w:r/>
            <w:r>
              <w:rPr>
                <w:rFonts w:ascii="Arial" w:hAnsi="Arial" w:cs="Arial" w:eastAsia="Arial"/>
                <w:b w:val="0"/>
                <w:color w:val="15131F"/>
                <w:sz w:val="19"/>
                <w:rtl/>
                <w:szCs w:val="19"/>
              </w:rPr>
              <w:t>المكالمات إلى منزل الشخص فقط من 8 صباحاً حتى 9 مساءً بتوقيته المحلي، ما لم يوافق على غير ذلك.</w:t>
            </w:r>
          </w:p>
        </w:tc>
        <w:tc>
          <w:tcPr>
            <w:tcW w:type="dxa" w:w="3324"/>
          </w:tcPr>
          <w:p>
            <w:pPr>
              <w:bidi/>
              <w:jc w:val="right"/>
            </w:pPr>
            <w:r/>
            <w:r>
              <w:rPr>
                <w:rFonts w:ascii="Arial" w:hAnsi="Arial" w:cs="Arial" w:eastAsia="Arial"/>
                <w:b w:val="0"/>
                <w:color w:val="15131F"/>
                <w:sz w:val="19"/>
                <w:rtl/>
                <w:szCs w:val="19"/>
              </w:rPr>
              <w:t>فترات الاتصال حسب منطقتهم الزمنية</w:t>
            </w:r>
          </w:p>
        </w:tc>
      </w:tr>
      <w:tr>
        <w:tc>
          <w:tcPr>
            <w:tcW w:type="dxa" w:w="3324"/>
          </w:tcPr>
          <w:p>
            <w:pPr>
              <w:bidi/>
              <w:jc w:val="right"/>
            </w:pPr>
            <w:r/>
            <w:r>
              <w:rPr>
                <w:rFonts w:ascii="Arial" w:hAnsi="Arial" w:cs="Arial" w:eastAsia="Arial"/>
                <w:b w:val="0"/>
                <w:color w:val="15131F"/>
                <w:sz w:val="19"/>
                <w:rtl/>
                <w:szCs w:val="19"/>
              </w:rPr>
              <w:t>الولايات المتحدة، ما تقوله وما تُظهره</w:t>
            </w:r>
          </w:p>
        </w:tc>
        <w:tc>
          <w:tcPr>
            <w:tcW w:type="dxa" w:w="3324"/>
          </w:tcPr>
          <w:p>
            <w:pPr>
              <w:bidi/>
              <w:jc w:val="right"/>
            </w:pPr>
            <w:r/>
            <w:r>
              <w:rPr>
                <w:rFonts w:ascii="Arial" w:hAnsi="Arial" w:cs="Arial" w:eastAsia="Arial"/>
                <w:b w:val="0"/>
                <w:color w:val="15131F"/>
                <w:sz w:val="19"/>
                <w:rtl/>
                <w:szCs w:val="19"/>
              </w:rPr>
              <w:t>اذكر فوراً من هو البائع، وأن المكالمة بهدف البيع، وما الذي تبيعه. وأرسل رقمك إلى خدمة إظهار هوية المتصل.</w:t>
            </w:r>
          </w:p>
        </w:tc>
        <w:tc>
          <w:tcPr>
            <w:tcW w:type="dxa" w:w="3324"/>
          </w:tcPr>
          <w:p>
            <w:pPr>
              <w:bidi/>
              <w:jc w:val="right"/>
            </w:pPr>
            <w:r/>
            <w:r>
              <w:rPr>
                <w:rFonts w:ascii="Arial" w:hAnsi="Arial" w:cs="Arial" w:eastAsia="Arial"/>
                <w:b w:val="0"/>
                <w:color w:val="15131F"/>
                <w:sz w:val="19"/>
                <w:rtl/>
                <w:szCs w:val="19"/>
              </w:rPr>
              <w:t>«هذه مكالمة مبيعات»؛ ورقمك الخاص</w:t>
            </w:r>
          </w:p>
        </w:tc>
      </w:tr>
      <w:tr>
        <w:tc>
          <w:tcPr>
            <w:tcW w:type="dxa" w:w="3324"/>
          </w:tcPr>
          <w:p>
            <w:pPr>
              <w:bidi/>
              <w:jc w:val="right"/>
            </w:pPr>
            <w:r/>
            <w:r>
              <w:rPr>
                <w:rFonts w:ascii="Arial" w:hAnsi="Arial" w:cs="Arial" w:eastAsia="Arial"/>
                <w:b w:val="0"/>
                <w:color w:val="15131F"/>
                <w:sz w:val="19"/>
                <w:rtl/>
                <w:szCs w:val="19"/>
              </w:rPr>
              <w:t>الولايات المتحدة، المكالمات بين الشركات</w:t>
            </w:r>
          </w:p>
        </w:tc>
        <w:tc>
          <w:tcPr>
            <w:tcW w:type="dxa" w:w="3324"/>
          </w:tcPr>
          <w:p>
            <w:pPr>
              <w:bidi/>
              <w:jc w:val="right"/>
            </w:pPr>
            <w:r/>
            <w:r>
              <w:rPr>
                <w:rFonts w:ascii="Arial" w:hAnsi="Arial" w:cs="Arial" w:eastAsia="Arial"/>
                <w:b w:val="0"/>
                <w:color w:val="15131F"/>
                <w:sz w:val="19"/>
                <w:rtl/>
                <w:szCs w:val="19"/>
              </w:rPr>
              <w:t>معظم المكالمات التي تبيع لشركة مستثناة من قاعدة FTC، باستثناء لوازم المكاتب أو التنظيف غير المعمّرة، والبيع للموظفين لاستخدامهم الشخصي. لكن حظر التصريحات الكاذبة أو المضللة يظل سارياً.</w:t>
            </w:r>
          </w:p>
        </w:tc>
        <w:tc>
          <w:tcPr>
            <w:tcW w:type="dxa" w:w="3324"/>
          </w:tcPr>
          <w:p>
            <w:pPr>
              <w:bidi/>
              <w:jc w:val="right"/>
            </w:pPr>
            <w:r/>
            <w:r>
              <w:rPr>
                <w:rFonts w:ascii="Arial" w:hAnsi="Arial" w:cs="Arial" w:eastAsia="Arial"/>
                <w:b w:val="0"/>
                <w:color w:val="15131F"/>
                <w:sz w:val="19"/>
                <w:rtl/>
                <w:szCs w:val="19"/>
              </w:rPr>
              <w:t>السكريبت الصادق نفسه وقاعدة التوقف نفسها</w:t>
            </w:r>
          </w:p>
        </w:tc>
      </w:tr>
      <w:tr>
        <w:tc>
          <w:tcPr>
            <w:tcW w:type="dxa" w:w="3324"/>
          </w:tcPr>
          <w:p>
            <w:pPr>
              <w:bidi/>
              <w:jc w:val="right"/>
            </w:pPr>
            <w:r/>
            <w:r>
              <w:rPr>
                <w:rFonts w:ascii="Arial" w:hAnsi="Arial" w:cs="Arial" w:eastAsia="Arial"/>
                <w:b w:val="0"/>
                <w:color w:val="15131F"/>
                <w:sz w:val="19"/>
                <w:rtl/>
                <w:szCs w:val="19"/>
              </w:rPr>
              <w:t>الولايات المتحدة، FCC: المكالمات الآلية وأصوات الذكاء الاصطناعي</w:t>
            </w:r>
          </w:p>
        </w:tc>
        <w:tc>
          <w:tcPr>
            <w:tcW w:type="dxa" w:w="3324"/>
          </w:tcPr>
          <w:p>
            <w:pPr>
              <w:bidi/>
              <w:jc w:val="right"/>
            </w:pPr>
            <w:r/>
            <w:r>
              <w:rPr>
                <w:rFonts w:ascii="Arial" w:hAnsi="Arial" w:cs="Arial" w:eastAsia="Arial"/>
                <w:b w:val="0"/>
                <w:color w:val="15131F"/>
                <w:sz w:val="19"/>
                <w:rtl/>
                <w:szCs w:val="19"/>
              </w:rPr>
              <w:t>المكالمات بالاتصال الآلي أو المسجّلة مسبقاً إلى هاتف محمول تحتاج إلى موافقة؛ ومكالمات المبيعات المسجّلة مسبقاً إلى هاتف منزلي أو محمول تحتاج إلى موافقة خطية مسبقة؛ ومكالمات الأصوات المولّدة بالذكاء الاصطناعي غير قانونية ما لم يوافق الشخص أو يكن المتصل مستثنى. ولدى ولايات كثيرة قوائم عدم اتصال خاصة بها.</w:t>
            </w:r>
          </w:p>
        </w:tc>
        <w:tc>
          <w:tcPr>
            <w:tcW w:type="dxa" w:w="3324"/>
          </w:tcPr>
          <w:p>
            <w:pPr>
              <w:bidi/>
              <w:jc w:val="right"/>
            </w:pPr>
            <w:r/>
            <w:r>
              <w:rPr>
                <w:rFonts w:ascii="Arial" w:hAnsi="Arial" w:cs="Arial" w:eastAsia="Arial"/>
                <w:b w:val="0"/>
                <w:color w:val="15131F"/>
                <w:sz w:val="19"/>
                <w:rtl/>
                <w:szCs w:val="19"/>
              </w:rPr>
              <w:t>مكالمات حيّة فقط؛ بلا رسائل صوتية مسجّلة ولا أصوات ذكاء اصطناعي</w:t>
            </w:r>
          </w:p>
        </w:tc>
      </w:tr>
      <w:tr>
        <w:tc>
          <w:tcPr>
            <w:tcW w:type="dxa" w:w="3324"/>
          </w:tcPr>
          <w:p>
            <w:pPr>
              <w:bidi/>
              <w:jc w:val="right"/>
            </w:pPr>
            <w:r/>
            <w:r>
              <w:rPr>
                <w:rFonts w:ascii="Arial" w:hAnsi="Arial" w:cs="Arial" w:eastAsia="Arial"/>
                <w:b w:val="0"/>
                <w:color w:val="15131F"/>
                <w:sz w:val="19"/>
                <w:rtl/>
                <w:szCs w:val="19"/>
              </w:rPr>
              <w:t>المملكة المتحدة، مكالمات التسويق الحيّة (PECR)</w:t>
            </w:r>
          </w:p>
        </w:tc>
        <w:tc>
          <w:tcPr>
            <w:tcW w:type="dxa" w:w="3324"/>
          </w:tcPr>
          <w:p>
            <w:pPr>
              <w:bidi/>
              <w:jc w:val="right"/>
            </w:pPr>
            <w:r/>
            <w:r>
              <w:rPr>
                <w:rFonts w:ascii="Arial" w:hAnsi="Arial" w:cs="Arial" w:eastAsia="Arial"/>
                <w:b w:val="0"/>
                <w:color w:val="15131F"/>
                <w:sz w:val="19"/>
                <w:rtl/>
                <w:szCs w:val="19"/>
              </w:rPr>
              <w:t>لا مكالمات إلى من قال إنه لا يريد مكالماتك، أو إلى أرقام مسجّلة في TPS أو CTPS ما لم يوافق الشخص صراحةً. ولمكالمات الشركات، افحص السجلين وقائمتك الخاصة. اذكر من المتصل، وأظهر رقمك، وقدّم عنواناً أو رقماً مجانياً إذا طُلب منك.</w:t>
            </w:r>
          </w:p>
        </w:tc>
        <w:tc>
          <w:tcPr>
            <w:tcW w:type="dxa" w:w="3324"/>
          </w:tcPr>
          <w:p>
            <w:pPr>
              <w:bidi/>
              <w:jc w:val="right"/>
            </w:pPr>
            <w:r/>
            <w:r>
              <w:rPr>
                <w:rFonts w:ascii="Arial" w:hAnsi="Arial" w:cs="Arial" w:eastAsia="Arial"/>
                <w:b w:val="0"/>
                <w:color w:val="15131F"/>
                <w:sz w:val="19"/>
                <w:rtl/>
                <w:szCs w:val="19"/>
              </w:rPr>
              <w:t>التحقق من TPS وCTPS؛ وورقة «عدم الاتصال»</w:t>
            </w:r>
          </w:p>
        </w:tc>
      </w:tr>
      <w:tr>
        <w:tc>
          <w:tcPr>
            <w:tcW w:type="dxa" w:w="3324"/>
          </w:tcPr>
          <w:p>
            <w:pPr>
              <w:bidi/>
              <w:jc w:val="right"/>
            </w:pPr>
            <w:r/>
            <w:r>
              <w:rPr>
                <w:rFonts w:ascii="Arial" w:hAnsi="Arial" w:cs="Arial" w:eastAsia="Arial"/>
                <w:b w:val="0"/>
                <w:color w:val="15131F"/>
                <w:sz w:val="19"/>
                <w:rtl/>
                <w:szCs w:val="19"/>
              </w:rPr>
              <w:t>المملكة المتحدة، مصدر البيانات</w:t>
            </w:r>
          </w:p>
        </w:tc>
        <w:tc>
          <w:tcPr>
            <w:tcW w:type="dxa" w:w="3324"/>
          </w:tcPr>
          <w:p>
            <w:pPr>
              <w:bidi/>
              <w:jc w:val="right"/>
            </w:pPr>
            <w:r/>
            <w:r>
              <w:rPr>
                <w:rFonts w:ascii="Arial" w:hAnsi="Arial" w:cs="Arial" w:eastAsia="Arial"/>
                <w:b w:val="0"/>
                <w:color w:val="15131F"/>
                <w:sz w:val="19"/>
                <w:rtl/>
                <w:szCs w:val="19"/>
              </w:rPr>
              <w:t>إذا جاءت بيانات شخص ما من مصدر آخر، فأخبره بذلك، مع ذكر المصدر، في موعد أقصاه أول تواصل معه.</w:t>
            </w:r>
          </w:p>
        </w:tc>
        <w:tc>
          <w:tcPr>
            <w:tcW w:type="dxa" w:w="3324"/>
          </w:tcPr>
          <w:p>
            <w:pPr>
              <w:bidi/>
              <w:jc w:val="right"/>
            </w:pPr>
            <w:r/>
            <w:r>
              <w:rPr>
                <w:rFonts w:ascii="Arial" w:hAnsi="Arial" w:cs="Arial" w:eastAsia="Arial"/>
                <w:b w:val="0"/>
                <w:color w:val="15131F"/>
                <w:sz w:val="19"/>
                <w:rtl/>
                <w:szCs w:val="19"/>
              </w:rPr>
              <w:t>عمود «مصدر الرقم»؛ وإجابة صادقة في التبويب 5</w:t>
            </w:r>
          </w:p>
        </w:tc>
      </w:tr>
      <w:tr>
        <w:tc>
          <w:tcPr>
            <w:tcW w:type="dxa" w:w="3324"/>
          </w:tcPr>
          <w:p>
            <w:pPr>
              <w:bidi/>
              <w:jc w:val="right"/>
            </w:pPr>
            <w:r/>
            <w:r>
              <w:rPr>
                <w:rFonts w:ascii="Arial" w:hAnsi="Arial" w:cs="Arial" w:eastAsia="Arial"/>
                <w:b w:val="0"/>
                <w:color w:val="15131F"/>
                <w:sz w:val="19"/>
                <w:rtl/>
                <w:szCs w:val="19"/>
              </w:rPr>
              <w:t>ألمانيا، المادة 7 من UWG</w:t>
            </w:r>
          </w:p>
        </w:tc>
        <w:tc>
          <w:tcPr>
            <w:tcW w:type="dxa" w:w="3324"/>
          </w:tcPr>
          <w:p>
            <w:pPr>
              <w:bidi/>
              <w:jc w:val="right"/>
            </w:pPr>
            <w:r/>
            <w:r>
              <w:rPr>
                <w:rFonts w:ascii="Arial" w:hAnsi="Arial" w:cs="Arial" w:eastAsia="Arial"/>
                <w:b w:val="0"/>
                <w:color w:val="15131F"/>
                <w:sz w:val="19"/>
                <w:rtl/>
                <w:szCs w:val="19"/>
              </w:rPr>
              <w:t>الإعلان الهاتفي للمستهلك يحتاج إلى موافقة صريحة مسبقة؛ وللشركة، إلى موافقة مفترضة على الأقل. ويجب توثيق موافقة المستهلك والاحتفاظ بها لمدة خمس سنوات.</w:t>
            </w:r>
          </w:p>
        </w:tc>
        <w:tc>
          <w:tcPr>
            <w:tcW w:type="dxa" w:w="3324"/>
          </w:tcPr>
          <w:p>
            <w:pPr>
              <w:bidi/>
              <w:jc w:val="right"/>
            </w:pPr>
            <w:r/>
            <w:r>
              <w:rPr>
                <w:rFonts w:ascii="Arial" w:hAnsi="Arial" w:cs="Arial" w:eastAsia="Arial"/>
                <w:b w:val="0"/>
                <w:color w:val="15131F"/>
                <w:sz w:val="19"/>
                <w:rtl/>
                <w:szCs w:val="19"/>
              </w:rPr>
              <w:t>المستهلكون فقط بموافقة موثّقة</w:t>
            </w:r>
          </w:p>
        </w:tc>
      </w:tr>
    </w:tbl>
    <w:p/>
    <w:p>
      <w:pPr>
        <w:spacing w:after="120"/>
        <w:bidi/>
        <w:jc w:val="right"/>
      </w:pPr>
      <w:r>
        <w:rPr>
          <w:rFonts w:ascii="Arial" w:hAnsi="Arial" w:cs="Arial" w:eastAsia="Arial"/>
          <w:b/>
          <w:color w:val="15131F"/>
          <w:sz w:val="28"/>
          <w:rtl/>
          <w:szCs w:val="28"/>
        </w:rPr>
        <w:t>كيف تستخدم قالب سكريبت الاتصال البارد هذا</w:t>
      </w:r>
    </w:p>
    <w:p>
      <w:pPr>
        <w:spacing w:after="40"/>
        <w:bidi/>
        <w:jc w:val="right"/>
      </w:pPr>
      <w:r>
        <w:rPr>
          <w:rFonts w:ascii="Arial" w:hAnsi="Arial" w:cs="Arial" w:eastAsia="Arial"/>
          <w:b/>
          <w:color w:val="15131F"/>
          <w:sz w:val="22"/>
          <w:rtl/>
          <w:szCs w:val="22"/>
        </w:rPr>
        <w:t>1. أعدّ قائمة قصيرة</w:t>
      </w:r>
    </w:p>
    <w:p>
      <w:pPr>
        <w:spacing w:after="120"/>
        <w:bidi/>
        <w:jc w:val="right"/>
      </w:pPr>
      <w:r>
        <w:rPr>
          <w:rFonts w:ascii="Arial" w:hAnsi="Arial" w:cs="Arial" w:eastAsia="Arial"/>
          <w:b w:val="0"/>
          <w:color w:val="15131F"/>
          <w:sz w:val="21"/>
          <w:rtl/>
          <w:szCs w:val="21"/>
        </w:rPr>
        <w:t>من 10 إلى 15 شركة لكل فترة اتصال، لكل منها سبب واحد للاتصال، بعد مطابقتها مع قائمة عدم الاتصال لديك والسجلات التي تنطبق عليك.</w:t>
      </w:r>
    </w:p>
    <w:p>
      <w:pPr>
        <w:spacing w:after="40"/>
        <w:bidi/>
        <w:jc w:val="right"/>
      </w:pPr>
      <w:r>
        <w:rPr>
          <w:rFonts w:ascii="Arial" w:hAnsi="Arial" w:cs="Arial" w:eastAsia="Arial"/>
          <w:b/>
          <w:color w:val="15131F"/>
          <w:sz w:val="22"/>
          <w:rtl/>
          <w:szCs w:val="22"/>
        </w:rPr>
        <w:t>2. حضّر في اليوم السابق</w:t>
      </w:r>
    </w:p>
    <w:p>
      <w:pPr>
        <w:spacing w:after="120"/>
        <w:bidi/>
        <w:jc w:val="right"/>
      </w:pPr>
      <w:r>
        <w:rPr>
          <w:rFonts w:ascii="Arial" w:hAnsi="Arial" w:cs="Arial" w:eastAsia="Arial"/>
          <w:b w:val="0"/>
          <w:color w:val="15131F"/>
          <w:sz w:val="21"/>
          <w:rtl/>
          <w:szCs w:val="21"/>
        </w:rPr>
        <w:t>التبويب 1 لكل شركة: السبب، والشخص المناسب، ومصدر الرقم، وسؤال واحد.</w:t>
      </w:r>
    </w:p>
    <w:p>
      <w:pPr>
        <w:spacing w:after="40"/>
        <w:bidi/>
        <w:jc w:val="right"/>
      </w:pPr>
      <w:r>
        <w:rPr>
          <w:rFonts w:ascii="Arial" w:hAnsi="Arial" w:cs="Arial" w:eastAsia="Arial"/>
          <w:b/>
          <w:color w:val="15131F"/>
          <w:sz w:val="22"/>
          <w:rtl/>
          <w:szCs w:val="22"/>
        </w:rPr>
        <w:t>3. اتصل في فترات وسجّل كل مكالمة</w:t>
      </w:r>
    </w:p>
    <w:p>
      <w:pPr>
        <w:spacing w:after="120"/>
        <w:bidi/>
        <w:jc w:val="right"/>
      </w:pPr>
      <w:r>
        <w:rPr>
          <w:rFonts w:ascii="Arial" w:hAnsi="Arial" w:cs="Arial" w:eastAsia="Arial"/>
          <w:b w:val="0"/>
          <w:color w:val="15131F"/>
          <w:sz w:val="21"/>
          <w:rtl/>
          <w:szCs w:val="21"/>
        </w:rPr>
        <w:t>فترتان يومياً في وقتين مختلفين. يحدد سجل مكالمات Excel المكالمة التالية؛ ويُضاف طلب عدم الاتصال إلى ورقة «عدم الاتصال» فوراً.</w:t>
      </w:r>
    </w:p>
    <w:p>
      <w:pPr>
        <w:spacing w:after="40"/>
        <w:bidi/>
        <w:jc w:val="right"/>
      </w:pPr>
      <w:r>
        <w:rPr>
          <w:rFonts w:ascii="Arial" w:hAnsi="Arial" w:cs="Arial" w:eastAsia="Arial"/>
          <w:b/>
          <w:color w:val="15131F"/>
          <w:sz w:val="22"/>
          <w:rtl/>
          <w:szCs w:val="22"/>
        </w:rPr>
        <w:t>4. راجع كل جمعة</w:t>
      </w:r>
    </w:p>
    <w:p>
      <w:pPr>
        <w:spacing w:after="120"/>
        <w:bidi/>
        <w:jc w:val="right"/>
      </w:pPr>
      <w:r>
        <w:rPr>
          <w:rFonts w:ascii="Arial" w:hAnsi="Arial" w:cs="Arial" w:eastAsia="Arial"/>
          <w:b w:val="0"/>
          <w:color w:val="15131F"/>
          <w:sz w:val="21"/>
          <w:rtl/>
          <w:szCs w:val="21"/>
        </w:rPr>
        <w:t>المحادثات والاجتماعات حسب القطاع. غيّر السبب أو السؤال الذي لا ينجح، ولا تغيّر قاعدة التوقف أبداً.</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«⁨CRM⁩»، ثم «⁨Leads⁩»، وانقر «⁨Add Lead⁩»: «⁨Lead Title⁩»، والاسم، و«⁨Phone⁩»، و«⁨Company⁩»، و«⁨Source⁩»: «⁨Phone⁩». واكتب سبب الاتصال ومصدر الرقم في «⁨Notes⁩».</w:t>
      </w:r>
    </w:p>
    <w:p>
      <w:pPr>
        <w:spacing w:after="60"/>
        <w:bidi/>
        <w:jc w:val="right"/>
      </w:pPr>
      <w:r>
        <w:rPr>
          <w:rFonts w:ascii="Arial" w:hAnsi="Arial" w:cs="Arial" w:eastAsia="Arial"/>
          <w:b w:val="0"/>
          <w:color w:val="15131F"/>
          <w:sz w:val="21"/>
          <w:rtl/>
          <w:szCs w:val="21"/>
        </w:rPr>
        <w:t>2. بعد كل مكالمة، حدّد «⁨Status⁩»: «⁨In Progress⁩» أثناء الاتصال، و«⁨Qualified⁩» عند حجز اجتماع، و«⁨Junk⁩» بعد طلب عدم الاتصال. وأضف كلماتهم إلى «⁨Notes⁩».</w:t>
      </w:r>
    </w:p>
    <w:p>
      <w:pPr>
        <w:spacing w:after="60"/>
        <w:bidi/>
        <w:jc w:val="right"/>
      </w:pPr>
      <w:r>
        <w:rPr>
          <w:rFonts w:ascii="Arial" w:hAnsi="Arial" w:cs="Arial" w:eastAsia="Arial"/>
          <w:b w:val="0"/>
          <w:color w:val="15131F"/>
          <w:sz w:val="21"/>
          <w:rtl/>
          <w:szCs w:val="21"/>
        </w:rPr>
        <w:t>3. خطّط للمكالمة التالية: في «⁨Tasks⁩»، انقر «⁨New Task⁩» مع «⁨Task title⁩» مثل «المكالمة 4: Kittredge Freight»، و«⁨Assignee⁩»، و«⁨Deadline⁩». ويعرض «⁨My Tasks⁩» المهام «⁨Due today⁩» و«⁨Overdue⁩».</w:t>
      </w:r>
    </w:p>
    <w:p>
      <w:pPr>
        <w:spacing w:after="60"/>
        <w:bidi/>
        <w:jc w:val="right"/>
      </w:pPr>
      <w:r>
        <w:rPr>
          <w:rFonts w:ascii="Arial" w:hAnsi="Arial" w:cs="Arial" w:eastAsia="Arial"/>
          <w:b w:val="0"/>
          <w:color w:val="15131F"/>
          <w:sz w:val="21"/>
          <w:rtl/>
          <w:szCs w:val="21"/>
        </w:rPr>
        <w:t>4. عند حجز اجتماع، انقر «⁨Convert to Deal⁩» في صفحة العميل المحتمل: ينشئ ذلك جهة الاتصال والصفقة.</w:t>
      </w:r>
    </w:p>
    <w:p>
      <w:pPr>
        <w:spacing w:after="60"/>
        <w:bidi/>
        <w:jc w:val="right"/>
      </w:pPr>
      <w:r>
        <w:rPr>
          <w:rFonts w:ascii="Arial" w:hAnsi="Arial" w:cs="Arial" w:eastAsia="Arial"/>
          <w:b w:val="0"/>
          <w:color w:val="15131F"/>
          <w:sz w:val="21"/>
          <w:rtl/>
          <w:szCs w:val="21"/>
        </w:rPr>
        <w:t>5. لإضافة علامة «عدم الاتصال»، افتح «⁨Custom Fields⁩»، وانقر «⁨Add field⁩»، واختر «⁨Leads⁩» في «⁨Entity type⁩» و«⁨Checkbox⁩» في «⁨Field type⁩».</w:t>
      </w:r>
    </w:p>
    <w:p>
      <w:pPr>
        <w:spacing w:after="60"/>
        <w:bidi/>
        <w:jc w:val="right"/>
      </w:pPr>
      <w:r>
        <w:rPr>
          <w:rFonts w:ascii="Arial" w:hAnsi="Arial" w:cs="Arial" w:eastAsia="Arial"/>
          <w:b w:val="0"/>
          <w:color w:val="15131F"/>
          <w:sz w:val="21"/>
          <w:rtl/>
          <w:szCs w:val="21"/>
        </w:rPr>
        <w:t>6. ليختاروا موعد الاجتماع بأنفسهم، افتح «⁨Scheduling⁩»، ثم «⁨Event Types⁩»، وانقر «⁨Copy Link⁩» والصق الرابط في بريدك.</w:t>
      </w:r>
    </w:p>
    <w:p>
      <w:pPr>
        <w:spacing w:after="200"/>
        <w:bidi/>
        <w:jc w:val="right"/>
      </w:pPr>
      <w:r>
        <w:rPr>
          <w:rFonts w:ascii="Arial" w:hAnsi="Arial" w:cs="Arial" w:eastAsia="Arial"/>
          <w:b w:val="0"/>
          <w:color w:val="5D5A70"/>
          <w:sz w:val="21"/>
          <w:rtl/>
          <w:szCs w:val="21"/>
        </w:rPr>
        <w:t>تعمل هذه السكريبتات مع أي هاتف. قبل كل فترة اتصال، راجع سجلات عدم الاتصال التي تنطبق عليك وورقة «عدم الاتصال» الخاصة بك (التبويب 6). العملاء المحتملون ومسار واحد والملاحظات والمهام الأساسية مجانية لـ3 مستخدمين. أما الحجوزات مع مزامنة التقويم فتأتي مع خطة Launch، بسعر $19 شهرياً تُدفع سنوياً.</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https://crmsoftware.pro/ar/templates/cold-call-sales-script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قوالب سكريبت المكالمة الباردة</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