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أمثلة رسائل ترحيب للدردشة المباشرة وقواعد التوجيه</w:t>
      </w:r>
    </w:p>
    <w:p>
      <w:pPr>
        <w:spacing w:after="80"/>
        <w:bidi/>
        <w:jc w:val="right"/>
      </w:pPr>
      <w:r>
        <w:rPr>
          <w:rFonts w:ascii="Arial" w:hAnsi="Arial" w:cs="Arial" w:eastAsia="Arial"/>
          <w:b w:val="0"/>
          <w:color w:val="5D5A70"/>
          <w:sz w:val="22"/>
          <w:rtl/>
          <w:szCs w:val="22"/>
        </w:rPr>
        <w:t>رسائل ترحيب لست صفحات مع توقيت إظهارها، ورسائل خارج ساعات العمل وعند الانشغال، وجدول توجيه في صفحة واحدة، وما يحوّله وكيل الذكاء الاصطناعي إلى شخص، ورسالة التحويل، وقائمة تحقق لتغيير القناة، ومراجعة أسبوعية. من CRMsoftware.pro.</w:t>
      </w:r>
    </w:p>
    <w:p>
      <w:pPr>
        <w:spacing w:after="280"/>
        <w:bidi/>
        <w:jc w:val="right"/>
      </w:pPr>
      <w:r>
        <w:rPr>
          <w:rFonts w:ascii="Arial" w:hAnsi="Arial" w:cs="Arial" w:eastAsia="Arial"/>
          <w:b w:val="0"/>
          <w:color w:val="5D5A70"/>
          <w:sz w:val="21"/>
          <w:rtl/>
          <w:szCs w:val="21"/>
        </w:rPr>
        <w:t>استبدل كل كلمة بين [أقواس] بصفحاتك وأسمائك وساعات عملك وأوقات الرد لديك. ضع رسائل الترحيب في أداة الدردشة، والصق كتلة التوجيه في تعليمات وكيل الذكاء الاصطناعي، وشارك جدول التوجيه مع كل من يرد على الدردشات.</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أمثلة رسائل ترحيب للدردشة المباشرة في صفحات المبيعات</w:t>
      </w:r>
    </w:p>
    <w:p>
      <w:pPr>
        <w:spacing w:after="80"/>
        <w:bidi/>
        <w:jc w:val="right"/>
      </w:pPr>
      <w:r>
        <w:rPr>
          <w:rFonts w:ascii="Arial" w:hAnsi="Arial" w:cs="Arial" w:eastAsia="Arial"/>
          <w:b w:val="0"/>
          <w:color w:val="5D5A70"/>
          <w:sz w:val="20"/>
          <w:rtl/>
          <w:szCs w:val="20"/>
        </w:rPr>
        <w:t>تأخير التنبيه المصغّر: 20 ثانية · المسؤول والإجراء: يكتب [الاسم] رسائل الترحيب، ويقرأ كلاً منها على الهاتف.</w:t>
      </w:r>
    </w:p>
    <w:p>
      <w:pPr>
        <w:spacing w:after="80"/>
        <w:bidi/>
        <w:jc w:val="right"/>
      </w:pPr>
      <w:r>
        <w:rPr>
          <w:rFonts w:ascii="Arial" w:hAnsi="Arial" w:cs="Arial" w:eastAsia="Arial"/>
          <w:b w:val="0"/>
          <w:color w:val="15131F"/>
          <w:sz w:val="21"/>
          <w:rtl/>
          <w:szCs w:val="21"/>
        </w:rPr>
        <w:t>هذه أمثلة رسائل ترحيب للدردشة المباشرة تناسب كل صفحة وما جاء الزائر من أجله على الأرجح. تقول الجملة الأولى إن مساعد ذكاء اصطناعي هو من يرد، ثم ما يستطيع فعله، ومن يتولى الأمر بعده. اعرض تنبيهاً مصغّراً بعد تأخير قصير، مرة واحدة في كل زيارة.</w:t>
      </w:r>
    </w:p>
    <w:p>
      <w:pPr>
        <w:spacing w:after="40"/>
        <w:bidi/>
        <w:jc w:val="right"/>
      </w:pPr>
      <w:r>
        <w:rPr>
          <w:rFonts w:ascii="Arial" w:hAnsi="Arial" w:cs="Arial" w:eastAsia="Arial"/>
          <w:b/>
          <w:color w:val="15131F"/>
          <w:sz w:val="22"/>
          <w:rtl/>
          <w:szCs w:val="22"/>
        </w:rPr>
        <w:t>1.1 الصفحة الرئيسية: «ماذا تقدّمون؟»</w:t>
      </w:r>
    </w:p>
    <w:p>
      <w:pPr>
        <w:spacing w:after="60"/>
        <w:bidi/>
        <w:jc w:val="right"/>
      </w:pPr>
      <w:r>
        <w:rPr>
          <w:rFonts w:ascii="Arial" w:hAnsi="Arial" w:cs="Arial" w:eastAsia="Arial"/>
          <w:b/>
          <w:color w:val="6B3CF0"/>
          <w:sz w:val="21"/>
          <w:rtl/>
          <w:szCs w:val="21"/>
        </w:rPr>
        <w:t xml:space="preserve">الغرض المرجّح: </w:t>
      </w:r>
      <w:r>
        <w:rPr>
          <w:rFonts w:ascii="Arial" w:hAnsi="Arial" w:cs="Arial" w:eastAsia="Arial"/>
          <w:b w:val="0"/>
          <w:color w:val="5D5A70"/>
          <w:sz w:val="21"/>
          <w:rtl/>
          <w:szCs w:val="21"/>
        </w:rPr>
        <w:t>معرفة ما تبيعه وهل يناسبه.</w:t>
      </w:r>
    </w:p>
    <w:p>
      <w:pPr>
        <w:spacing w:after="60"/>
        <w:bidi/>
        <w:jc w:val="right"/>
      </w:pPr>
      <w:r>
        <w:rPr>
          <w:rFonts w:ascii="Arial" w:hAnsi="Arial" w:cs="Arial" w:eastAsia="Arial"/>
          <w:b/>
          <w:color w:val="6B3CF0"/>
          <w:sz w:val="21"/>
          <w:rtl/>
          <w:szCs w:val="21"/>
        </w:rPr>
        <w:t xml:space="preserve">إظهار التنبيه المصغّر: </w:t>
      </w:r>
      <w:r>
        <w:rPr>
          <w:rFonts w:ascii="Arial" w:hAnsi="Arial" w:cs="Arial" w:eastAsia="Arial"/>
          <w:b w:val="0"/>
          <w:color w:val="5D5A70"/>
          <w:sz w:val="21"/>
          <w:rtl/>
          <w:szCs w:val="21"/>
        </w:rPr>
        <w:t>بعد [20] ثانية، مرة واحدة في كل زيارة.</w:t>
      </w:r>
    </w:p>
    <w:p>
      <w:pPr>
        <w:spacing w:after="60"/>
        <w:bidi/>
        <w:jc w:val="right"/>
      </w:pPr>
      <w:r>
        <w:rPr>
          <w:rFonts w:ascii="Arial" w:hAnsi="Arial" w:cs="Arial" w:eastAsia="Arial"/>
          <w:b/>
          <w:color w:val="6B3CF0"/>
          <w:sz w:val="21"/>
          <w:rtl/>
          <w:szCs w:val="21"/>
        </w:rPr>
        <w:t xml:space="preserve">رسالة الترحيب: </w:t>
      </w:r>
      <w:r>
        <w:rPr>
          <w:rFonts w:ascii="Arial" w:hAnsi="Arial" w:cs="Arial" w:eastAsia="Arial"/>
          <w:b w:val="0"/>
          <w:color w:val="15131F"/>
          <w:sz w:val="21"/>
          <w:rtl/>
          <w:szCs w:val="21"/>
        </w:rPr>
        <w:t>مرحباً، أنا [اسم الروبوت]، مساعد الذكاء الاصطناعي لدى [اسم النشاط]. يمكنني أن أخبرك بما نقدّمه، وكم يكلّف، وهل نغطي منطقتك. يرد [الاسم] من فريقنا على الدردشات [الأيام والساعات، المنطقة الزمنية]. ما الذي جاء بك اليوم؟</w:t>
      </w:r>
    </w:p>
    <w:p>
      <w:pPr>
        <w:spacing w:after="40"/>
        <w:bidi/>
        <w:jc w:val="right"/>
      </w:pPr>
    </w:p>
    <w:p>
      <w:pPr>
        <w:spacing w:after="40"/>
        <w:bidi/>
        <w:jc w:val="right"/>
      </w:pPr>
      <w:r>
        <w:rPr>
          <w:rFonts w:ascii="Arial" w:hAnsi="Arial" w:cs="Arial" w:eastAsia="Arial"/>
          <w:b/>
          <w:color w:val="15131F"/>
          <w:sz w:val="22"/>
          <w:rtl/>
          <w:szCs w:val="22"/>
        </w:rPr>
        <w:t>1.2 صفحة الأسعار: «أي خطة، وبأي تكلفة؟»</w:t>
      </w:r>
    </w:p>
    <w:p>
      <w:pPr>
        <w:spacing w:after="60"/>
        <w:bidi/>
        <w:jc w:val="right"/>
      </w:pPr>
      <w:r>
        <w:rPr>
          <w:rFonts w:ascii="Arial" w:hAnsi="Arial" w:cs="Arial" w:eastAsia="Arial"/>
          <w:b/>
          <w:color w:val="6B3CF0"/>
          <w:sz w:val="21"/>
          <w:rtl/>
          <w:szCs w:val="21"/>
        </w:rPr>
        <w:t xml:space="preserve">الغرض المرجّح: </w:t>
      </w:r>
      <w:r>
        <w:rPr>
          <w:rFonts w:ascii="Arial" w:hAnsi="Arial" w:cs="Arial" w:eastAsia="Arial"/>
          <w:b w:val="0"/>
          <w:color w:val="5D5A70"/>
          <w:sz w:val="21"/>
          <w:rtl/>
          <w:szCs w:val="21"/>
        </w:rPr>
        <w:t>اختيار خطة أو معرفة التكلفة الكاملة.</w:t>
      </w:r>
    </w:p>
    <w:p>
      <w:pPr>
        <w:spacing w:after="60"/>
        <w:bidi/>
        <w:jc w:val="right"/>
      </w:pPr>
      <w:r>
        <w:rPr>
          <w:rFonts w:ascii="Arial" w:hAnsi="Arial" w:cs="Arial" w:eastAsia="Arial"/>
          <w:b/>
          <w:color w:val="6B3CF0"/>
          <w:sz w:val="21"/>
          <w:rtl/>
          <w:szCs w:val="21"/>
        </w:rPr>
        <w:t xml:space="preserve">إظهار التنبيه المصغّر: </w:t>
      </w:r>
      <w:r>
        <w:rPr>
          <w:rFonts w:ascii="Arial" w:hAnsi="Arial" w:cs="Arial" w:eastAsia="Arial"/>
          <w:b w:val="0"/>
          <w:color w:val="5D5A70"/>
          <w:sz w:val="21"/>
          <w:rtl/>
          <w:szCs w:val="21"/>
        </w:rPr>
        <w:t>بعد [20] ثانية، مرة واحدة في كل زيارة.</w:t>
      </w:r>
    </w:p>
    <w:p>
      <w:pPr>
        <w:spacing w:after="60"/>
        <w:bidi/>
        <w:jc w:val="right"/>
      </w:pPr>
      <w:r>
        <w:rPr>
          <w:rFonts w:ascii="Arial" w:hAnsi="Arial" w:cs="Arial" w:eastAsia="Arial"/>
          <w:b/>
          <w:color w:val="6B3CF0"/>
          <w:sz w:val="21"/>
          <w:rtl/>
          <w:szCs w:val="21"/>
        </w:rPr>
        <w:t xml:space="preserve">الردود المقترحة: </w:t>
      </w:r>
      <w:r>
        <w:rPr>
          <w:rFonts w:ascii="Arial" w:hAnsi="Arial" w:cs="Arial" w:eastAsia="Arial"/>
          <w:b w:val="0"/>
          <w:color w:val="5D5A70"/>
          <w:sz w:val="21"/>
          <w:rtl/>
          <w:szCs w:val="21"/>
        </w:rPr>
        <w:t>أي خطة تناسبني؟ / تكاليف إضافية / التحدث إلى المبيعات</w:t>
      </w:r>
    </w:p>
    <w:p>
      <w:pPr>
        <w:spacing w:after="60"/>
        <w:bidi/>
        <w:jc w:val="right"/>
      </w:pPr>
      <w:r>
        <w:rPr>
          <w:rFonts w:ascii="Arial" w:hAnsi="Arial" w:cs="Arial" w:eastAsia="Arial"/>
          <w:b/>
          <w:color w:val="6B3CF0"/>
          <w:sz w:val="21"/>
          <w:rtl/>
          <w:szCs w:val="21"/>
        </w:rPr>
        <w:t xml:space="preserve">رسالة الترحيب: </w:t>
      </w:r>
      <w:r>
        <w:rPr>
          <w:rFonts w:ascii="Arial" w:hAnsi="Arial" w:cs="Arial" w:eastAsia="Arial"/>
          <w:b w:val="0"/>
          <w:color w:val="15131F"/>
          <w:sz w:val="21"/>
          <w:rtl/>
          <w:szCs w:val="21"/>
        </w:rPr>
        <w:t>مرحباً، أنا [اسم الروبوت]، مساعد الذكاء الاصطناعي لدى [اسم النشاط]. يمكنني مقارنة الخطط، وشرح ما تتضمنه كل خطة، وحساب الإجمالي لك. أما [الطلبات الكبيرة أو المخصصة]، فيتولاها [الاسم] من فريقنا. أي خطة تفكر فيها؟</w:t>
      </w:r>
    </w:p>
    <w:p>
      <w:pPr>
        <w:spacing w:after="40"/>
        <w:bidi/>
        <w:jc w:val="right"/>
      </w:pPr>
    </w:p>
    <w:p>
      <w:pPr>
        <w:spacing w:after="40"/>
        <w:bidi/>
        <w:jc w:val="right"/>
      </w:pPr>
      <w:r>
        <w:rPr>
          <w:rFonts w:ascii="Arial" w:hAnsi="Arial" w:cs="Arial" w:eastAsia="Arial"/>
          <w:b/>
          <w:color w:val="15131F"/>
          <w:sz w:val="22"/>
          <w:rtl/>
          <w:szCs w:val="22"/>
        </w:rPr>
        <w:t>1.3 صفحة المنتج: «تفصيل واحد قبل أن أشتري»</w:t>
      </w:r>
    </w:p>
    <w:p>
      <w:pPr>
        <w:spacing w:after="60"/>
        <w:bidi/>
        <w:jc w:val="right"/>
      </w:pPr>
      <w:r>
        <w:rPr>
          <w:rFonts w:ascii="Arial" w:hAnsi="Arial" w:cs="Arial" w:eastAsia="Arial"/>
          <w:b/>
          <w:color w:val="6B3CF0"/>
          <w:sz w:val="21"/>
          <w:rtl/>
          <w:szCs w:val="21"/>
        </w:rPr>
        <w:t xml:space="preserve">الغرض المرجّح: </w:t>
      </w:r>
      <w:r>
        <w:rPr>
          <w:rFonts w:ascii="Arial" w:hAnsi="Arial" w:cs="Arial" w:eastAsia="Arial"/>
          <w:b w:val="0"/>
          <w:color w:val="5D5A70"/>
          <w:sz w:val="21"/>
          <w:rtl/>
          <w:szCs w:val="21"/>
        </w:rPr>
        <w:t>التحقق من الحجم أو المكوّنات أو التوافق أو التوصيل.</w:t>
      </w:r>
    </w:p>
    <w:p>
      <w:pPr>
        <w:spacing w:after="60"/>
        <w:bidi/>
        <w:jc w:val="right"/>
      </w:pPr>
      <w:r>
        <w:rPr>
          <w:rFonts w:ascii="Arial" w:hAnsi="Arial" w:cs="Arial" w:eastAsia="Arial"/>
          <w:b/>
          <w:color w:val="6B3CF0"/>
          <w:sz w:val="21"/>
          <w:rtl/>
          <w:szCs w:val="21"/>
        </w:rPr>
        <w:t xml:space="preserve">إظهار التنبيه المصغّر: </w:t>
      </w:r>
      <w:r>
        <w:rPr>
          <w:rFonts w:ascii="Arial" w:hAnsi="Arial" w:cs="Arial" w:eastAsia="Arial"/>
          <w:b w:val="0"/>
          <w:color w:val="5D5A70"/>
          <w:sz w:val="21"/>
          <w:rtl/>
          <w:szCs w:val="21"/>
        </w:rPr>
        <w:t>بعد [20] ثانية، مرة واحدة في كل زيارة.</w:t>
      </w:r>
    </w:p>
    <w:p>
      <w:pPr>
        <w:spacing w:after="60"/>
        <w:bidi/>
        <w:jc w:val="right"/>
      </w:pPr>
      <w:r>
        <w:rPr>
          <w:rFonts w:ascii="Arial" w:hAnsi="Arial" w:cs="Arial" w:eastAsia="Arial"/>
          <w:b/>
          <w:color w:val="6B3CF0"/>
          <w:sz w:val="21"/>
          <w:rtl/>
          <w:szCs w:val="21"/>
        </w:rPr>
        <w:t xml:space="preserve">رسالة الترحيب: </w:t>
      </w:r>
      <w:r>
        <w:rPr>
          <w:rFonts w:ascii="Arial" w:hAnsi="Arial" w:cs="Arial" w:eastAsia="Arial"/>
          <w:b w:val="0"/>
          <w:color w:val="15131F"/>
          <w:sz w:val="21"/>
          <w:rtl/>
          <w:szCs w:val="21"/>
        </w:rPr>
        <w:t>مرحباً، أنا [اسم الروبوت]، مساعد ذكاء اصطناعي. لديك أسئلة عن [المنتج]؟ يمكنني الإجابة من تفاصيل منتجاتنا، مثل [التفصيل 1] أو التوصيل. أما [أسئلة الحساسية أو المقاسات أو الطلبات المخصصة]، فأحوّلها إلى [الاسم].</w:t>
      </w:r>
    </w:p>
    <w:p>
      <w:pPr>
        <w:spacing w:after="40"/>
        <w:bidi/>
        <w:jc w:val="right"/>
      </w:pPr>
    </w:p>
    <w:p>
      <w:pPr>
        <w:spacing w:after="60"/>
        <w:bidi/>
        <w:jc w:val="right"/>
      </w:pPr>
      <w:r>
        <w:rPr>
          <w:rFonts w:ascii="Arial" w:hAnsi="Arial" w:cs="Arial" w:eastAsia="Arial"/>
          <w:b/>
          <w:color w:val="6B3CF0"/>
          <w:sz w:val="21"/>
          <w:rtl/>
          <w:szCs w:val="21"/>
        </w:rPr>
        <w:t xml:space="preserve">رسالة ترحيب واحدة للصفحات الثلاث (أداة دردشة واحدة): </w:t>
      </w:r>
      <w:r>
        <w:rPr>
          <w:rFonts w:ascii="Arial" w:hAnsi="Arial" w:cs="Arial" w:eastAsia="Arial"/>
          <w:b w:val="0"/>
          <w:color w:val="15131F"/>
          <w:sz w:val="21"/>
          <w:rtl/>
          <w:szCs w:val="21"/>
        </w:rPr>
        <w:t>مرحباً، أنا [اسم الروبوت]، مساعد الذكاء الاصطناعي لدى [اسم النشاط]. يمكنني مقارنة الخطط، وشرح [ما يتضمنه كل منتج]، والتحقق من [منطقتك]. أما [الطلبات الكبيرة أو المخصصة]، فيتولاها [الاسم]. ماذا تريد أن تعرف؟</w:t>
      </w:r>
    </w:p>
    <w:p>
      <w:pPr>
        <w:spacing w:after="60"/>
        <w:bidi/>
        <w:jc w:val="right"/>
      </w:pPr>
      <w:r>
        <w:rPr>
          <w:rFonts w:ascii="Arial" w:hAnsi="Arial" w:cs="Arial" w:eastAsia="Arial"/>
          <w:b/>
          <w:color w:val="6B3CF0"/>
          <w:sz w:val="21"/>
          <w:rtl/>
          <w:szCs w:val="21"/>
        </w:rPr>
        <w:t xml:space="preserve">لماذا يأتي الإفصاح أولاً: </w:t>
      </w:r>
      <w:r>
        <w:rPr>
          <w:rFonts w:ascii="Arial" w:hAnsi="Arial" w:cs="Arial" w:eastAsia="Arial"/>
          <w:b w:val="0"/>
          <w:color w:val="5D5A70"/>
          <w:sz w:val="21"/>
          <w:rtl/>
          <w:szCs w:val="21"/>
        </w:rPr>
        <w:t>يكتب الناس بشكل أكثر مباشرة عندما يعرفون أنهم يتحدثون إلى روبوت. وفي الاتحاد الأوروبي، واعتباراً من 2 أغسطس 2026، يجب إبلاغ الناس بأنهم يتعاملون مع نظام ذكاء اصطناعي في موعد أقصاه أول تفاعل، ما لم يكن ذلك واضحاً.</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تكتب أبداً «نحن متصلون الآن!» في رسالة ترحيب تظهر ليلاً أيضاً.</w:t>
      </w:r>
    </w:p>
    <w:p>
      <w:pPr>
        <w:spacing w:after="40"/>
        <w:ind w:right="283"/>
        <w:bidi/>
        <w:jc w:val="right"/>
      </w:pPr>
      <w:r>
        <w:rPr>
          <w:rFonts w:ascii="Arial" w:hAnsi="Arial" w:cs="Arial" w:eastAsia="Arial"/>
          <w:b w:val="0"/>
          <w:color w:val="15131F"/>
          <w:sz w:val="21"/>
          <w:rtl/>
          <w:szCs w:val="21"/>
        </w:rPr>
        <w:t>• لا تفتح أبداً نافذة الدردشة الكاملة تلقائياً؛ يكفي تنبيه مصغّر.</w:t>
      </w:r>
    </w:p>
    <w:p>
      <w:pPr>
        <w:spacing w:after="60"/>
        <w:bidi/>
        <w:jc w:val="right"/>
      </w:pPr>
      <w:r>
        <w:rPr>
          <w:rFonts w:ascii="Arial" w:hAnsi="Arial" w:cs="Arial" w:eastAsia="Arial"/>
          <w:b/>
          <w:color w:val="6B3CF0"/>
          <w:sz w:val="21"/>
          <w:rtl/>
          <w:szCs w:val="21"/>
        </w:rPr>
        <w:t xml:space="preserve">املأ أولاً: </w:t>
      </w:r>
      <w:r>
        <w:rPr>
          <w:rFonts w:ascii="Arial" w:hAnsi="Arial" w:cs="Arial" w:eastAsia="Arial"/>
          <w:b w:val="0"/>
          <w:color w:val="5D5A70"/>
          <w:sz w:val="21"/>
          <w:rtl/>
          <w:szCs w:val="21"/>
        </w:rPr>
        <w:t>اسم الروبوت, الساعات والمنطقة الزمنية, أسماء من يُحوَّل إليهم, نصوص الأزرار</w:t>
      </w:r>
    </w:p>
    <w:p>
      <w:pPr>
        <w:spacing w:after="160"/>
        <w:bidi/>
        <w:jc w:val="right"/>
      </w:pPr>
    </w:p>
    <w:p>
      <w:pPr>
        <w:spacing w:after="60"/>
        <w:bidi/>
        <w:jc w:val="right"/>
      </w:pPr>
      <w:r>
        <w:rPr>
          <w:rFonts w:ascii="Arial" w:hAnsi="Arial" w:cs="Arial" w:eastAsia="Arial"/>
          <w:b/>
          <w:color w:val="15131F"/>
          <w:sz w:val="28"/>
          <w:rtl/>
          <w:szCs w:val="28"/>
        </w:rPr>
        <w:t>2. رسائل الترحيب لصفحة الدفع ومركز المساعدة وصفحة التواصل</w:t>
      </w:r>
    </w:p>
    <w:p>
      <w:pPr>
        <w:spacing w:after="80"/>
        <w:bidi/>
        <w:jc w:val="right"/>
      </w:pPr>
      <w:r>
        <w:rPr>
          <w:rFonts w:ascii="Arial" w:hAnsi="Arial" w:cs="Arial" w:eastAsia="Arial"/>
          <w:b w:val="0"/>
          <w:color w:val="5D5A70"/>
          <w:sz w:val="20"/>
          <w:rtl/>
          <w:szCs w:val="20"/>
        </w:rPr>
        <w:t>التنبيه المصغّر في صفحة الدفع: لا يوجد · المسؤول والإجراء: يتولى [الاسم] رسائل ترحيب الدعم، ويتحقق من رابط صفحة الدفع بعد كل تغيير في الموقع.</w:t>
      </w:r>
    </w:p>
    <w:p>
      <w:pPr>
        <w:spacing w:after="80"/>
        <w:bidi/>
        <w:jc w:val="right"/>
      </w:pPr>
      <w:r>
        <w:rPr>
          <w:rFonts w:ascii="Arial" w:hAnsi="Arial" w:cs="Arial" w:eastAsia="Arial"/>
          <w:b w:val="0"/>
          <w:color w:val="15131F"/>
          <w:sz w:val="21"/>
          <w:rtl/>
          <w:szCs w:val="21"/>
        </w:rPr>
        <w:t>في صفحات الدعم، لدى الزائر مشكلة بالفعل. أوصله بسرعة إلى إجابة أو إلى الشخص المناسب. وفي صفحة الدفع، التزم الصمت حتى يسأل.</w:t>
      </w:r>
    </w:p>
    <w:p>
      <w:pPr>
        <w:spacing w:after="40"/>
        <w:bidi/>
        <w:jc w:val="right"/>
      </w:pPr>
      <w:r>
        <w:rPr>
          <w:rFonts w:ascii="Arial" w:hAnsi="Arial" w:cs="Arial" w:eastAsia="Arial"/>
          <w:b/>
          <w:color w:val="15131F"/>
          <w:sz w:val="22"/>
          <w:rtl/>
          <w:szCs w:val="22"/>
        </w:rPr>
        <w:t>2.1 صفحة الدفع: «الدفع لا يتم»</w:t>
      </w:r>
    </w:p>
    <w:p>
      <w:pPr>
        <w:spacing w:after="60"/>
        <w:bidi/>
        <w:jc w:val="right"/>
      </w:pPr>
      <w:r>
        <w:rPr>
          <w:rFonts w:ascii="Arial" w:hAnsi="Arial" w:cs="Arial" w:eastAsia="Arial"/>
          <w:b/>
          <w:color w:val="6B3CF0"/>
          <w:sz w:val="21"/>
          <w:rtl/>
          <w:szCs w:val="21"/>
        </w:rPr>
        <w:t xml:space="preserve">الغرض المرجّح: </w:t>
      </w:r>
      <w:r>
        <w:rPr>
          <w:rFonts w:ascii="Arial" w:hAnsi="Arial" w:cs="Arial" w:eastAsia="Arial"/>
          <w:b w:val="0"/>
          <w:color w:val="5D5A70"/>
          <w:sz w:val="21"/>
          <w:rtl/>
          <w:szCs w:val="21"/>
        </w:rPr>
        <w:t>إتمام الدفع، أو حل خطأ في الدفع.</w:t>
      </w:r>
    </w:p>
    <w:p>
      <w:pPr>
        <w:spacing w:after="60"/>
        <w:bidi/>
        <w:jc w:val="right"/>
      </w:pPr>
      <w:r>
        <w:rPr>
          <w:rFonts w:ascii="Arial" w:hAnsi="Arial" w:cs="Arial" w:eastAsia="Arial"/>
          <w:b/>
          <w:color w:val="6B3CF0"/>
          <w:sz w:val="21"/>
          <w:rtl/>
          <w:szCs w:val="21"/>
        </w:rPr>
        <w:t xml:space="preserve">إظهار التنبيه المصغّر: </w:t>
      </w:r>
      <w:r>
        <w:rPr>
          <w:rFonts w:ascii="Arial" w:hAnsi="Arial" w:cs="Arial" w:eastAsia="Arial"/>
          <w:b w:val="0"/>
          <w:color w:val="5D5A70"/>
          <w:sz w:val="21"/>
          <w:rtl/>
          <w:szCs w:val="21"/>
        </w:rPr>
        <w:t>أبداً. من دون تنبيه مصغّر، ولا دردشة تُفتح وحدها، بل رابط صغير فقط: «مشكلة في الدفع؟ تحدّث معنا.»</w:t>
      </w:r>
    </w:p>
    <w:p>
      <w:pPr>
        <w:spacing w:after="60"/>
        <w:bidi/>
        <w:jc w:val="right"/>
      </w:pPr>
      <w:r>
        <w:rPr>
          <w:rFonts w:ascii="Arial" w:hAnsi="Arial" w:cs="Arial" w:eastAsia="Arial"/>
          <w:b/>
          <w:color w:val="6B3CF0"/>
          <w:sz w:val="21"/>
          <w:rtl/>
          <w:szCs w:val="21"/>
        </w:rPr>
        <w:t xml:space="preserve">رسالة الترحيب، عندما يفتح الدردشة: </w:t>
      </w:r>
      <w:r>
        <w:rPr>
          <w:rFonts w:ascii="Arial" w:hAnsi="Arial" w:cs="Arial" w:eastAsia="Arial"/>
          <w:b w:val="0"/>
          <w:color w:val="15131F"/>
          <w:sz w:val="21"/>
          <w:rtl/>
          <w:szCs w:val="21"/>
        </w:rPr>
        <w:t>مرحباً، أنا [اسم الروبوت]، مساعد ذكاء اصطناعي. تواجه مشكلة في الدفع؟ أخبرني بما يظهر لك، مثل رسالة الخطأ، وسأساعدك أو أُشرك [الاسم]. يُرجى عدم كتابة أرقام البطاقات هنا.</w:t>
      </w:r>
    </w:p>
    <w:p>
      <w:pPr>
        <w:spacing w:after="40"/>
        <w:bidi/>
        <w:jc w:val="right"/>
      </w:pPr>
    </w:p>
    <w:p>
      <w:pPr>
        <w:spacing w:after="40"/>
        <w:bidi/>
        <w:jc w:val="right"/>
      </w:pPr>
      <w:r>
        <w:rPr>
          <w:rFonts w:ascii="Arial" w:hAnsi="Arial" w:cs="Arial" w:eastAsia="Arial"/>
          <w:b/>
          <w:color w:val="15131F"/>
          <w:sz w:val="22"/>
          <w:rtl/>
          <w:szCs w:val="22"/>
        </w:rPr>
        <w:t>2.2 مركز المساعدة: «في طلبي مشكلة»</w:t>
      </w:r>
    </w:p>
    <w:p>
      <w:pPr>
        <w:spacing w:after="60"/>
        <w:bidi/>
        <w:jc w:val="right"/>
      </w:pPr>
      <w:r>
        <w:rPr>
          <w:rFonts w:ascii="Arial" w:hAnsi="Arial" w:cs="Arial" w:eastAsia="Arial"/>
          <w:b/>
          <w:color w:val="6B3CF0"/>
          <w:sz w:val="21"/>
          <w:rtl/>
          <w:szCs w:val="21"/>
        </w:rPr>
        <w:t xml:space="preserve">الغرض المرجّح: </w:t>
      </w:r>
      <w:r>
        <w:rPr>
          <w:rFonts w:ascii="Arial" w:hAnsi="Arial" w:cs="Arial" w:eastAsia="Arial"/>
          <w:b w:val="0"/>
          <w:color w:val="5D5A70"/>
          <w:sz w:val="21"/>
          <w:rtl/>
          <w:szCs w:val="21"/>
        </w:rPr>
        <w:t>حل مشكلة في طلب أو حساب.</w:t>
      </w:r>
    </w:p>
    <w:p>
      <w:pPr>
        <w:spacing w:after="60"/>
        <w:bidi/>
        <w:jc w:val="right"/>
      </w:pPr>
      <w:r>
        <w:rPr>
          <w:rFonts w:ascii="Arial" w:hAnsi="Arial" w:cs="Arial" w:eastAsia="Arial"/>
          <w:b/>
          <w:color w:val="6B3CF0"/>
          <w:sz w:val="21"/>
          <w:rtl/>
          <w:szCs w:val="21"/>
        </w:rPr>
        <w:t xml:space="preserve">إظهار التنبيه المصغّر: </w:t>
      </w:r>
      <w:r>
        <w:rPr>
          <w:rFonts w:ascii="Arial" w:hAnsi="Arial" w:cs="Arial" w:eastAsia="Arial"/>
          <w:b w:val="0"/>
          <w:color w:val="5D5A70"/>
          <w:sz w:val="21"/>
          <w:rtl/>
          <w:szCs w:val="21"/>
        </w:rPr>
        <w:t>بعد [10] ثوانٍ، مرة واحدة في كل زيارة.</w:t>
      </w:r>
    </w:p>
    <w:p>
      <w:pPr>
        <w:spacing w:after="60"/>
        <w:bidi/>
        <w:jc w:val="right"/>
      </w:pPr>
      <w:r>
        <w:rPr>
          <w:rFonts w:ascii="Arial" w:hAnsi="Arial" w:cs="Arial" w:eastAsia="Arial"/>
          <w:b/>
          <w:color w:val="6B3CF0"/>
          <w:sz w:val="21"/>
          <w:rtl/>
          <w:szCs w:val="21"/>
        </w:rPr>
        <w:t xml:space="preserve">رسالة الترحيب: </w:t>
      </w:r>
      <w:r>
        <w:rPr>
          <w:rFonts w:ascii="Arial" w:hAnsi="Arial" w:cs="Arial" w:eastAsia="Arial"/>
          <w:b w:val="0"/>
          <w:color w:val="15131F"/>
          <w:sz w:val="21"/>
          <w:rtl/>
          <w:szCs w:val="21"/>
        </w:rPr>
        <w:t>مرحباً، أنا [اسم الروبوت]، مساعد الذكاء الاصطناعي لدى [اسم النشاط]. يمكنني الإجابة من مركز المساعدة، أو التحقق من [أيام التوصيل]، أو شرح [الفواتير]. أما [الطلبات المفقودة أو التالفة]، فأحوّلها مباشرة إلى [الاسم]. ما المشكلة؟</w:t>
      </w:r>
    </w:p>
    <w:p>
      <w:pPr>
        <w:spacing w:after="40"/>
        <w:bidi/>
        <w:jc w:val="right"/>
      </w:pPr>
    </w:p>
    <w:p>
      <w:pPr>
        <w:spacing w:after="40"/>
        <w:bidi/>
        <w:jc w:val="right"/>
      </w:pPr>
      <w:r>
        <w:rPr>
          <w:rFonts w:ascii="Arial" w:hAnsi="Arial" w:cs="Arial" w:eastAsia="Arial"/>
          <w:b/>
          <w:color w:val="15131F"/>
          <w:sz w:val="22"/>
          <w:rtl/>
          <w:szCs w:val="22"/>
        </w:rPr>
        <w:t>2.3 صفحة التواصل: «أريد التحدث إلى شخص»</w:t>
      </w:r>
    </w:p>
    <w:p>
      <w:pPr>
        <w:spacing w:after="60"/>
        <w:bidi/>
        <w:jc w:val="right"/>
      </w:pPr>
      <w:r>
        <w:rPr>
          <w:rFonts w:ascii="Arial" w:hAnsi="Arial" w:cs="Arial" w:eastAsia="Arial"/>
          <w:b/>
          <w:color w:val="6B3CF0"/>
          <w:sz w:val="21"/>
          <w:rtl/>
          <w:szCs w:val="21"/>
        </w:rPr>
        <w:t xml:space="preserve">الغرض المرجّح: </w:t>
      </w:r>
      <w:r>
        <w:rPr>
          <w:rFonts w:ascii="Arial" w:hAnsi="Arial" w:cs="Arial" w:eastAsia="Arial"/>
          <w:b w:val="0"/>
          <w:color w:val="5D5A70"/>
          <w:sz w:val="21"/>
          <w:rtl/>
          <w:szCs w:val="21"/>
        </w:rPr>
        <w:t>الوصول إلى شخص، أو معرفة كم يستغرق الرد.</w:t>
      </w:r>
    </w:p>
    <w:p>
      <w:pPr>
        <w:spacing w:after="60"/>
        <w:bidi/>
        <w:jc w:val="right"/>
      </w:pPr>
      <w:r>
        <w:rPr>
          <w:rFonts w:ascii="Arial" w:hAnsi="Arial" w:cs="Arial" w:eastAsia="Arial"/>
          <w:b/>
          <w:color w:val="6B3CF0"/>
          <w:sz w:val="21"/>
          <w:rtl/>
          <w:szCs w:val="21"/>
        </w:rPr>
        <w:t xml:space="preserve">إظهار التنبيه المصغّر: </w:t>
      </w:r>
      <w:r>
        <w:rPr>
          <w:rFonts w:ascii="Arial" w:hAnsi="Arial" w:cs="Arial" w:eastAsia="Arial"/>
          <w:b w:val="0"/>
          <w:color w:val="5D5A70"/>
          <w:sz w:val="21"/>
          <w:rtl/>
          <w:szCs w:val="21"/>
        </w:rPr>
        <w:t>بعد [10] ثوانٍ، مرة واحدة في كل زيارة.</w:t>
      </w:r>
    </w:p>
    <w:p>
      <w:pPr>
        <w:spacing w:after="60"/>
        <w:bidi/>
        <w:jc w:val="right"/>
      </w:pPr>
      <w:r>
        <w:rPr>
          <w:rFonts w:ascii="Arial" w:hAnsi="Arial" w:cs="Arial" w:eastAsia="Arial"/>
          <w:b/>
          <w:color w:val="6B3CF0"/>
          <w:sz w:val="21"/>
          <w:rtl/>
          <w:szCs w:val="21"/>
        </w:rPr>
        <w:t xml:space="preserve">رسالة الترحيب: </w:t>
      </w:r>
      <w:r>
        <w:rPr>
          <w:rFonts w:ascii="Arial" w:hAnsi="Arial" w:cs="Arial" w:eastAsia="Arial"/>
          <w:b w:val="0"/>
          <w:color w:val="15131F"/>
          <w:sz w:val="21"/>
          <w:rtl/>
          <w:szCs w:val="21"/>
        </w:rPr>
        <w:t>مرحباً، أنا [اسم الروبوت]، مساعد ذكاء اصطناعي لدى [اسم النشاط]. يمكنني الإجابة الآن أو تحويلك إلى شخص. يرد فريقنا في الدردشة [الأيام والساعات، المنطقة الزمنية]، عادةً خلال [عدد الدقائق]. مع من تريد التواصل؟</w:t>
      </w:r>
    </w:p>
    <w:p>
      <w:pPr>
        <w:spacing w:after="40"/>
        <w:bidi/>
        <w:jc w:val="right"/>
      </w:pPr>
    </w:p>
    <w:p>
      <w:pPr>
        <w:spacing w:after="60"/>
        <w:bidi/>
        <w:jc w:val="right"/>
      </w:pPr>
      <w:r>
        <w:rPr>
          <w:rFonts w:ascii="Arial" w:hAnsi="Arial" w:cs="Arial" w:eastAsia="Arial"/>
          <w:b/>
          <w:color w:val="6B3CF0"/>
          <w:sz w:val="21"/>
          <w:rtl/>
          <w:szCs w:val="21"/>
        </w:rPr>
        <w:t xml:space="preserve">إذا كانت أداتك تتيح رسالة ترحيب واحدة لكل أداة دردشة: </w:t>
      </w:r>
      <w:r>
        <w:rPr>
          <w:rFonts w:ascii="Arial" w:hAnsi="Arial" w:cs="Arial" w:eastAsia="Arial"/>
          <w:b w:val="0"/>
          <w:color w:val="5D5A70"/>
          <w:sz w:val="21"/>
          <w:rtl/>
          <w:szCs w:val="21"/>
        </w:rPr>
        <w:t>استخدم أداة دردشة لصفحات المبيعات، وأخرى لمركز المساعدة وصفحة التواصل، ولا شيء في صفحة الدفع.</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تُظهر أبداً دردشة منبثقة في صفحات الدفع.</w:t>
      </w:r>
    </w:p>
    <w:p>
      <w:pPr>
        <w:spacing w:after="40"/>
        <w:ind w:right="283"/>
        <w:bidi/>
        <w:jc w:val="right"/>
      </w:pPr>
      <w:r>
        <w:rPr>
          <w:rFonts w:ascii="Arial" w:hAnsi="Arial" w:cs="Arial" w:eastAsia="Arial"/>
          <w:b w:val="0"/>
          <w:color w:val="15131F"/>
          <w:sz w:val="21"/>
          <w:rtl/>
          <w:szCs w:val="21"/>
        </w:rPr>
        <w:t>• لا تطلب أبداً أرقام البطاقات في الدردشة.</w:t>
      </w:r>
    </w:p>
    <w:p>
      <w:pPr>
        <w:spacing w:after="160"/>
        <w:bidi/>
        <w:jc w:val="right"/>
      </w:pPr>
    </w:p>
    <w:p>
      <w:pPr>
        <w:spacing w:after="60"/>
        <w:bidi/>
        <w:jc w:val="right"/>
      </w:pPr>
      <w:r>
        <w:rPr>
          <w:rFonts w:ascii="Arial" w:hAnsi="Arial" w:cs="Arial" w:eastAsia="Arial"/>
          <w:b/>
          <w:color w:val="15131F"/>
          <w:sz w:val="28"/>
          <w:rtl/>
          <w:szCs w:val="28"/>
        </w:rPr>
        <w:t>3. رسائل خارج ساعات العمل وعند الانشغال تضع توقعات صادقة</w:t>
      </w:r>
    </w:p>
    <w:p>
      <w:pPr>
        <w:spacing w:after="80"/>
        <w:bidi/>
        <w:jc w:val="right"/>
      </w:pPr>
      <w:r>
        <w:rPr>
          <w:rFonts w:ascii="Arial" w:hAnsi="Arial" w:cs="Arial" w:eastAsia="Arial"/>
          <w:b w:val="0"/>
          <w:color w:val="5D5A70"/>
          <w:sz w:val="20"/>
          <w:rtl/>
          <w:szCs w:val="20"/>
        </w:rPr>
        <w:t>وقت الرد: وقت حقيقي · المسؤول والإجراء: يغيّر [الاسم] الساعات في رسائل الترحيب قبل العطلة، ويعيدها بعدها.</w:t>
      </w:r>
    </w:p>
    <w:p>
      <w:pPr>
        <w:spacing w:after="80"/>
        <w:bidi/>
        <w:jc w:val="right"/>
      </w:pPr>
      <w:r>
        <w:rPr>
          <w:rFonts w:ascii="Arial" w:hAnsi="Arial" w:cs="Arial" w:eastAsia="Arial"/>
          <w:b w:val="0"/>
          <w:color w:val="15131F"/>
          <w:sz w:val="21"/>
          <w:rtl/>
          <w:szCs w:val="21"/>
        </w:rPr>
        <w:t>قل متى يرد فريقك على الدردشات، واذكر وقت رد حقيقياً بدلاً من «قريباً» أو رقم في قائمة الانتظار.</w:t>
      </w:r>
    </w:p>
    <w:p>
      <w:pPr>
        <w:spacing w:after="60"/>
        <w:bidi/>
        <w:jc w:val="right"/>
      </w:pPr>
      <w:r>
        <w:rPr>
          <w:rFonts w:ascii="Arial" w:hAnsi="Arial" w:cs="Arial" w:eastAsia="Arial"/>
          <w:b/>
          <w:color w:val="6B3CF0"/>
          <w:sz w:val="21"/>
          <w:rtl/>
          <w:szCs w:val="21"/>
        </w:rPr>
        <w:t xml:space="preserve">رسالة الترحيب خارج ساعات العمل: </w:t>
      </w:r>
      <w:r>
        <w:rPr>
          <w:rFonts w:ascii="Arial" w:hAnsi="Arial" w:cs="Arial" w:eastAsia="Arial"/>
          <w:b w:val="0"/>
          <w:color w:val="15131F"/>
          <w:sz w:val="21"/>
          <w:rtl/>
          <w:szCs w:val="21"/>
        </w:rPr>
        <w:t>مرحباً، أنا [اسم الروبوت]، مساعد الذكاء الاصطناعي لدى [اسم النشاط]. يمكنني الإجابة الآن عن الأسئلة المتعلقة بـ[المواضيع]. يعود فريقنا [اليوم] الساعة [الوقت، المنطقة الزمنية]. وكل ما لا أستطيع الإجابة عنه يصل إلى [الاسم]، الذي يرد بحلول [الوقت] بالبريد الإلكتروني.</w:t>
      </w:r>
    </w:p>
    <w:p>
      <w:pPr>
        <w:spacing w:after="60"/>
        <w:bidi/>
        <w:jc w:val="right"/>
      </w:pPr>
      <w:r>
        <w:rPr>
          <w:rFonts w:ascii="Arial" w:hAnsi="Arial" w:cs="Arial" w:eastAsia="Arial"/>
          <w:b/>
          <w:color w:val="6B3CF0"/>
          <w:sz w:val="21"/>
          <w:rtl/>
          <w:szCs w:val="21"/>
        </w:rPr>
        <w:t xml:space="preserve">التحويل خارج ساعات العمل: </w:t>
      </w:r>
      <w:r>
        <w:rPr>
          <w:rFonts w:ascii="Arial" w:hAnsi="Arial" w:cs="Arial" w:eastAsia="Arial"/>
          <w:b w:val="0"/>
          <w:color w:val="15131F"/>
          <w:sz w:val="21"/>
          <w:rtl/>
          <w:szCs w:val="21"/>
        </w:rPr>
        <w:t>فريقنا غير متصل حتى [اليوم] الساعة [الوقت، المنطقة الزمنية]. حوّلت سؤالك إلى [الاسم]، الذي سيرد بحلول [الوقت] [بالبريد الإلكتروني أو في هذه الدردشة]. إذا كان الأمر يتعلق بـ[موضوع عاجل]، فاتصل على [رقم الهاتف].</w:t>
      </w:r>
    </w:p>
    <w:p>
      <w:pPr>
        <w:spacing w:after="60"/>
        <w:bidi/>
        <w:jc w:val="right"/>
      </w:pPr>
      <w:r>
        <w:rPr>
          <w:rFonts w:ascii="Arial" w:hAnsi="Arial" w:cs="Arial" w:eastAsia="Arial"/>
          <w:b/>
          <w:color w:val="6B3CF0"/>
          <w:sz w:val="21"/>
          <w:rtl/>
          <w:szCs w:val="21"/>
        </w:rPr>
        <w:t xml:space="preserve">رسالة الانشغال (يرسلها شخص): </w:t>
      </w:r>
      <w:r>
        <w:rPr>
          <w:rFonts w:ascii="Arial" w:hAnsi="Arial" w:cs="Arial" w:eastAsia="Arial"/>
          <w:b w:val="0"/>
          <w:color w:val="15131F"/>
          <w:sz w:val="21"/>
          <w:rtl/>
          <w:szCs w:val="21"/>
        </w:rPr>
        <w:t>شكراً على انتظارك يا [الاسم الأول]. نتلقى حالياً دردشات أكثر من المعتاد. قرأت رسالتك وسأرد خلال [عدد الدقائق]. وإذا اضطررت إلى المغادرة، فسأرد عليك بالبريد الإلكتروني.</w:t>
      </w:r>
    </w:p>
    <w:p>
      <w:pPr>
        <w:spacing w:after="60"/>
        <w:bidi/>
        <w:jc w:val="right"/>
      </w:pPr>
      <w:r>
        <w:rPr>
          <w:rFonts w:ascii="Arial" w:hAnsi="Arial" w:cs="Arial" w:eastAsia="Arial"/>
          <w:b/>
          <w:color w:val="6B3CF0"/>
          <w:sz w:val="21"/>
          <w:rtl/>
          <w:szCs w:val="21"/>
        </w:rPr>
        <w:t xml:space="preserve">يوم التخفيضات أو الإطلاق أو العطلة: </w:t>
      </w:r>
      <w:r>
        <w:rPr>
          <w:rFonts w:ascii="Arial" w:hAnsi="Arial" w:cs="Arial" w:eastAsia="Arial"/>
          <w:b w:val="0"/>
          <w:color w:val="15131F"/>
          <w:sz w:val="21"/>
          <w:rtl/>
          <w:szCs w:val="21"/>
        </w:rPr>
        <w:t>مرحباً، أنا [اسم الروبوت]، مساعد ذكاء اصطناعي. [اليوم يوم التخفيضات لدينا، أو: فريقنا في إجازة حتى التاريخ]، لذلك يرد [الاسم] خلال [الوقت] تقريباً. ويمكنني الإجابة فوراً عن الأسئلة المتعلقة بـ[المواضيع].</w:t>
      </w:r>
    </w:p>
    <w:p>
      <w:pPr>
        <w:spacing w:after="60"/>
        <w:bidi/>
        <w:jc w:val="right"/>
      </w:pPr>
      <w:r>
        <w:rPr>
          <w:rFonts w:ascii="Arial" w:hAnsi="Arial" w:cs="Arial" w:eastAsia="Arial"/>
          <w:b/>
          <w:color w:val="6B3CF0"/>
          <w:sz w:val="21"/>
          <w:rtl/>
          <w:szCs w:val="21"/>
        </w:rPr>
        <w:t xml:space="preserve">اختبرها أولاً: </w:t>
      </w:r>
      <w:r>
        <w:rPr>
          <w:rFonts w:ascii="Arial" w:hAnsi="Arial" w:cs="Arial" w:eastAsia="Arial"/>
          <w:b w:val="0"/>
          <w:color w:val="5D5A70"/>
          <w:sz w:val="21"/>
          <w:rtl/>
          <w:szCs w:val="21"/>
        </w:rPr>
        <w:t>اختبر التحويل مرة خلال ساعات العمل ومرة بعدها. وإذا لم يكن وكيل الذكاء الاصطناعي يعرف الوقت، فضع ساعات عملك في كل رسالة تحويل.</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تقل أبداً «فوراً» أو «بعد قليل» عندما لا يعمل أحد.</w:t>
      </w:r>
    </w:p>
    <w:p>
      <w:pPr>
        <w:spacing w:after="40"/>
        <w:ind w:right="283"/>
        <w:bidi/>
        <w:jc w:val="right"/>
      </w:pPr>
      <w:r>
        <w:rPr>
          <w:rFonts w:ascii="Arial" w:hAnsi="Arial" w:cs="Arial" w:eastAsia="Arial"/>
          <w:b w:val="0"/>
          <w:color w:val="15131F"/>
          <w:sz w:val="21"/>
          <w:rtl/>
          <w:szCs w:val="21"/>
        </w:rPr>
        <w:t>• لا تترك زائراً ينتظر في صمت أبداً: أرسل رسالة الانشغال بمجرد أن تعرف أنك ستتجاوز المهلة.</w:t>
      </w:r>
    </w:p>
    <w:p>
      <w:pPr>
        <w:spacing w:after="60"/>
        <w:bidi/>
        <w:jc w:val="right"/>
      </w:pPr>
      <w:r>
        <w:rPr>
          <w:rFonts w:ascii="Arial" w:hAnsi="Arial" w:cs="Arial" w:eastAsia="Arial"/>
          <w:b/>
          <w:color w:val="6B3CF0"/>
          <w:sz w:val="21"/>
          <w:rtl/>
          <w:szCs w:val="21"/>
        </w:rPr>
        <w:t xml:space="preserve">قل بدلاً من «قريباً»: </w:t>
      </w:r>
      <w:r>
        <w:rPr>
          <w:rFonts w:ascii="Arial" w:hAnsi="Arial" w:cs="Arial" w:eastAsia="Arial"/>
          <w:b w:val="0"/>
          <w:color w:val="5D5A70"/>
          <w:sz w:val="21"/>
          <w:rtl/>
          <w:szCs w:val="21"/>
        </w:rPr>
        <w:t>بحلول 9:00 يوم الاثنين, خلال 15 دقيقة, اليوم قبل 17:00</w:t>
      </w:r>
    </w:p>
    <w:p>
      <w:pPr>
        <w:spacing w:after="160"/>
        <w:bidi/>
        <w:jc w:val="right"/>
      </w:pPr>
    </w:p>
    <w:p>
      <w:pPr>
        <w:spacing w:after="60"/>
        <w:bidi/>
        <w:jc w:val="right"/>
      </w:pPr>
      <w:r>
        <w:rPr>
          <w:rFonts w:ascii="Arial" w:hAnsi="Arial" w:cs="Arial" w:eastAsia="Arial"/>
          <w:b/>
          <w:color w:val="15131F"/>
          <w:sz w:val="28"/>
          <w:rtl/>
          <w:szCs w:val="28"/>
        </w:rPr>
        <w:t>4. قواعد توجيه المحادثات: جدول واحد لفريق صغير</w:t>
      </w:r>
    </w:p>
    <w:p>
      <w:pPr>
        <w:spacing w:after="80"/>
        <w:bidi/>
        <w:jc w:val="right"/>
      </w:pPr>
      <w:r>
        <w:rPr>
          <w:rFonts w:ascii="Arial" w:hAnsi="Arial" w:cs="Arial" w:eastAsia="Arial"/>
          <w:b w:val="0"/>
          <w:color w:val="5D5A70"/>
          <w:sz w:val="20"/>
          <w:rtl/>
          <w:szCs w:val="20"/>
        </w:rPr>
        <w:t>كل صف: مسؤول + بديل · المسؤول والإجراء: يراجع [المؤسس] الجدول شهرياً، وكلما انضم أحد أو غادر أو تغيّرت ساعات عمله.</w:t>
      </w:r>
    </w:p>
    <w:p>
      <w:pPr>
        <w:spacing w:after="80"/>
        <w:bidi/>
        <w:jc w:val="right"/>
      </w:pPr>
      <w:r>
        <w:rPr>
          <w:rFonts w:ascii="Arial" w:hAnsi="Arial" w:cs="Arial" w:eastAsia="Arial"/>
          <w:b w:val="0"/>
          <w:color w:val="15131F"/>
          <w:sz w:val="21"/>
          <w:rtl/>
          <w:szCs w:val="21"/>
        </w:rPr>
        <w:t>قواعد توجيه المحادثات هذه تتسع في صفحة واحدة. يحدد كل صف من يرد على موضوع ما، ومن ينوب عنه، وبأي سرعة يصل الرد الأول في ساعات العمل وخارجها، ومن يتدخل عندما تنقضي المهلة.</w:t>
      </w:r>
    </w:p>
    <w:p>
      <w:pPr>
        <w:spacing w:after="40"/>
        <w:bidi/>
        <w:jc w:val="right"/>
      </w:pPr>
      <w:r>
        <w:rPr>
          <w:rFonts w:ascii="Arial" w:hAnsi="Arial" w:cs="Arial" w:eastAsia="Arial"/>
          <w:b/>
          <w:color w:val="6B3CF0"/>
          <w:sz w:val="21"/>
          <w:rtl/>
          <w:szCs w:val="21"/>
        </w:rPr>
        <w:t>جدول التوجيه لديك (املأه)</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الموضوع ودرجة الإلحاح</w:t>
            </w:r>
          </w:p>
        </w:tc>
        <w:tc>
          <w:tcPr>
            <w:tcW w:type="dxa" w:w="3324"/>
            <w:shd w:val="clear" w:color="auto" w:fill="EFE9FF"/>
          </w:tcPr>
          <w:p>
            <w:pPr>
              <w:bidi/>
              <w:jc w:val="right"/>
            </w:pPr>
            <w:r/>
            <w:r>
              <w:rPr>
                <w:rFonts w:ascii="Arial" w:hAnsi="Arial" w:cs="Arial" w:eastAsia="Arial"/>
                <w:b/>
                <w:color w:val="15131F"/>
                <w:sz w:val="19"/>
                <w:rtl/>
                <w:szCs w:val="19"/>
              </w:rPr>
              <w:t>المسؤول؛ البديل؛ التصعيد</w:t>
            </w:r>
          </w:p>
        </w:tc>
        <w:tc>
          <w:tcPr>
            <w:tcW w:type="dxa" w:w="3324"/>
            <w:shd w:val="clear" w:color="auto" w:fill="EFE9FF"/>
          </w:tcPr>
          <w:p>
            <w:pPr>
              <w:bidi/>
              <w:jc w:val="right"/>
            </w:pPr>
            <w:r/>
            <w:r>
              <w:rPr>
                <w:rFonts w:ascii="Arial" w:hAnsi="Arial" w:cs="Arial" w:eastAsia="Arial"/>
                <w:b/>
                <w:color w:val="15131F"/>
                <w:sz w:val="19"/>
                <w:rtl/>
                <w:szCs w:val="19"/>
              </w:rPr>
              <w:t>الرد الأول: في الدوام / خارجه</w:t>
            </w:r>
          </w:p>
        </w:tc>
      </w:tr>
      <w:tr>
        <w:tc>
          <w:tcPr>
            <w:tcW w:type="dxa" w:w="3324"/>
          </w:tcPr>
          <w:p>
            <w:pPr>
              <w:bidi/>
              <w:jc w:val="right"/>
            </w:pPr>
            <w:r/>
            <w:r>
              <w:rPr>
                <w:rFonts w:ascii="Arial" w:hAnsi="Arial" w:cs="Arial" w:eastAsia="Arial"/>
                <w:b w:val="0"/>
                <w:color w:val="15131F"/>
                <w:sz w:val="19"/>
                <w:rtl/>
                <w:szCs w:val="19"/>
              </w:rPr>
              <w:t>الطلبات الكبيرة أو المخصصة (الأسعار، التواصل): عالية</w:t>
            </w:r>
          </w:p>
        </w:tc>
        <w:tc>
          <w:tcPr>
            <w:tcW w:type="dxa" w:w="3324"/>
          </w:tcPr>
          <w:p>
            <w:pPr>
              <w:bidi/>
              <w:jc w:val="right"/>
            </w:pPr>
            <w:r/>
            <w:r>
              <w:rPr>
                <w:rFonts w:ascii="Arial" w:hAnsi="Arial" w:cs="Arial" w:eastAsia="Arial"/>
                <w:b w:val="0"/>
                <w:color w:val="15131F"/>
                <w:sz w:val="19"/>
                <w:rtl/>
                <w:szCs w:val="19"/>
              </w:rPr>
              <w:t>[اسم مسؤول المبيعات]؛ البديل [المؤسس]؛ بعد [20 دقيقة]: [المؤسس]</w:t>
            </w:r>
          </w:p>
        </w:tc>
        <w:tc>
          <w:tcPr>
            <w:tcW w:type="dxa" w:w="3324"/>
          </w:tcPr>
          <w:p>
            <w:pPr>
              <w:bidi/>
              <w:jc w:val="right"/>
            </w:pPr>
            <w:r/>
            <w:r>
              <w:rPr>
                <w:rFonts w:ascii="Arial" w:hAnsi="Arial" w:cs="Arial" w:eastAsia="Arial"/>
                <w:b w:val="0"/>
                <w:color w:val="15131F"/>
                <w:sz w:val="19"/>
                <w:rtl/>
                <w:szCs w:val="19"/>
              </w:rPr>
              <w:t>[10 دقائق] / [9:00 يوم العمل التالي]</w:t>
            </w:r>
          </w:p>
        </w:tc>
      </w:tr>
      <w:tr>
        <w:tc>
          <w:tcPr>
            <w:tcW w:type="dxa" w:w="3324"/>
          </w:tcPr>
          <w:p>
            <w:pPr>
              <w:bidi/>
              <w:jc w:val="right"/>
            </w:pPr>
            <w:r/>
            <w:r>
              <w:rPr>
                <w:rFonts w:ascii="Arial" w:hAnsi="Arial" w:cs="Arial" w:eastAsia="Arial"/>
                <w:b w:val="0"/>
                <w:color w:val="15131F"/>
                <w:sz w:val="19"/>
                <w:rtl/>
                <w:szCs w:val="19"/>
              </w:rPr>
              <w:t>مشكلات صفحة الدفع والمدفوعات: عالية</w:t>
            </w:r>
          </w:p>
        </w:tc>
        <w:tc>
          <w:tcPr>
            <w:tcW w:type="dxa" w:w="3324"/>
          </w:tcPr>
          <w:p>
            <w:pPr>
              <w:bidi/>
              <w:jc w:val="right"/>
            </w:pPr>
            <w:r/>
            <w:r>
              <w:rPr>
                <w:rFonts w:ascii="Arial" w:hAnsi="Arial" w:cs="Arial" w:eastAsia="Arial"/>
                <w:b w:val="0"/>
                <w:color w:val="15131F"/>
                <w:sz w:val="19"/>
                <w:rtl/>
                <w:szCs w:val="19"/>
              </w:rPr>
              <w:t>[اسم مسؤول الدعم]؛ البديل [البديل]؛ بعد [15 دقيقة]: [المؤسس]</w:t>
            </w:r>
          </w:p>
        </w:tc>
        <w:tc>
          <w:tcPr>
            <w:tcW w:type="dxa" w:w="3324"/>
          </w:tcPr>
          <w:p>
            <w:pPr>
              <w:bidi/>
              <w:jc w:val="right"/>
            </w:pPr>
            <w:r/>
            <w:r>
              <w:rPr>
                <w:rFonts w:ascii="Arial" w:hAnsi="Arial" w:cs="Arial" w:eastAsia="Arial"/>
                <w:b w:val="0"/>
                <w:color w:val="15131F"/>
                <w:sz w:val="19"/>
                <w:rtl/>
                <w:szCs w:val="19"/>
              </w:rPr>
              <w:t>[5 دقائق] / [9:00 يوم العمل التالي]</w:t>
            </w:r>
          </w:p>
        </w:tc>
      </w:tr>
      <w:tr>
        <w:tc>
          <w:tcPr>
            <w:tcW w:type="dxa" w:w="3324"/>
          </w:tcPr>
          <w:p>
            <w:pPr>
              <w:bidi/>
              <w:jc w:val="right"/>
            </w:pPr>
            <w:r/>
            <w:r>
              <w:rPr>
                <w:rFonts w:ascii="Arial" w:hAnsi="Arial" w:cs="Arial" w:eastAsia="Arial"/>
                <w:b w:val="0"/>
                <w:color w:val="15131F"/>
                <w:sz w:val="19"/>
                <w:rtl/>
                <w:szCs w:val="19"/>
              </w:rPr>
              <w:t>طلب مفقود أو تالف (مركز المساعدة): عاجلة</w:t>
            </w:r>
          </w:p>
        </w:tc>
        <w:tc>
          <w:tcPr>
            <w:tcW w:type="dxa" w:w="3324"/>
          </w:tcPr>
          <w:p>
            <w:pPr>
              <w:bidi/>
              <w:jc w:val="right"/>
            </w:pPr>
            <w:r/>
            <w:r>
              <w:rPr>
                <w:rFonts w:ascii="Arial" w:hAnsi="Arial" w:cs="Arial" w:eastAsia="Arial"/>
                <w:b w:val="0"/>
                <w:color w:val="15131F"/>
                <w:sz w:val="19"/>
                <w:rtl/>
                <w:szCs w:val="19"/>
              </w:rPr>
              <w:t>[اسم مسؤول الدعم]؛ البديل [البديل]؛ بعد [15 دقيقة]: [المؤسس]</w:t>
            </w:r>
          </w:p>
        </w:tc>
        <w:tc>
          <w:tcPr>
            <w:tcW w:type="dxa" w:w="3324"/>
          </w:tcPr>
          <w:p>
            <w:pPr>
              <w:bidi/>
              <w:jc w:val="right"/>
            </w:pPr>
            <w:r/>
            <w:r>
              <w:rPr>
                <w:rFonts w:ascii="Arial" w:hAnsi="Arial" w:cs="Arial" w:eastAsia="Arial"/>
                <w:b w:val="0"/>
                <w:color w:val="15131F"/>
                <w:sz w:val="19"/>
                <w:rtl/>
                <w:szCs w:val="19"/>
              </w:rPr>
              <w:t>[5 دقائق] / [9:00 يوم العمل التالي]</w:t>
            </w:r>
          </w:p>
        </w:tc>
      </w:tr>
      <w:tr>
        <w:tc>
          <w:tcPr>
            <w:tcW w:type="dxa" w:w="3324"/>
          </w:tcPr>
          <w:p>
            <w:pPr>
              <w:bidi/>
              <w:jc w:val="right"/>
            </w:pPr>
            <w:r/>
            <w:r>
              <w:rPr>
                <w:rFonts w:ascii="Arial" w:hAnsi="Arial" w:cs="Arial" w:eastAsia="Arial"/>
                <w:b w:val="0"/>
                <w:color w:val="15131F"/>
                <w:sz w:val="19"/>
                <w:rtl/>
                <w:szCs w:val="19"/>
              </w:rPr>
              <w:t>الفواتير والاسترداد والإلغاء: عادية</w:t>
            </w:r>
          </w:p>
        </w:tc>
        <w:tc>
          <w:tcPr>
            <w:tcW w:type="dxa" w:w="3324"/>
          </w:tcPr>
          <w:p>
            <w:pPr>
              <w:bidi/>
              <w:jc w:val="right"/>
            </w:pPr>
            <w:r/>
            <w:r>
              <w:rPr>
                <w:rFonts w:ascii="Arial" w:hAnsi="Arial" w:cs="Arial" w:eastAsia="Arial"/>
                <w:b w:val="0"/>
                <w:color w:val="15131F"/>
                <w:sz w:val="19"/>
                <w:rtl/>
                <w:szCs w:val="19"/>
              </w:rPr>
              <w:t>[اسم مسؤول الدعم]؛ البديل [المؤسس]؛ بعد [60 دقيقة]: [المؤسس]</w:t>
            </w:r>
          </w:p>
        </w:tc>
        <w:tc>
          <w:tcPr>
            <w:tcW w:type="dxa" w:w="3324"/>
          </w:tcPr>
          <w:p>
            <w:pPr>
              <w:bidi/>
              <w:jc w:val="right"/>
            </w:pPr>
            <w:r/>
            <w:r>
              <w:rPr>
                <w:rFonts w:ascii="Arial" w:hAnsi="Arial" w:cs="Arial" w:eastAsia="Arial"/>
                <w:b w:val="0"/>
                <w:color w:val="15131F"/>
                <w:sz w:val="19"/>
                <w:rtl/>
                <w:szCs w:val="19"/>
              </w:rPr>
              <w:t>[30 دقيقة] / [9:00 يوم العمل التالي]</w:t>
            </w:r>
          </w:p>
        </w:tc>
      </w:tr>
      <w:tr>
        <w:tc>
          <w:tcPr>
            <w:tcW w:type="dxa" w:w="3324"/>
          </w:tcPr>
          <w:p>
            <w:pPr>
              <w:bidi/>
              <w:jc w:val="right"/>
            </w:pPr>
            <w:r/>
            <w:r>
              <w:rPr>
                <w:rFonts w:ascii="Arial" w:hAnsi="Arial" w:cs="Arial" w:eastAsia="Arial"/>
                <w:b w:val="0"/>
                <w:color w:val="15131F"/>
                <w:sz w:val="19"/>
                <w:rtl/>
                <w:szCs w:val="19"/>
              </w:rPr>
              <w:t>الشراكات والصحافة (التواصل): منخفضة</w:t>
            </w:r>
          </w:p>
        </w:tc>
        <w:tc>
          <w:tcPr>
            <w:tcW w:type="dxa" w:w="3324"/>
          </w:tcPr>
          <w:p>
            <w:pPr>
              <w:bidi/>
              <w:jc w:val="right"/>
            </w:pPr>
            <w:r/>
            <w:r>
              <w:rPr>
                <w:rFonts w:ascii="Arial" w:hAnsi="Arial" w:cs="Arial" w:eastAsia="Arial"/>
                <w:b w:val="0"/>
                <w:color w:val="15131F"/>
                <w:sz w:val="19"/>
                <w:rtl/>
                <w:szCs w:val="19"/>
              </w:rPr>
              <w:t>[المؤسس]؛ البديل [اسم مسؤول المبيعات]؛ بلا تصعيد</w:t>
            </w:r>
          </w:p>
        </w:tc>
        <w:tc>
          <w:tcPr>
            <w:tcW w:type="dxa" w:w="3324"/>
          </w:tcPr>
          <w:p>
            <w:pPr>
              <w:bidi/>
              <w:jc w:val="right"/>
            </w:pPr>
            <w:r/>
            <w:r>
              <w:rPr>
                <w:rFonts w:ascii="Arial" w:hAnsi="Arial" w:cs="Arial" w:eastAsia="Arial"/>
                <w:b w:val="0"/>
                <w:color w:val="15131F"/>
                <w:sz w:val="19"/>
                <w:rtl/>
                <w:szCs w:val="19"/>
              </w:rPr>
              <w:t>[4 ساعات] / [12:00 يوم العمل التالي]</w:t>
            </w:r>
          </w:p>
        </w:tc>
      </w:tr>
    </w:tbl>
    <w:p/>
    <w:p>
      <w:pPr>
        <w:spacing w:after="40"/>
        <w:bidi/>
        <w:jc w:val="right"/>
      </w:pPr>
      <w:r>
        <w:rPr>
          <w:rFonts w:ascii="Arial" w:hAnsi="Arial" w:cs="Arial" w:eastAsia="Arial"/>
          <w:b/>
          <w:color w:val="6B3CF0"/>
          <w:sz w:val="21"/>
          <w:rtl/>
          <w:szCs w:val="21"/>
        </w:rPr>
        <w:t>كيف يستخدمه الفريق</w:t>
      </w:r>
    </w:p>
    <w:p>
      <w:pPr>
        <w:spacing w:after="40"/>
        <w:bidi/>
        <w:jc w:val="right"/>
      </w:pPr>
      <w:r>
        <w:rPr>
          <w:rFonts w:ascii="Arial" w:hAnsi="Arial" w:cs="Arial" w:eastAsia="Arial"/>
          <w:b w:val="0"/>
          <w:color w:val="15131F"/>
          <w:sz w:val="21"/>
          <w:rtl/>
          <w:szCs w:val="21"/>
        </w:rPr>
        <w:t>1. المسؤول يرد: يتسلّم المسؤول الدردشة ويرد ضمن المهلة.</w:t>
      </w:r>
    </w:p>
    <w:p>
      <w:pPr>
        <w:spacing w:after="40"/>
        <w:bidi/>
        <w:jc w:val="right"/>
      </w:pPr>
      <w:r>
        <w:rPr>
          <w:rFonts w:ascii="Arial" w:hAnsi="Arial" w:cs="Arial" w:eastAsia="Arial"/>
          <w:b w:val="0"/>
          <w:color w:val="15131F"/>
          <w:sz w:val="21"/>
          <w:rtl/>
          <w:szCs w:val="21"/>
        </w:rPr>
        <w:t>2. البديل ينوب: عندما يكون المسؤول غائباً أو مشغولاً، يتسلّمها البديل.</w:t>
      </w:r>
    </w:p>
    <w:p>
      <w:pPr>
        <w:spacing w:after="40"/>
        <w:bidi/>
        <w:jc w:val="right"/>
      </w:pPr>
      <w:r>
        <w:rPr>
          <w:rFonts w:ascii="Arial" w:hAnsi="Arial" w:cs="Arial" w:eastAsia="Arial"/>
          <w:b w:val="0"/>
          <w:color w:val="15131F"/>
          <w:sz w:val="21"/>
          <w:rtl/>
          <w:szCs w:val="21"/>
        </w:rPr>
        <w:t>3. التصعيد يتدخل: عندما تنقضي المهلة دون رد، يرد مسؤول التصعيد، ولو برسالة مؤقتة. وفي فريق من ثلاثة أشخاص، يكون هذا غالباً هو البديل.</w:t>
      </w:r>
    </w:p>
    <w:p>
      <w:pPr>
        <w:spacing w:after="60"/>
        <w:bidi/>
        <w:jc w:val="right"/>
      </w:pPr>
      <w:r>
        <w:rPr>
          <w:rFonts w:ascii="Arial" w:hAnsi="Arial" w:cs="Arial" w:eastAsia="Arial"/>
          <w:b/>
          <w:color w:val="6B3CF0"/>
          <w:sz w:val="21"/>
          <w:rtl/>
          <w:szCs w:val="21"/>
        </w:rPr>
        <w:t xml:space="preserve">دردشات المبيعات عملاء محتملون: </w:t>
      </w:r>
      <w:r>
        <w:rPr>
          <w:rFonts w:ascii="Arial" w:hAnsi="Arial" w:cs="Arial" w:eastAsia="Arial"/>
          <w:b w:val="0"/>
          <w:color w:val="5D5A70"/>
          <w:sz w:val="21"/>
          <w:rtl/>
          <w:szCs w:val="21"/>
        </w:rPr>
        <w:t>تعامل مع دردشة المبيعات كأي عميل محتمل من الموقع: في دراسة من عام 2011 شملت 1.25 مليون عميل محتمل، كانت الشركات التي حاولت التواصل مع العميل المحتمل خلال ساعة أكثر قدرة على تأهيله بنحو 7 أضعاف من الشركات التي حاولت ولو بعد ساعة واحدة فقط.</w:t>
      </w:r>
    </w:p>
    <w:p>
      <w:pPr>
        <w:spacing w:after="60"/>
        <w:bidi/>
        <w:jc w:val="right"/>
      </w:pPr>
      <w:r>
        <w:rPr>
          <w:rFonts w:ascii="Arial" w:hAnsi="Arial" w:cs="Arial" w:eastAsia="Arial"/>
          <w:b/>
          <w:color w:val="6B3CF0"/>
          <w:sz w:val="21"/>
          <w:rtl/>
          <w:szCs w:val="21"/>
        </w:rPr>
        <w:t xml:space="preserve">يحتاج كل صف إلى: </w:t>
      </w:r>
      <w:r>
        <w:rPr>
          <w:rFonts w:ascii="Arial" w:hAnsi="Arial" w:cs="Arial" w:eastAsia="Arial"/>
          <w:b w:val="0"/>
          <w:color w:val="5D5A70"/>
          <w:sz w:val="21"/>
          <w:rtl/>
          <w:szCs w:val="21"/>
        </w:rPr>
        <w:t>المصدر, درجة الإلحاح, المسؤول, البديل, آخر موعد للرد الأول, التصعيد</w:t>
      </w:r>
    </w:p>
    <w:p>
      <w:pPr>
        <w:spacing w:after="160"/>
        <w:bidi/>
        <w:jc w:val="right"/>
      </w:pPr>
    </w:p>
    <w:p>
      <w:pPr>
        <w:spacing w:after="60"/>
        <w:bidi/>
        <w:jc w:val="right"/>
      </w:pPr>
      <w:r>
        <w:rPr>
          <w:rFonts w:ascii="Arial" w:hAnsi="Arial" w:cs="Arial" w:eastAsia="Arial"/>
          <w:b/>
          <w:color w:val="15131F"/>
          <w:sz w:val="28"/>
          <w:rtl/>
          <w:szCs w:val="28"/>
        </w:rPr>
        <w:t>5. ما يجيب عنه وكيل الذكاء الاصطناعي بنفسه وما يحوّله إلى شخص</w:t>
      </w:r>
    </w:p>
    <w:p>
      <w:pPr>
        <w:spacing w:after="80"/>
        <w:bidi/>
        <w:jc w:val="right"/>
      </w:pPr>
      <w:r>
        <w:rPr>
          <w:rFonts w:ascii="Arial" w:hAnsi="Arial" w:cs="Arial" w:eastAsia="Arial"/>
          <w:b w:val="0"/>
          <w:color w:val="5D5A70"/>
          <w:sz w:val="20"/>
          <w:rtl/>
          <w:szCs w:val="20"/>
        </w:rPr>
        <w:t>كل تحويل: اسم + وقت · المسؤول والإجراء: يلصق [الاسم] كتلة التوجيه في تعليمات الوكيل، ويختبر سؤالاً واحداً لكل صف.</w:t>
      </w:r>
    </w:p>
    <w:p>
      <w:pPr>
        <w:spacing w:after="80"/>
        <w:bidi/>
        <w:jc w:val="right"/>
      </w:pPr>
      <w:r>
        <w:rPr>
          <w:rFonts w:ascii="Arial" w:hAnsi="Arial" w:cs="Arial" w:eastAsia="Arial"/>
          <w:b w:val="0"/>
          <w:color w:val="15131F"/>
          <w:sz w:val="21"/>
          <w:rtl/>
          <w:szCs w:val="21"/>
        </w:rPr>
        <w:t>أعطِ وكيل الذكاء الاصطناعي جدول التوجيه أيضاً. فهو يجيب عما تغطيه مصادرك، ويحوّل الباقي مع ذكر اسم المسؤول ووقت الرد.</w:t>
      </w:r>
    </w:p>
    <w:p>
      <w:pPr>
        <w:spacing w:after="40"/>
        <w:bidi/>
        <w:jc w:val="right"/>
      </w:pPr>
      <w:r>
        <w:rPr>
          <w:rFonts w:ascii="Arial" w:hAnsi="Arial" w:cs="Arial" w:eastAsia="Arial"/>
          <w:b/>
          <w:color w:val="6B3CF0"/>
          <w:sz w:val="21"/>
          <w:rtl/>
          <w:szCs w:val="21"/>
        </w:rPr>
        <w:t>يجيب أم يحوّل (املأه)</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الموضوع</w:t>
            </w:r>
          </w:p>
        </w:tc>
        <w:tc>
          <w:tcPr>
            <w:tcW w:type="dxa" w:w="3324"/>
            <w:shd w:val="clear" w:color="auto" w:fill="EFE9FF"/>
          </w:tcPr>
          <w:p>
            <w:pPr>
              <w:bidi/>
              <w:jc w:val="right"/>
            </w:pPr>
            <w:r/>
            <w:r>
              <w:rPr>
                <w:rFonts w:ascii="Arial" w:hAnsi="Arial" w:cs="Arial" w:eastAsia="Arial"/>
                <w:b/>
                <w:color w:val="15131F"/>
                <w:sz w:val="19"/>
                <w:rtl/>
                <w:szCs w:val="19"/>
              </w:rPr>
              <w:t>يجيب الذكاء الاصطناعي بنفسه</w:t>
            </w:r>
          </w:p>
        </w:tc>
        <w:tc>
          <w:tcPr>
            <w:tcW w:type="dxa" w:w="3324"/>
            <w:shd w:val="clear" w:color="auto" w:fill="EFE9FF"/>
          </w:tcPr>
          <w:p>
            <w:pPr>
              <w:bidi/>
              <w:jc w:val="right"/>
            </w:pPr>
            <w:r/>
            <w:r>
              <w:rPr>
                <w:rFonts w:ascii="Arial" w:hAnsi="Arial" w:cs="Arial" w:eastAsia="Arial"/>
                <w:b/>
                <w:color w:val="15131F"/>
                <w:sz w:val="19"/>
                <w:rtl/>
                <w:szCs w:val="19"/>
              </w:rPr>
              <w:t>يحوّل الذكاء الاصطناعي عندما</w:t>
            </w:r>
          </w:p>
        </w:tc>
      </w:tr>
      <w:tr>
        <w:tc>
          <w:tcPr>
            <w:tcW w:type="dxa" w:w="3324"/>
          </w:tcPr>
          <w:p>
            <w:pPr>
              <w:bidi/>
              <w:jc w:val="right"/>
            </w:pPr>
            <w:r/>
            <w:r>
              <w:rPr>
                <w:rFonts w:ascii="Arial" w:hAnsi="Arial" w:cs="Arial" w:eastAsia="Arial"/>
                <w:b w:val="0"/>
                <w:color w:val="15131F"/>
                <w:sz w:val="19"/>
                <w:rtl/>
                <w:szCs w:val="19"/>
              </w:rPr>
              <w:t>الأسعار والخطط</w:t>
            </w:r>
          </w:p>
        </w:tc>
        <w:tc>
          <w:tcPr>
            <w:tcW w:type="dxa" w:w="3324"/>
          </w:tcPr>
          <w:p>
            <w:pPr>
              <w:bidi/>
              <w:jc w:val="right"/>
            </w:pPr>
            <w:r/>
            <w:r>
              <w:rPr>
                <w:rFonts w:ascii="Arial" w:hAnsi="Arial" w:cs="Arial" w:eastAsia="Arial"/>
                <w:b w:val="0"/>
                <w:color w:val="15131F"/>
                <w:sz w:val="19"/>
                <w:rtl/>
                <w:szCs w:val="19"/>
              </w:rPr>
              <w:t>الأسعار، وما تتضمنه كل خطة</w:t>
            </w:r>
          </w:p>
        </w:tc>
        <w:tc>
          <w:tcPr>
            <w:tcW w:type="dxa" w:w="3324"/>
          </w:tcPr>
          <w:p>
            <w:pPr>
              <w:bidi/>
              <w:jc w:val="right"/>
            </w:pPr>
            <w:r/>
            <w:r>
              <w:rPr>
                <w:rFonts w:ascii="Arial" w:hAnsi="Arial" w:cs="Arial" w:eastAsia="Arial"/>
                <w:b w:val="0"/>
                <w:color w:val="15131F"/>
                <w:sz w:val="19"/>
                <w:rtl/>
                <w:szCs w:val="19"/>
              </w:rPr>
              <w:t>يطلب العميل خصماً أو خطة غير مدرجة.</w:t>
            </w:r>
          </w:p>
        </w:tc>
      </w:tr>
      <w:tr>
        <w:tc>
          <w:tcPr>
            <w:tcW w:type="dxa" w:w="3324"/>
          </w:tcPr>
          <w:p>
            <w:pPr>
              <w:bidi/>
              <w:jc w:val="right"/>
            </w:pPr>
            <w:r/>
            <w:r>
              <w:rPr>
                <w:rFonts w:ascii="Arial" w:hAnsi="Arial" w:cs="Arial" w:eastAsia="Arial"/>
                <w:b w:val="0"/>
                <w:color w:val="15131F"/>
                <w:sz w:val="19"/>
                <w:rtl/>
                <w:szCs w:val="19"/>
              </w:rPr>
              <w:t>الطلبات الكبيرة أو المخصصة</w:t>
            </w:r>
          </w:p>
        </w:tc>
        <w:tc>
          <w:tcPr>
            <w:tcW w:type="dxa" w:w="3324"/>
          </w:tcPr>
          <w:p>
            <w:pPr>
              <w:bidi/>
              <w:jc w:val="right"/>
            </w:pPr>
            <w:r/>
            <w:r>
              <w:rPr>
                <w:rFonts w:ascii="Arial" w:hAnsi="Arial" w:cs="Arial" w:eastAsia="Arial"/>
                <w:b w:val="0"/>
                <w:color w:val="15131F"/>
                <w:sz w:val="19"/>
                <w:rtl/>
                <w:szCs w:val="19"/>
              </w:rPr>
              <w:t>حدود الطلبات، [منطقة الخدمة]</w:t>
            </w:r>
          </w:p>
        </w:tc>
        <w:tc>
          <w:tcPr>
            <w:tcW w:type="dxa" w:w="3324"/>
          </w:tcPr>
          <w:p>
            <w:pPr>
              <w:bidi/>
              <w:jc w:val="right"/>
            </w:pPr>
            <w:r/>
            <w:r>
              <w:rPr>
                <w:rFonts w:ascii="Arial" w:hAnsi="Arial" w:cs="Arial" w:eastAsia="Arial"/>
                <w:b w:val="0"/>
                <w:color w:val="15131F"/>
                <w:sz w:val="19"/>
                <w:rtl/>
                <w:szCs w:val="19"/>
              </w:rPr>
              <w:t>يتجاوز الطلب [الحد]، أو يحتاج إلى فاتورة.</w:t>
            </w:r>
          </w:p>
        </w:tc>
      </w:tr>
      <w:tr>
        <w:tc>
          <w:tcPr>
            <w:tcW w:type="dxa" w:w="3324"/>
          </w:tcPr>
          <w:p>
            <w:pPr>
              <w:bidi/>
              <w:jc w:val="right"/>
            </w:pPr>
            <w:r/>
            <w:r>
              <w:rPr>
                <w:rFonts w:ascii="Arial" w:hAnsi="Arial" w:cs="Arial" w:eastAsia="Arial"/>
                <w:b w:val="0"/>
                <w:color w:val="15131F"/>
                <w:sz w:val="19"/>
                <w:rtl/>
                <w:szCs w:val="19"/>
              </w:rPr>
              <w:t>تفاصيل المنتج</w:t>
            </w:r>
          </w:p>
        </w:tc>
        <w:tc>
          <w:tcPr>
            <w:tcW w:type="dxa" w:w="3324"/>
          </w:tcPr>
          <w:p>
            <w:pPr>
              <w:bidi/>
              <w:jc w:val="right"/>
            </w:pPr>
            <w:r/>
            <w:r>
              <w:rPr>
                <w:rFonts w:ascii="Arial" w:hAnsi="Arial" w:cs="Arial" w:eastAsia="Arial"/>
                <w:b w:val="0"/>
                <w:color w:val="15131F"/>
                <w:sz w:val="19"/>
                <w:rtl/>
                <w:szCs w:val="19"/>
              </w:rPr>
              <w:t>معلومات من صفحة المنتج</w:t>
            </w:r>
          </w:p>
        </w:tc>
        <w:tc>
          <w:tcPr>
            <w:tcW w:type="dxa" w:w="3324"/>
          </w:tcPr>
          <w:p>
            <w:pPr>
              <w:bidi/>
              <w:jc w:val="right"/>
            </w:pPr>
            <w:r/>
            <w:r>
              <w:rPr>
                <w:rFonts w:ascii="Arial" w:hAnsi="Arial" w:cs="Arial" w:eastAsia="Arial"/>
                <w:b w:val="0"/>
                <w:color w:val="15131F"/>
                <w:sz w:val="19"/>
                <w:rtl/>
                <w:szCs w:val="19"/>
              </w:rPr>
              <w:t>أي سؤال يتعلق بالصحة أو السلامة، مثل الحساسية.</w:t>
            </w:r>
          </w:p>
        </w:tc>
      </w:tr>
      <w:tr>
        <w:tc>
          <w:tcPr>
            <w:tcW w:type="dxa" w:w="3324"/>
          </w:tcPr>
          <w:p>
            <w:pPr>
              <w:bidi/>
              <w:jc w:val="right"/>
            </w:pPr>
            <w:r/>
            <w:r>
              <w:rPr>
                <w:rFonts w:ascii="Arial" w:hAnsi="Arial" w:cs="Arial" w:eastAsia="Arial"/>
                <w:b w:val="0"/>
                <w:color w:val="15131F"/>
                <w:sz w:val="19"/>
                <w:rtl/>
                <w:szCs w:val="19"/>
              </w:rPr>
              <w:t>صفحة الدفع والمدفوعات</w:t>
            </w:r>
          </w:p>
        </w:tc>
        <w:tc>
          <w:tcPr>
            <w:tcW w:type="dxa" w:w="3324"/>
          </w:tcPr>
          <w:p>
            <w:pPr>
              <w:bidi/>
              <w:jc w:val="right"/>
            </w:pPr>
            <w:r/>
            <w:r>
              <w:rPr>
                <w:rFonts w:ascii="Arial" w:hAnsi="Arial" w:cs="Arial" w:eastAsia="Arial"/>
                <w:b w:val="0"/>
                <w:color w:val="15131F"/>
                <w:sz w:val="19"/>
                <w:rtl/>
                <w:szCs w:val="19"/>
              </w:rPr>
              <w:t>طرق الدفع، الرموز الترويجية</w:t>
            </w:r>
          </w:p>
        </w:tc>
        <w:tc>
          <w:tcPr>
            <w:tcW w:type="dxa" w:w="3324"/>
          </w:tcPr>
          <w:p>
            <w:pPr>
              <w:bidi/>
              <w:jc w:val="right"/>
            </w:pPr>
            <w:r/>
            <w:r>
              <w:rPr>
                <w:rFonts w:ascii="Arial" w:hAnsi="Arial" w:cs="Arial" w:eastAsia="Arial"/>
                <w:b w:val="0"/>
                <w:color w:val="15131F"/>
                <w:sz w:val="19"/>
                <w:rtl/>
                <w:szCs w:val="19"/>
              </w:rPr>
              <w:t>يفشل الدفع مرتين، أو يُسحب المبلغ مرتين.</w:t>
            </w:r>
          </w:p>
        </w:tc>
      </w:tr>
      <w:tr>
        <w:tc>
          <w:tcPr>
            <w:tcW w:type="dxa" w:w="3324"/>
          </w:tcPr>
          <w:p>
            <w:pPr>
              <w:bidi/>
              <w:jc w:val="right"/>
            </w:pPr>
            <w:r/>
            <w:r>
              <w:rPr>
                <w:rFonts w:ascii="Arial" w:hAnsi="Arial" w:cs="Arial" w:eastAsia="Arial"/>
                <w:b w:val="0"/>
                <w:color w:val="15131F"/>
                <w:sz w:val="19"/>
                <w:rtl/>
                <w:szCs w:val="19"/>
              </w:rPr>
              <w:t>الطلبات والتوصيل</w:t>
            </w:r>
          </w:p>
        </w:tc>
        <w:tc>
          <w:tcPr>
            <w:tcW w:type="dxa" w:w="3324"/>
          </w:tcPr>
          <w:p>
            <w:pPr>
              <w:bidi/>
              <w:jc w:val="right"/>
            </w:pPr>
            <w:r/>
            <w:r>
              <w:rPr>
                <w:rFonts w:ascii="Arial" w:hAnsi="Arial" w:cs="Arial" w:eastAsia="Arial"/>
                <w:b w:val="0"/>
                <w:color w:val="15131F"/>
                <w:sz w:val="19"/>
                <w:rtl/>
                <w:szCs w:val="19"/>
              </w:rPr>
              <w:t>أيام التوصيل، تتبّع الطلب</w:t>
            </w:r>
          </w:p>
        </w:tc>
        <w:tc>
          <w:tcPr>
            <w:tcW w:type="dxa" w:w="3324"/>
          </w:tcPr>
          <w:p>
            <w:pPr>
              <w:bidi/>
              <w:jc w:val="right"/>
            </w:pPr>
            <w:r/>
            <w:r>
              <w:rPr>
                <w:rFonts w:ascii="Arial" w:hAnsi="Arial" w:cs="Arial" w:eastAsia="Arial"/>
                <w:b w:val="0"/>
                <w:color w:val="15131F"/>
                <w:sz w:val="19"/>
                <w:rtl/>
                <w:szCs w:val="19"/>
              </w:rPr>
              <w:t>طلب مفقود أو متأخر أو تالف.</w:t>
            </w:r>
          </w:p>
        </w:tc>
      </w:tr>
      <w:tr>
        <w:tc>
          <w:tcPr>
            <w:tcW w:type="dxa" w:w="3324"/>
          </w:tcPr>
          <w:p>
            <w:pPr>
              <w:bidi/>
              <w:jc w:val="right"/>
            </w:pPr>
            <w:r/>
            <w:r>
              <w:rPr>
                <w:rFonts w:ascii="Arial" w:hAnsi="Arial" w:cs="Arial" w:eastAsia="Arial"/>
                <w:b w:val="0"/>
                <w:color w:val="15131F"/>
                <w:sz w:val="19"/>
                <w:rtl/>
                <w:szCs w:val="19"/>
              </w:rPr>
              <w:t>الفواتير والإلغاء</w:t>
            </w:r>
          </w:p>
        </w:tc>
        <w:tc>
          <w:tcPr>
            <w:tcW w:type="dxa" w:w="3324"/>
          </w:tcPr>
          <w:p>
            <w:pPr>
              <w:bidi/>
              <w:jc w:val="right"/>
            </w:pPr>
            <w:r/>
            <w:r>
              <w:rPr>
                <w:rFonts w:ascii="Arial" w:hAnsi="Arial" w:cs="Arial" w:eastAsia="Arial"/>
                <w:b w:val="0"/>
                <w:color w:val="15131F"/>
                <w:sz w:val="19"/>
                <w:rtl/>
                <w:szCs w:val="19"/>
              </w:rPr>
              <w:t>تاريخ الفوترة، التخطي، الإيقاف المؤقت، الإلغاء</w:t>
            </w:r>
          </w:p>
        </w:tc>
        <w:tc>
          <w:tcPr>
            <w:tcW w:type="dxa" w:w="3324"/>
          </w:tcPr>
          <w:p>
            <w:pPr>
              <w:bidi/>
              <w:jc w:val="right"/>
            </w:pPr>
            <w:r/>
            <w:r>
              <w:rPr>
                <w:rFonts w:ascii="Arial" w:hAnsi="Arial" w:cs="Arial" w:eastAsia="Arial"/>
                <w:b w:val="0"/>
                <w:color w:val="15131F"/>
                <w:sz w:val="19"/>
                <w:rtl/>
                <w:szCs w:val="19"/>
              </w:rPr>
              <w:t>أي استرداد أو رصيد أو اعتراض على مبلغ مسحوب.</w:t>
            </w:r>
          </w:p>
        </w:tc>
      </w:tr>
    </w:tbl>
    <w:p/>
    <w:p>
      <w:pPr>
        <w:spacing w:after="60"/>
        <w:bidi/>
        <w:jc w:val="right"/>
      </w:pPr>
      <w:r>
        <w:rPr>
          <w:rFonts w:ascii="Arial" w:hAnsi="Arial" w:cs="Arial" w:eastAsia="Arial"/>
          <w:b/>
          <w:color w:val="6B3CF0"/>
          <w:sz w:val="21"/>
          <w:rtl/>
          <w:szCs w:val="21"/>
        </w:rPr>
        <w:t xml:space="preserve">كتلة التوجيه لتعليمات وكيل الذكاء الاصطناعي: </w:t>
      </w:r>
      <w:r>
        <w:rPr>
          <w:rFonts w:ascii="Arial" w:hAnsi="Arial" w:cs="Arial" w:eastAsia="Arial"/>
          <w:b w:val="0"/>
          <w:color w:val="15131F"/>
          <w:sz w:val="21"/>
          <w:rtl/>
          <w:szCs w:val="21"/>
        </w:rPr>
        <w:t>التوجيه</w:t>
        <w:br/>
        <w:t>أجب فقط من هذه التعليمات ومن قاعدة المعرفة.</w:t>
        <w:br/>
        <w:t>حوّل المحادثة إلى شخص في: [المواضيع من الجدول]، وكلما طلب الزائر التحدث إلى شخص.</w:t>
        <w:br/>
        <w:t>عند التحويل، اذكر اسم الشخص ووقت الرد: [الموضوع 1]: [الاسم]، خلال [عدد الدقائق]. [الموضوع 2]: [الاسم]، خلال [عدد الدقائق].</w:t>
        <w:br/>
        <w:t>يرد فريقنا على الدردشات [الأيام والساعات، المنطقة الزمنية]. وخارج هذه الساعات، قل متى يعود الفريق، وإن [الاسم] سيرد بحلول [الوقت].</w:t>
        <w:br/>
        <w:t>لا تعِد أبداً باسترداد أو رصيد أو خصم أو موعد توصيل.</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تدع وكيل الذكاء الاصطناعي أبداً يخمّن الإجابة عن سؤال يتعلق بالسلامة.</w:t>
      </w:r>
    </w:p>
    <w:p>
      <w:pPr>
        <w:spacing w:after="40"/>
        <w:ind w:right="283"/>
        <w:bidi/>
        <w:jc w:val="right"/>
      </w:pPr>
      <w:r>
        <w:rPr>
          <w:rFonts w:ascii="Arial" w:hAnsi="Arial" w:cs="Arial" w:eastAsia="Arial"/>
          <w:b w:val="0"/>
          <w:color w:val="15131F"/>
          <w:sz w:val="21"/>
          <w:rtl/>
          <w:szCs w:val="21"/>
        </w:rPr>
        <w:t>• لا تُسقط أبداً موضوعاً من الجدول: لا صف يعني لا مسؤول.</w:t>
      </w:r>
    </w:p>
    <w:p>
      <w:pPr>
        <w:spacing w:after="160"/>
        <w:bidi/>
        <w:jc w:val="right"/>
      </w:pPr>
    </w:p>
    <w:p>
      <w:pPr>
        <w:spacing w:after="60"/>
        <w:bidi/>
        <w:jc w:val="right"/>
      </w:pPr>
      <w:r>
        <w:rPr>
          <w:rFonts w:ascii="Arial" w:hAnsi="Arial" w:cs="Arial" w:eastAsia="Arial"/>
          <w:b/>
          <w:color w:val="15131F"/>
          <w:sz w:val="28"/>
          <w:rtl/>
          <w:szCs w:val="28"/>
        </w:rPr>
        <w:t>6. رسالة التحويل: من يرد، وأين، وبحلول متى</w:t>
      </w:r>
    </w:p>
    <w:p>
      <w:pPr>
        <w:spacing w:after="80"/>
        <w:bidi/>
        <w:jc w:val="right"/>
      </w:pPr>
      <w:r>
        <w:rPr>
          <w:rFonts w:ascii="Arial" w:hAnsi="Arial" w:cs="Arial" w:eastAsia="Arial"/>
          <w:b w:val="0"/>
          <w:color w:val="5D5A70"/>
          <w:sz w:val="20"/>
          <w:rtl/>
          <w:szCs w:val="20"/>
        </w:rPr>
        <w:t>كل رسالة تذكر: من، وأين، ومتى · المسؤول والإجراء: يتسلّم [الاسم] الدردشة، ويرد ضمن المهلة، ويسجّل الوقتين.</w:t>
      </w:r>
    </w:p>
    <w:p>
      <w:pPr>
        <w:spacing w:after="80"/>
        <w:bidi/>
        <w:jc w:val="right"/>
      </w:pPr>
      <w:r>
        <w:rPr>
          <w:rFonts w:ascii="Arial" w:hAnsi="Arial" w:cs="Arial" w:eastAsia="Arial"/>
          <w:b w:val="0"/>
          <w:color w:val="15131F"/>
          <w:sz w:val="21"/>
          <w:rtl/>
          <w:szCs w:val="21"/>
        </w:rPr>
        <w:t>رسالة التحويل هي آخر ما يقرؤه الزائر قبل أن ينتظر: الشخص والمكان والوقت من جدول التوجيه. أما متى يجب التحويل أصلاً، فتجده في دليل التحويل إلى موظف.</w:t>
      </w:r>
    </w:p>
    <w:p>
      <w:pPr>
        <w:spacing w:after="60"/>
        <w:bidi/>
        <w:jc w:val="right"/>
      </w:pPr>
      <w:r>
        <w:rPr>
          <w:rFonts w:ascii="Arial" w:hAnsi="Arial" w:cs="Arial" w:eastAsia="Arial"/>
          <w:b/>
          <w:color w:val="6B3CF0"/>
          <w:sz w:val="21"/>
          <w:rtl/>
          <w:szCs w:val="21"/>
        </w:rPr>
        <w:t xml:space="preserve">في ساعات العمل: </w:t>
      </w:r>
      <w:r>
        <w:rPr>
          <w:rFonts w:ascii="Arial" w:hAnsi="Arial" w:cs="Arial" w:eastAsia="Arial"/>
          <w:b w:val="0"/>
          <w:color w:val="15131F"/>
          <w:sz w:val="21"/>
          <w:rtl/>
          <w:szCs w:val="21"/>
        </w:rPr>
        <w:t>سأحوّل هذا إلى [الاسم]، المسؤول عن [الموضوع]. يرى [الاسم] هذه الدردشة وسيرد هنا خلال [عدد الدقائق]، بحلول [الوقت]. وإذا اضطررت إلى المغادرة، فسيرد [الاسم] بالبريد الإلكتروني.</w:t>
      </w:r>
    </w:p>
    <w:p>
      <w:pPr>
        <w:spacing w:after="60"/>
        <w:bidi/>
        <w:jc w:val="right"/>
      </w:pPr>
      <w:r>
        <w:rPr>
          <w:rFonts w:ascii="Arial" w:hAnsi="Arial" w:cs="Arial" w:eastAsia="Arial"/>
          <w:b/>
          <w:color w:val="6B3CF0"/>
          <w:sz w:val="21"/>
          <w:rtl/>
          <w:szCs w:val="21"/>
        </w:rPr>
        <w:t xml:space="preserve">المسؤول مشغول: البديل يتسلّم الدردشة: </w:t>
      </w:r>
      <w:r>
        <w:rPr>
          <w:rFonts w:ascii="Arial" w:hAnsi="Arial" w:cs="Arial" w:eastAsia="Arial"/>
          <w:b w:val="0"/>
          <w:color w:val="15131F"/>
          <w:sz w:val="21"/>
          <w:rtl/>
          <w:szCs w:val="21"/>
        </w:rPr>
        <w:t>[اسم المسؤول] يساعد عميلاً آخر، لذلك يتسلّم [اسم البديل] دردشتك وسيرد هنا خلال [عدد الدقائق].</w:t>
      </w:r>
    </w:p>
    <w:p>
      <w:pPr>
        <w:spacing w:after="60"/>
        <w:bidi/>
        <w:jc w:val="right"/>
      </w:pPr>
      <w:r>
        <w:rPr>
          <w:rFonts w:ascii="Arial" w:hAnsi="Arial" w:cs="Arial" w:eastAsia="Arial"/>
          <w:b/>
          <w:color w:val="6B3CF0"/>
          <w:sz w:val="21"/>
          <w:rtl/>
          <w:szCs w:val="21"/>
        </w:rPr>
        <w:t xml:space="preserve">التصعيد: انقضت المهلة (يرسلها شخص): </w:t>
      </w:r>
      <w:r>
        <w:rPr>
          <w:rFonts w:ascii="Arial" w:hAnsi="Arial" w:cs="Arial" w:eastAsia="Arial"/>
          <w:b w:val="0"/>
          <w:color w:val="15131F"/>
          <w:sz w:val="21"/>
          <w:rtl/>
          <w:szCs w:val="21"/>
        </w:rPr>
        <w:t>نعتذر عن الانتظار يا [الاسم الأول]. معك [الاسم]، [الدور]. قرأت رسائلك وأتولى الأمر الآن. [الإجابة أو الخطوة التالية، مع وقت محدد].</w:t>
      </w:r>
    </w:p>
    <w:p>
      <w:pPr>
        <w:spacing w:after="40"/>
        <w:bidi/>
        <w:jc w:val="right"/>
      </w:pPr>
      <w:r>
        <w:rPr>
          <w:rFonts w:ascii="Arial" w:hAnsi="Arial" w:cs="Arial" w:eastAsia="Arial"/>
          <w:b/>
          <w:color w:val="6B3CF0"/>
          <w:sz w:val="21"/>
          <w:rtl/>
          <w:szCs w:val="21"/>
        </w:rPr>
        <w:t>سجل التحويل: 5 حقول</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تكتب</w:t>
            </w:r>
          </w:p>
        </w:tc>
      </w:tr>
      <w:tr>
        <w:tc>
          <w:tcPr>
            <w:tcW w:type="dxa" w:w="4986"/>
          </w:tcPr>
          <w:p>
            <w:pPr>
              <w:bidi/>
              <w:jc w:val="right"/>
            </w:pPr>
            <w:r/>
            <w:r>
              <w:rPr>
                <w:rFonts w:ascii="Arial" w:hAnsi="Arial" w:cs="Arial" w:eastAsia="Arial"/>
                <w:b w:val="0"/>
                <w:color w:val="15131F"/>
                <w:sz w:val="19"/>
                <w:rtl/>
                <w:szCs w:val="19"/>
              </w:rPr>
              <w:t>المصدر</w:t>
            </w:r>
          </w:p>
        </w:tc>
        <w:tc>
          <w:tcPr>
            <w:tcW w:type="dxa" w:w="4986"/>
          </w:tcPr>
          <w:p>
            <w:pPr>
              <w:bidi/>
              <w:jc w:val="right"/>
            </w:pPr>
            <w:r/>
            <w:r>
              <w:rPr>
                <w:rFonts w:ascii="Arial" w:hAnsi="Arial" w:cs="Arial" w:eastAsia="Arial"/>
                <w:b w:val="0"/>
                <w:color w:val="15131F"/>
                <w:sz w:val="19"/>
                <w:rtl/>
                <w:szCs w:val="19"/>
              </w:rPr>
              <w:t>الروبوت أو القناة، والصفحة</w:t>
            </w:r>
          </w:p>
        </w:tc>
      </w:tr>
      <w:tr>
        <w:tc>
          <w:tcPr>
            <w:tcW w:type="dxa" w:w="4986"/>
          </w:tcPr>
          <w:p>
            <w:pPr>
              <w:bidi/>
              <w:jc w:val="right"/>
            </w:pPr>
            <w:r/>
            <w:r>
              <w:rPr>
                <w:rFonts w:ascii="Arial" w:hAnsi="Arial" w:cs="Arial" w:eastAsia="Arial"/>
                <w:b w:val="0"/>
                <w:color w:val="15131F"/>
                <w:sz w:val="19"/>
                <w:rtl/>
                <w:szCs w:val="19"/>
              </w:rPr>
              <w:t>درجة الإلحاح</w:t>
            </w:r>
          </w:p>
        </w:tc>
        <w:tc>
          <w:tcPr>
            <w:tcW w:type="dxa" w:w="4986"/>
          </w:tcPr>
          <w:p>
            <w:pPr>
              <w:bidi/>
              <w:jc w:val="right"/>
            </w:pPr>
            <w:r/>
            <w:r>
              <w:rPr>
                <w:rFonts w:ascii="Arial" w:hAnsi="Arial" w:cs="Arial" w:eastAsia="Arial"/>
                <w:b w:val="0"/>
                <w:color w:val="15131F"/>
                <w:sz w:val="19"/>
                <w:rtl/>
                <w:szCs w:val="19"/>
              </w:rPr>
              <w:t>عاجلة أو عالية أو عادية أو منخفضة، من الجدول</w:t>
            </w:r>
          </w:p>
        </w:tc>
      </w:tr>
      <w:tr>
        <w:tc>
          <w:tcPr>
            <w:tcW w:type="dxa" w:w="4986"/>
          </w:tcPr>
          <w:p>
            <w:pPr>
              <w:bidi/>
              <w:jc w:val="right"/>
            </w:pPr>
            <w:r/>
            <w:r>
              <w:rPr>
                <w:rFonts w:ascii="Arial" w:hAnsi="Arial" w:cs="Arial" w:eastAsia="Arial"/>
                <w:b w:val="0"/>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من تسلّم الدردشة؛ أو البديل إذا كان المسؤول مشغولاً</w:t>
            </w:r>
          </w:p>
        </w:tc>
      </w:tr>
      <w:tr>
        <w:tc>
          <w:tcPr>
            <w:tcW w:type="dxa" w:w="4986"/>
          </w:tcPr>
          <w:p>
            <w:pPr>
              <w:bidi/>
              <w:jc w:val="right"/>
            </w:pPr>
            <w:r/>
            <w:r>
              <w:rPr>
                <w:rFonts w:ascii="Arial" w:hAnsi="Arial" w:cs="Arial" w:eastAsia="Arial"/>
                <w:b w:val="0"/>
                <w:color w:val="15131F"/>
                <w:sz w:val="19"/>
                <w:rtl/>
                <w:szCs w:val="19"/>
              </w:rPr>
              <w:t>آخر موعد للرد الأول</w:t>
            </w:r>
          </w:p>
        </w:tc>
        <w:tc>
          <w:tcPr>
            <w:tcW w:type="dxa" w:w="4986"/>
          </w:tcPr>
          <w:p>
            <w:pPr>
              <w:bidi/>
              <w:jc w:val="right"/>
            </w:pPr>
            <w:r/>
            <w:r>
              <w:rPr>
                <w:rFonts w:ascii="Arial" w:hAnsi="Arial" w:cs="Arial" w:eastAsia="Arial"/>
                <w:b w:val="0"/>
                <w:color w:val="15131F"/>
                <w:sz w:val="19"/>
                <w:rtl/>
                <w:szCs w:val="19"/>
              </w:rPr>
              <w:t>وقت التحويل مضافاً إليه المهلة، أو الموعد المحدد خارج ساعات العمل</w:t>
            </w:r>
          </w:p>
        </w:tc>
      </w:tr>
      <w:tr>
        <w:tc>
          <w:tcPr>
            <w:tcW w:type="dxa" w:w="4986"/>
          </w:tcPr>
          <w:p>
            <w:pPr>
              <w:bidi/>
              <w:jc w:val="right"/>
            </w:pPr>
            <w:r/>
            <w:r>
              <w:rPr>
                <w:rFonts w:ascii="Arial" w:hAnsi="Arial" w:cs="Arial" w:eastAsia="Arial"/>
                <w:b w:val="0"/>
                <w:color w:val="15131F"/>
                <w:sz w:val="19"/>
                <w:rtl/>
                <w:szCs w:val="19"/>
              </w:rPr>
              <w:t>التصعيد</w:t>
            </w:r>
          </w:p>
        </w:tc>
        <w:tc>
          <w:tcPr>
            <w:tcW w:type="dxa" w:w="4986"/>
          </w:tcPr>
          <w:p>
            <w:pPr>
              <w:bidi/>
              <w:jc w:val="right"/>
            </w:pPr>
            <w:r/>
            <w:r>
              <w:rPr>
                <w:rFonts w:ascii="Arial" w:hAnsi="Arial" w:cs="Arial" w:eastAsia="Arial"/>
                <w:b w:val="0"/>
                <w:color w:val="15131F"/>
                <w:sz w:val="19"/>
                <w:rtl/>
                <w:szCs w:val="19"/>
              </w:rPr>
              <w:t>من يتدخل، وفي أي وقت</w:t>
            </w:r>
          </w:p>
        </w:tc>
      </w:tr>
    </w:tbl>
    <w:p/>
    <w:p>
      <w:pPr>
        <w:spacing w:after="60"/>
        <w:bidi/>
        <w:jc w:val="right"/>
      </w:pPr>
      <w:r>
        <w:rPr>
          <w:rFonts w:ascii="Arial" w:hAnsi="Arial" w:cs="Arial" w:eastAsia="Arial"/>
          <w:b/>
          <w:color w:val="6B3CF0"/>
          <w:sz w:val="21"/>
          <w:rtl/>
          <w:szCs w:val="21"/>
        </w:rPr>
        <w:t xml:space="preserve">متى يبدأ الحساب: </w:t>
      </w:r>
      <w:r>
        <w:rPr>
          <w:rFonts w:ascii="Arial" w:hAnsi="Arial" w:cs="Arial" w:eastAsia="Arial"/>
          <w:b w:val="0"/>
          <w:color w:val="5D5A70"/>
          <w:sz w:val="21"/>
          <w:rtl/>
          <w:szCs w:val="21"/>
        </w:rPr>
        <w:t>احسب من لحظة بدء انتظار الدردشة لشخص، لا من أول رسالة كتبها الزائر.</w:t>
      </w:r>
    </w:p>
    <w:p>
      <w:pPr>
        <w:spacing w:after="60"/>
        <w:bidi/>
        <w:jc w:val="right"/>
      </w:pPr>
      <w:r>
        <w:rPr>
          <w:rFonts w:ascii="Arial" w:hAnsi="Arial" w:cs="Arial" w:eastAsia="Arial"/>
          <w:b/>
          <w:color w:val="6B3CF0"/>
          <w:sz w:val="21"/>
          <w:rtl/>
          <w:szCs w:val="21"/>
        </w:rPr>
        <w:t xml:space="preserve">لا تكتب أبداً: </w:t>
      </w:r>
      <w:r>
        <w:rPr>
          <w:rFonts w:ascii="Arial" w:hAnsi="Arial" w:cs="Arial" w:eastAsia="Arial"/>
          <w:b w:val="0"/>
          <w:color w:val="5D5A70"/>
          <w:sz w:val="21"/>
          <w:rtl/>
          <w:szCs w:val="21"/>
        </w:rPr>
        <w:t>قريباً, في أقرب وقت ممكن, سيساعدك أحد</w:t>
      </w:r>
    </w:p>
    <w:p>
      <w:pPr>
        <w:spacing w:after="160"/>
        <w:bidi/>
        <w:jc w:val="right"/>
      </w:pPr>
    </w:p>
    <w:p>
      <w:pPr>
        <w:spacing w:after="60"/>
        <w:bidi/>
        <w:jc w:val="right"/>
      </w:pPr>
      <w:r>
        <w:rPr>
          <w:rFonts w:ascii="Arial" w:hAnsi="Arial" w:cs="Arial" w:eastAsia="Arial"/>
          <w:b/>
          <w:color w:val="15131F"/>
          <w:sz w:val="28"/>
          <w:rtl/>
          <w:szCs w:val="28"/>
        </w:rPr>
        <w:t>7. نقل الدردشة إلى مكالمة أو بريد إلكتروني أو WhatsApp بموافقة العميل</w:t>
      </w:r>
    </w:p>
    <w:p>
      <w:pPr>
        <w:spacing w:after="80"/>
        <w:bidi/>
        <w:jc w:val="right"/>
      </w:pPr>
      <w:r>
        <w:rPr>
          <w:rFonts w:ascii="Arial" w:hAnsi="Arial" w:cs="Arial" w:eastAsia="Arial"/>
          <w:b w:val="0"/>
          <w:color w:val="5D5A70"/>
          <w:sz w:val="20"/>
          <w:rtl/>
          <w:szCs w:val="20"/>
        </w:rPr>
        <w:t>قبل تغيير القناة: «نعم» واضحة · المسؤول والإجراء: يرسل [الاسم] الملخص ويؤكد الوقت قبل إغلاق الدردشة.</w:t>
      </w:r>
    </w:p>
    <w:p>
      <w:pPr>
        <w:spacing w:after="80"/>
        <w:bidi/>
        <w:jc w:val="right"/>
      </w:pPr>
      <w:r>
        <w:rPr>
          <w:rFonts w:ascii="Arial" w:hAnsi="Arial" w:cs="Arial" w:eastAsia="Arial"/>
          <w:b w:val="0"/>
          <w:color w:val="15131F"/>
          <w:sz w:val="21"/>
          <w:rtl/>
          <w:szCs w:val="21"/>
        </w:rPr>
        <w:t>عندما يريد الزائر المتابعة عبر الهاتف أو البريد الإلكتروني أو WhatsApp، اسأله أولاً، وانقل سجل المحادثة، وسمِّ من سيتولى الأمر، وأكّد موعد حدوث ذلك.</w:t>
      </w:r>
    </w:p>
    <w:p>
      <w:pPr>
        <w:spacing w:after="40"/>
        <w:bidi/>
        <w:jc w:val="right"/>
      </w:pPr>
      <w:r>
        <w:rPr>
          <w:rFonts w:ascii="Arial" w:hAnsi="Arial" w:cs="Arial" w:eastAsia="Arial"/>
          <w:b/>
          <w:color w:val="15131F"/>
          <w:sz w:val="22"/>
          <w:rtl/>
          <w:szCs w:val="22"/>
        </w:rPr>
        <w:t>7.1 القناة الأصلية</w:t>
      </w:r>
    </w:p>
    <w:p>
      <w:pPr>
        <w:spacing w:after="60"/>
        <w:bidi/>
        <w:jc w:val="right"/>
      </w:pPr>
      <w:r>
        <w:rPr>
          <w:rFonts w:ascii="Arial" w:hAnsi="Arial" w:cs="Arial" w:eastAsia="Arial"/>
          <w:b/>
          <w:color w:val="6B3CF0"/>
          <w:sz w:val="21"/>
          <w:rtl/>
          <w:szCs w:val="21"/>
        </w:rPr>
        <w:t xml:space="preserve">سجّل: </w:t>
      </w:r>
      <w:r>
        <w:rPr>
          <w:rFonts w:ascii="Arial" w:hAnsi="Arial" w:cs="Arial" w:eastAsia="Arial"/>
          <w:b w:val="0"/>
          <w:color w:val="5D5A70"/>
          <w:sz w:val="21"/>
          <w:rtl/>
          <w:szCs w:val="21"/>
        </w:rPr>
        <w:t>دردشة الموقع أو WhatsApp أو Instagram أو البريد الإلكتروني.</w:t>
      </w:r>
    </w:p>
    <w:p>
      <w:pPr>
        <w:spacing w:after="40"/>
        <w:bidi/>
        <w:jc w:val="right"/>
      </w:pPr>
    </w:p>
    <w:p>
      <w:pPr>
        <w:spacing w:after="40"/>
        <w:bidi/>
        <w:jc w:val="right"/>
      </w:pPr>
      <w:r>
        <w:rPr>
          <w:rFonts w:ascii="Arial" w:hAnsi="Arial" w:cs="Arial" w:eastAsia="Arial"/>
          <w:b/>
          <w:color w:val="15131F"/>
          <w:sz w:val="22"/>
          <w:rtl/>
          <w:szCs w:val="22"/>
        </w:rPr>
        <w:t>7.2 الموافقة</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«نعم» للقناة الجديدة، والرقم أو العنوان، والوقت.</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يناسبك أن يتابع [الاسم] هذا معك عبر [مكالمة هاتفية أو البريد الإلكتروني أو WhatsApp] على [الرقم أو البريد الإلكتروني]؟ ستكون هذه الدردشة لدى [الاسم]، فلن تحتاج إلى تكرار أي شيء.</w:t>
      </w:r>
    </w:p>
    <w:p>
      <w:pPr>
        <w:spacing w:after="40"/>
        <w:bidi/>
        <w:jc w:val="right"/>
      </w:pPr>
    </w:p>
    <w:p>
      <w:pPr>
        <w:spacing w:after="40"/>
        <w:bidi/>
        <w:jc w:val="right"/>
      </w:pPr>
      <w:r>
        <w:rPr>
          <w:rFonts w:ascii="Arial" w:hAnsi="Arial" w:cs="Arial" w:eastAsia="Arial"/>
          <w:b/>
          <w:color w:val="15131F"/>
          <w:sz w:val="22"/>
          <w:rtl/>
          <w:szCs w:val="22"/>
        </w:rPr>
        <w:t>7.3 ملخص المحادثة</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سطران أو ثلاثة: من العميل، وماذا يريد، وما الذي أُجيب عنه أو اتُّفق عليه.</w:t>
      </w:r>
    </w:p>
    <w:p>
      <w:pPr>
        <w:spacing w:after="60"/>
        <w:bidi/>
        <w:jc w:val="right"/>
      </w:pPr>
      <w:r>
        <w:rPr>
          <w:rFonts w:ascii="Arial" w:hAnsi="Arial" w:cs="Arial" w:eastAsia="Arial"/>
          <w:b/>
          <w:color w:val="6B3CF0"/>
          <w:sz w:val="21"/>
          <w:rtl/>
          <w:szCs w:val="21"/>
        </w:rPr>
        <w:t xml:space="preserve">ملخص لمن يتولى الأمر: </w:t>
      </w:r>
      <w:r>
        <w:rPr>
          <w:rFonts w:ascii="Arial" w:hAnsi="Arial" w:cs="Arial" w:eastAsia="Arial"/>
          <w:b w:val="0"/>
          <w:color w:val="15131F"/>
          <w:sz w:val="21"/>
          <w:rtl/>
          <w:szCs w:val="21"/>
        </w:rPr>
        <w:t>[الاسم الأول]، [الشركة]: يريد [الطلب]. أُجيب عنه: [ما أخبرته به]. الخطوة التالية: [مكالمة أو بريد إلكتروني] الساعة [الوقت].</w:t>
      </w:r>
    </w:p>
    <w:p>
      <w:pPr>
        <w:spacing w:after="40"/>
        <w:bidi/>
        <w:jc w:val="right"/>
      </w:pPr>
    </w:p>
    <w:p>
      <w:pPr>
        <w:spacing w:after="40"/>
        <w:bidi/>
        <w:jc w:val="right"/>
      </w:pPr>
      <w:r>
        <w:rPr>
          <w:rFonts w:ascii="Arial" w:hAnsi="Arial" w:cs="Arial" w:eastAsia="Arial"/>
          <w:b/>
          <w:color w:val="15131F"/>
          <w:sz w:val="22"/>
          <w:rtl/>
          <w:szCs w:val="22"/>
        </w:rPr>
        <w:t>7.4 المسؤول المستلم</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شخص واحد محدد بالاسم، مع مهمة وموعد نهائي.</w:t>
      </w:r>
    </w:p>
    <w:p>
      <w:pPr>
        <w:spacing w:after="40"/>
        <w:bidi/>
        <w:jc w:val="right"/>
      </w:pPr>
    </w:p>
    <w:p>
      <w:pPr>
        <w:spacing w:after="40"/>
        <w:bidi/>
        <w:jc w:val="right"/>
      </w:pPr>
      <w:r>
        <w:rPr>
          <w:rFonts w:ascii="Arial" w:hAnsi="Arial" w:cs="Arial" w:eastAsia="Arial"/>
          <w:b/>
          <w:color w:val="15131F"/>
          <w:sz w:val="22"/>
          <w:rtl/>
          <w:szCs w:val="22"/>
        </w:rPr>
        <w:t>7.5 التأكيد</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أخبر العميل من، وأين، ومتى.</w:t>
      </w:r>
    </w:p>
    <w:p>
      <w:pPr>
        <w:spacing w:after="60"/>
        <w:bidi/>
        <w:jc w:val="right"/>
      </w:pPr>
      <w:r>
        <w:rPr>
          <w:rFonts w:ascii="Arial" w:hAnsi="Arial" w:cs="Arial" w:eastAsia="Arial"/>
          <w:b/>
          <w:color w:val="6B3CF0"/>
          <w:sz w:val="21"/>
          <w:rtl/>
          <w:szCs w:val="21"/>
        </w:rPr>
        <w:t xml:space="preserve">أكّد في الدردشة: </w:t>
      </w:r>
      <w:r>
        <w:rPr>
          <w:rFonts w:ascii="Arial" w:hAnsi="Arial" w:cs="Arial" w:eastAsia="Arial"/>
          <w:b w:val="0"/>
          <w:color w:val="15131F"/>
          <w:sz w:val="21"/>
          <w:rtl/>
          <w:szCs w:val="21"/>
        </w:rPr>
        <w:t>تم. سيتصل بك [الاسم] على [الرقم] الساعة [الوقت]. أرسلت إليك بالبريد الإلكتروني ملخصاً قصيراً لهذه الدردشة.</w:t>
      </w:r>
    </w:p>
    <w:p>
      <w:pPr>
        <w:spacing w:after="40"/>
        <w:bidi/>
        <w:jc w:val="right"/>
      </w:pPr>
    </w:p>
    <w:p>
      <w:pPr>
        <w:spacing w:after="60"/>
        <w:bidi/>
        <w:jc w:val="right"/>
      </w:pPr>
      <w:r>
        <w:rPr>
          <w:rFonts w:ascii="Arial" w:hAnsi="Arial" w:cs="Arial" w:eastAsia="Arial"/>
          <w:b/>
          <w:color w:val="6B3CF0"/>
          <w:sz w:val="21"/>
          <w:rtl/>
          <w:szCs w:val="21"/>
        </w:rPr>
        <w:t xml:space="preserve">WhatsApp: دع العميل يكتب أولاً: </w:t>
      </w:r>
      <w:r>
        <w:rPr>
          <w:rFonts w:ascii="Arial" w:hAnsi="Arial" w:cs="Arial" w:eastAsia="Arial"/>
          <w:b w:val="0"/>
          <w:color w:val="15131F"/>
          <w:sz w:val="21"/>
          <w:rtl/>
          <w:szCs w:val="21"/>
        </w:rPr>
        <w:t>للمتابعة على WhatsApp، اضغط زر WhatsApp لدينا وأرسل «مرحباً». سيرد [الاسم] هناك وهذه الدردشة أمامه.</w:t>
      </w:r>
    </w:p>
    <w:p>
      <w:pPr>
        <w:spacing w:after="60"/>
        <w:bidi/>
        <w:jc w:val="right"/>
      </w:pPr>
      <w:r>
        <w:rPr>
          <w:rFonts w:ascii="Arial" w:hAnsi="Arial" w:cs="Arial" w:eastAsia="Arial"/>
          <w:b/>
          <w:color w:val="6B3CF0"/>
          <w:sz w:val="21"/>
          <w:rtl/>
          <w:szCs w:val="21"/>
        </w:rPr>
        <w:t xml:space="preserve">لماذا يحتاج WhatsApp إلى «نعم»: </w:t>
      </w:r>
      <w:r>
        <w:rPr>
          <w:rFonts w:ascii="Arial" w:hAnsi="Arial" w:cs="Arial" w:eastAsia="Arial"/>
          <w:b w:val="0"/>
          <w:color w:val="5D5A70"/>
          <w:sz w:val="21"/>
          <w:rtl/>
          <w:szCs w:val="21"/>
        </w:rPr>
        <w:t>تسمح سياسة WhatsApp لمراسلة الأعمال للشركة بالتواصل مع الأشخاص فقط إذا قدّموا رقمهم ووافقوا على تلقي الرسائل. وعندما يراسلك شخص، تُفتح نافذة خدمة عملاء مدتها 24 ساعة؛ وبعد إغلاقها، لا يمكن إرسال سوى رسائل القوالب المعتمدة مسبقاً.</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تغيّر القناة أبداً دون «نعم».</w:t>
      </w:r>
    </w:p>
    <w:p>
      <w:pPr>
        <w:spacing w:after="40"/>
        <w:ind w:right="283"/>
        <w:bidi/>
        <w:jc w:val="right"/>
      </w:pPr>
      <w:r>
        <w:rPr>
          <w:rFonts w:ascii="Arial" w:hAnsi="Arial" w:cs="Arial" w:eastAsia="Arial"/>
          <w:b w:val="0"/>
          <w:color w:val="15131F"/>
          <w:sz w:val="21"/>
          <w:rtl/>
          <w:szCs w:val="21"/>
        </w:rPr>
        <w:t>• لا تنقل العميل أبداً إلى هاتف أو حساب شخصي.</w:t>
      </w:r>
    </w:p>
    <w:p>
      <w:pPr>
        <w:spacing w:after="160"/>
        <w:bidi/>
        <w:jc w:val="right"/>
      </w:pPr>
    </w:p>
    <w:p>
      <w:pPr>
        <w:spacing w:after="60"/>
        <w:bidi/>
        <w:jc w:val="right"/>
      </w:pPr>
      <w:r>
        <w:rPr>
          <w:rFonts w:ascii="Arial" w:hAnsi="Arial" w:cs="Arial" w:eastAsia="Arial"/>
          <w:b/>
          <w:color w:val="15131F"/>
          <w:sz w:val="28"/>
          <w:rtl/>
          <w:szCs w:val="28"/>
        </w:rPr>
        <w:t>8. مراجعة أسبوعية للدردشات الفائتة والبطيئة في 20 دقيقة</w:t>
      </w:r>
    </w:p>
    <w:p>
      <w:pPr>
        <w:spacing w:after="80"/>
        <w:bidi/>
        <w:jc w:val="right"/>
      </w:pPr>
      <w:r>
        <w:rPr>
          <w:rFonts w:ascii="Arial" w:hAnsi="Arial" w:cs="Arial" w:eastAsia="Arial"/>
          <w:b w:val="0"/>
          <w:color w:val="5D5A70"/>
          <w:sz w:val="20"/>
          <w:rtl/>
          <w:szCs w:val="20"/>
        </w:rPr>
        <w:t>الوقت: 20 دقيقة · المسؤول والإجراء: يجري [الاسم] المراجعة كل [يوم اثنين الساعة 9:00]، ويشارك نسبة الرد في الموعد مع الفريق.</w:t>
      </w:r>
    </w:p>
    <w:p>
      <w:pPr>
        <w:spacing w:after="80"/>
        <w:bidi/>
        <w:jc w:val="right"/>
      </w:pPr>
      <w:r>
        <w:rPr>
          <w:rFonts w:ascii="Arial" w:hAnsi="Arial" w:cs="Arial" w:eastAsia="Arial"/>
          <w:b w:val="0"/>
          <w:color w:val="15131F"/>
          <w:sz w:val="21"/>
          <w:rtl/>
          <w:szCs w:val="21"/>
        </w:rPr>
        <w:t>مرة في الأسبوع، ابحث عن الدردشات التي انتظرت طويلاً أو لم تتلقَّ رداً، ورُدّ على كل من لا يزال ينتظر، وأصلح سبباً واحداً. وسجل Excel يتولى العدّ.</w:t>
      </w:r>
    </w:p>
    <w:p>
      <w:pPr>
        <w:spacing w:after="40"/>
        <w:bidi/>
        <w:jc w:val="right"/>
      </w:pPr>
      <w:r>
        <w:rPr>
          <w:rFonts w:ascii="Arial" w:hAnsi="Arial" w:cs="Arial" w:eastAsia="Arial"/>
          <w:b/>
          <w:color w:val="6B3CF0"/>
          <w:sz w:val="21"/>
          <w:rtl/>
          <w:szCs w:val="21"/>
        </w:rPr>
        <w:t>المراجعة في 20 دقيقة</w:t>
      </w:r>
    </w:p>
    <w:p>
      <w:pPr>
        <w:spacing w:after="40"/>
        <w:bidi/>
        <w:jc w:val="right"/>
      </w:pPr>
      <w:r>
        <w:rPr>
          <w:rFonts w:ascii="Arial" w:hAnsi="Arial" w:cs="Arial" w:eastAsia="Arial"/>
          <w:b w:val="0"/>
          <w:color w:val="15131F"/>
          <w:sz w:val="21"/>
          <w:rtl/>
          <w:szCs w:val="21"/>
        </w:rPr>
        <w:t>1. رُدّ على كل من لا يزال ينتظر (5 دقائق): افتح كل دردشة لا تزال تنتظر شخصاً ورُدّ الآن، مع اعتذار.</w:t>
      </w:r>
    </w:p>
    <w:p>
      <w:pPr>
        <w:spacing w:after="40"/>
        <w:bidi/>
        <w:jc w:val="right"/>
      </w:pPr>
      <w:r>
        <w:rPr>
          <w:rFonts w:ascii="Arial" w:hAnsi="Arial" w:cs="Arial" w:eastAsia="Arial"/>
          <w:b w:val="0"/>
          <w:color w:val="15131F"/>
          <w:sz w:val="21"/>
          <w:rtl/>
          <w:szCs w:val="21"/>
        </w:rPr>
        <w:t>2. سجّل تحويلات الأسبوع الماضي (5 دقائق): وقت التحويل، ووقت الرد الأول، والموضوع، ومن رد. ويحدد السجل «في الموعد» أو «متأخر» أو «بلا رد».</w:t>
      </w:r>
    </w:p>
    <w:p>
      <w:pPr>
        <w:spacing w:after="40"/>
        <w:bidi/>
        <w:jc w:val="right"/>
      </w:pPr>
      <w:r>
        <w:rPr>
          <w:rFonts w:ascii="Arial" w:hAnsi="Arial" w:cs="Arial" w:eastAsia="Arial"/>
          <w:b w:val="0"/>
          <w:color w:val="15131F"/>
          <w:sz w:val="21"/>
          <w:rtl/>
          <w:szCs w:val="21"/>
        </w:rPr>
        <w:t>3. اقرأ الدردشات المتأخرة والفائتة (5 دقائق): دوّن السبب: المسؤول مشغول، أو فات التنبيه، أو خارج ساعات العمل، أو مسؤول خاطئ، أو أبقى وكيل الذكاء الاصطناعي الدردشة لديه أطول من اللازم.</w:t>
      </w:r>
    </w:p>
    <w:p>
      <w:pPr>
        <w:spacing w:after="40"/>
        <w:bidi/>
        <w:jc w:val="right"/>
      </w:pPr>
      <w:r>
        <w:rPr>
          <w:rFonts w:ascii="Arial" w:hAnsi="Arial" w:cs="Arial" w:eastAsia="Arial"/>
          <w:b w:val="0"/>
          <w:color w:val="15131F"/>
          <w:sz w:val="21"/>
          <w:rtl/>
          <w:szCs w:val="21"/>
        </w:rPr>
        <w:t>4. أصلح سبباً واحداً (5 دقائق): غيّر بديلاً أو مهلة أو رسالة ترحيب أو تنبيهاً أو إجابة في قاعدة المعرفة. ودوّن ما تغيّر.</w:t>
      </w:r>
    </w:p>
    <w:p>
      <w:pPr>
        <w:spacing w:after="60"/>
        <w:bidi/>
        <w:jc w:val="right"/>
      </w:pPr>
      <w:r>
        <w:rPr>
          <w:rFonts w:ascii="Arial" w:hAnsi="Arial" w:cs="Arial" w:eastAsia="Arial"/>
          <w:b/>
          <w:color w:val="6B3CF0"/>
          <w:sz w:val="21"/>
          <w:rtl/>
          <w:szCs w:val="21"/>
        </w:rPr>
        <w:t xml:space="preserve">رد متأخر، يُرسل بالبريد الإلكتروني في يوم العمل التالي: </w:t>
      </w:r>
      <w:r>
        <w:rPr>
          <w:rFonts w:ascii="Arial" w:hAnsi="Arial" w:cs="Arial" w:eastAsia="Arial"/>
          <w:b w:val="0"/>
          <w:color w:val="15131F"/>
          <w:sz w:val="21"/>
          <w:rtl/>
          <w:szCs w:val="21"/>
        </w:rPr>
        <w:t>مرحباً [الاسم الأول]، معك [الاسم] من [اسم النشاط]. نعتذر لأننا لم نرد على دردشتك يوم [اليوم]. [الإجابة عن سؤالك]. وإذا كنت لا تزال بحاجة إلى مساعدة، فرُدّ على هذه الرسالة أو اتصل على [رقم الهاتف].</w:t>
      </w:r>
    </w:p>
    <w:p>
      <w:pPr>
        <w:spacing w:after="40"/>
        <w:bidi/>
        <w:jc w:val="right"/>
      </w:pPr>
      <w:r>
        <w:rPr>
          <w:rFonts w:ascii="Arial" w:hAnsi="Arial" w:cs="Arial" w:eastAsia="Arial"/>
          <w:b/>
          <w:color w:val="6B3CF0"/>
          <w:sz w:val="21"/>
          <w:rtl/>
          <w:szCs w:val="21"/>
        </w:rPr>
        <w:t>ما يجب عدّه</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المقياس</w:t>
            </w:r>
          </w:p>
        </w:tc>
        <w:tc>
          <w:tcPr>
            <w:tcW w:type="dxa" w:w="3324"/>
            <w:shd w:val="clear" w:color="auto" w:fill="EFE9FF"/>
          </w:tcPr>
          <w:p>
            <w:pPr>
              <w:bidi/>
              <w:jc w:val="right"/>
            </w:pPr>
            <w:r/>
            <w:r>
              <w:rPr>
                <w:rFonts w:ascii="Arial" w:hAnsi="Arial" w:cs="Arial" w:eastAsia="Arial"/>
                <w:b/>
                <w:color w:val="15131F"/>
                <w:sz w:val="19"/>
                <w:rtl/>
                <w:szCs w:val="19"/>
              </w:rPr>
              <w:t>الهدف</w:t>
            </w:r>
          </w:p>
        </w:tc>
        <w:tc>
          <w:tcPr>
            <w:tcW w:type="dxa" w:w="3324"/>
            <w:shd w:val="clear" w:color="auto" w:fill="EFE9FF"/>
          </w:tcPr>
          <w:p>
            <w:pPr>
              <w:bidi/>
              <w:jc w:val="right"/>
            </w:pPr>
            <w:r/>
            <w:r>
              <w:rPr>
                <w:rFonts w:ascii="Arial" w:hAnsi="Arial" w:cs="Arial" w:eastAsia="Arial"/>
                <w:b/>
                <w:color w:val="15131F"/>
                <w:sz w:val="19"/>
                <w:rtl/>
                <w:szCs w:val="19"/>
              </w:rPr>
              <w:t>إذا لم يتحقق</w:t>
            </w:r>
          </w:p>
        </w:tc>
      </w:tr>
      <w:tr>
        <w:tc>
          <w:tcPr>
            <w:tcW w:type="dxa" w:w="3324"/>
          </w:tcPr>
          <w:p>
            <w:pPr>
              <w:bidi/>
              <w:jc w:val="right"/>
            </w:pPr>
            <w:r/>
            <w:r>
              <w:rPr>
                <w:rFonts w:ascii="Arial" w:hAnsi="Arial" w:cs="Arial" w:eastAsia="Arial"/>
                <w:b w:val="0"/>
                <w:color w:val="15131F"/>
                <w:sz w:val="19"/>
                <w:rtl/>
                <w:szCs w:val="19"/>
              </w:rPr>
              <w:t>التحويلات التي رُدّ عليها في الموعد</w:t>
            </w:r>
          </w:p>
        </w:tc>
        <w:tc>
          <w:tcPr>
            <w:tcW w:type="dxa" w:w="3324"/>
          </w:tcPr>
          <w:p>
            <w:pPr>
              <w:bidi/>
              <w:jc w:val="right"/>
            </w:pPr>
            <w:r/>
            <w:r>
              <w:rPr>
                <w:rFonts w:ascii="Arial" w:hAnsi="Arial" w:cs="Arial" w:eastAsia="Arial"/>
                <w:b w:val="0"/>
                <w:color w:val="15131F"/>
                <w:sz w:val="19"/>
                <w:rtl/>
                <w:szCs w:val="19"/>
              </w:rPr>
              <w:t>[90%] أو أكثر</w:t>
            </w:r>
          </w:p>
        </w:tc>
        <w:tc>
          <w:tcPr>
            <w:tcW w:type="dxa" w:w="3324"/>
          </w:tcPr>
          <w:p>
            <w:pPr>
              <w:bidi/>
              <w:jc w:val="right"/>
            </w:pPr>
            <w:r/>
            <w:r>
              <w:rPr>
                <w:rFonts w:ascii="Arial" w:hAnsi="Arial" w:cs="Arial" w:eastAsia="Arial"/>
                <w:b w:val="0"/>
                <w:color w:val="15131F"/>
                <w:sz w:val="19"/>
                <w:rtl/>
                <w:szCs w:val="19"/>
              </w:rPr>
              <w:t>تحقق من التنبيهات ومن البديل لهذا الموضوع.</w:t>
            </w:r>
          </w:p>
        </w:tc>
      </w:tr>
      <w:tr>
        <w:tc>
          <w:tcPr>
            <w:tcW w:type="dxa" w:w="3324"/>
          </w:tcPr>
          <w:p>
            <w:pPr>
              <w:bidi/>
              <w:jc w:val="right"/>
            </w:pPr>
            <w:r/>
            <w:r>
              <w:rPr>
                <w:rFonts w:ascii="Arial" w:hAnsi="Arial" w:cs="Arial" w:eastAsia="Arial"/>
                <w:b w:val="0"/>
                <w:color w:val="15131F"/>
                <w:sz w:val="19"/>
                <w:rtl/>
                <w:szCs w:val="19"/>
              </w:rPr>
              <w:t>الدردشات التي بلا رد</w:t>
            </w:r>
          </w:p>
        </w:tc>
        <w:tc>
          <w:tcPr>
            <w:tcW w:type="dxa" w:w="3324"/>
          </w:tcPr>
          <w:p>
            <w:pPr>
              <w:bidi/>
              <w:jc w:val="right"/>
            </w:pPr>
            <w:r/>
            <w:r>
              <w:rPr>
                <w:rFonts w:ascii="Arial" w:hAnsi="Arial" w:cs="Arial" w:eastAsia="Arial"/>
                <w:b w:val="0"/>
                <w:color w:val="15131F"/>
                <w:sz w:val="19"/>
                <w:rtl/>
                <w:szCs w:val="19"/>
              </w:rPr>
              <w:t>0</w:t>
            </w:r>
          </w:p>
        </w:tc>
        <w:tc>
          <w:tcPr>
            <w:tcW w:type="dxa" w:w="3324"/>
          </w:tcPr>
          <w:p>
            <w:pPr>
              <w:bidi/>
              <w:jc w:val="right"/>
            </w:pPr>
            <w:r/>
            <w:r>
              <w:rPr>
                <w:rFonts w:ascii="Arial" w:hAnsi="Arial" w:cs="Arial" w:eastAsia="Arial"/>
                <w:b w:val="0"/>
                <w:color w:val="15131F"/>
                <w:sz w:val="19"/>
                <w:rtl/>
                <w:szCs w:val="19"/>
              </w:rPr>
              <w:t>رُدّ اليوم، وعيّن بديلاً للموضوع.</w:t>
            </w:r>
          </w:p>
        </w:tc>
      </w:tr>
    </w:tbl>
    <w:p/>
    <w:p>
      <w:pPr>
        <w:spacing w:after="160"/>
        <w:bidi/>
        <w:jc w:val="right"/>
      </w:pPr>
    </w:p>
    <w:p>
      <w:pPr>
        <w:spacing w:after="80"/>
        <w:bidi/>
        <w:jc w:val="right"/>
      </w:pPr>
      <w:r>
        <w:rPr>
          <w:rFonts w:ascii="Arial" w:hAnsi="Arial" w:cs="Arial" w:eastAsia="Arial"/>
          <w:b/>
          <w:color w:val="15131F"/>
          <w:sz w:val="28"/>
          <w:rtl/>
          <w:szCs w:val="28"/>
        </w:rPr>
        <w:t>مثال: دردشة من صفحة الأسعار وُجّهت إلى المبيعات، ثم إلى مكالمة هاتفية</w:t>
      </w:r>
    </w:p>
    <w:p>
      <w:pPr>
        <w:spacing w:after="120"/>
        <w:bidi/>
        <w:jc w:val="right"/>
      </w:pPr>
      <w:r>
        <w:rPr>
          <w:rFonts w:ascii="Arial" w:hAnsi="Arial" w:cs="Arial" w:eastAsia="Arial"/>
          <w:b w:val="0"/>
          <w:color w:val="5D5A70"/>
          <w:sz w:val="21"/>
          <w:rtl/>
          <w:szCs w:val="21"/>
        </w:rPr>
        <w:t>هكذا تعمل رسائل الترحيب وجدول التوجيه في دردشة واحدة. لدى Pebblebrook Meal Kits، وهي شركة خيالية في بورتلاند بولاية أوريغون، ثلاثة أشخاص وروبوتان: Pebblebrook Sales في الصفحة الرئيسية وصفحتي الأسعار والمنتج، برسالة ترحيب واحدة للصفحات الثلاث، وPebblebrook Help في مركز المساعدة وصفحة التواصل. ويوم الخميس 8 أكتوبر 2026، سأل جوردان عن وجبات الغداء للمكاتب.</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أنا سيج، مساعد الذكاء الاصطناعي لدى Pebblebrook. يمكنني مقارنة الخطط، وشرح ما في كل صندوق، والتحقق من رمزك البريدي. أما طلبات المكاتب، فيتولاها ثيو من فريقنا. ماذا تريد أن تعرف؟</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مرحباً! هل تقدّمون وجبات غداء للمكاتب؟ نحن 24 شخصاً في بورتلاند ونريد صناديق غداء كل يوم أربعاء.</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تصل خططنا المنزلية إلى 6 وجبات أسبوعياً، لذلك فإن غداء 24 شخصاً يُعد طلب مكتب. سأحوّل هذا إلى ثيو، المسؤول عن طلبات المكاتب. يرى ثيو هذه الدردشة وسيرد هنا خلال 10 دقائق، بحلول 12:02. ما بريدك الإلكتروني، تحسباً لاضطرارك إلى المغادرة؟</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jordan@fieldnote.example</w:t>
      </w:r>
    </w:p>
    <w:p>
      <w:pPr>
        <w:spacing w:after="60"/>
        <w:bidi/>
        <w:jc w:val="right"/>
      </w:pPr>
      <w:r>
        <w:rPr>
          <w:rFonts w:ascii="Arial" w:hAnsi="Arial" w:cs="Arial" w:eastAsia="Arial"/>
          <w:b/>
          <w:color w:val="6B3CF0"/>
          <w:sz w:val="21"/>
          <w:rtl/>
          <w:szCs w:val="21"/>
        </w:rPr>
        <w:t xml:space="preserve">ثيو (المبيعات): </w:t>
      </w:r>
      <w:r>
        <w:rPr>
          <w:rFonts w:ascii="Arial" w:hAnsi="Arial" w:cs="Arial" w:eastAsia="Arial"/>
          <w:b w:val="0"/>
          <w:color w:val="15131F"/>
          <w:sz w:val="21"/>
          <w:rtl/>
          <w:szCs w:val="21"/>
        </w:rPr>
        <w:t>مرحباً جوردان، معك ثيو. نعم، نوصّل صناديق غداء المكاتب في بورتلاند أيام الأربعاء: $9.50 للوجبة، أي $228 أسبوعياً لـ24 شخصاً، والتوصيل مشمول. أرسلت إليك قائمة طعام هذا الأسبوع بالبريد الإلكتروني.</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رائع. سأدخل اجتماعاً الآن. هل يمكن أن يتصل بي أحد بعد الظهر؟ ⁦503 555 0136⁩.</w:t>
      </w:r>
    </w:p>
    <w:p>
      <w:pPr>
        <w:spacing w:after="60"/>
        <w:bidi/>
        <w:jc w:val="right"/>
      </w:pPr>
      <w:r>
        <w:rPr>
          <w:rFonts w:ascii="Arial" w:hAnsi="Arial" w:cs="Arial" w:eastAsia="Arial"/>
          <w:b/>
          <w:color w:val="6B3CF0"/>
          <w:sz w:val="21"/>
          <w:rtl/>
          <w:szCs w:val="21"/>
        </w:rPr>
        <w:t xml:space="preserve">ثيو (المبيعات): </w:t>
      </w:r>
      <w:r>
        <w:rPr>
          <w:rFonts w:ascii="Arial" w:hAnsi="Arial" w:cs="Arial" w:eastAsia="Arial"/>
          <w:b w:val="0"/>
          <w:color w:val="15131F"/>
          <w:sz w:val="21"/>
          <w:rtl/>
          <w:szCs w:val="21"/>
        </w:rPr>
        <w:t>بالتأكيد. نادية، مؤسِّسة الشركة، هي من تُعدّ حسابات المكاتب. هل يناسبك أن تتصل بك على ⁦503 555 0136⁩ اليوم الساعة 14:30؟ ستكون هذه الدردشة أمامها، فلن تحتاج إلى تكرار أي شيء.</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نعم، 14:30 مناسب.</w:t>
      </w:r>
    </w:p>
    <w:p>
      <w:pPr>
        <w:spacing w:after="60"/>
        <w:bidi/>
        <w:jc w:val="right"/>
      </w:pPr>
      <w:r>
        <w:rPr>
          <w:rFonts w:ascii="Arial" w:hAnsi="Arial" w:cs="Arial" w:eastAsia="Arial"/>
          <w:b/>
          <w:color w:val="6B3CF0"/>
          <w:sz w:val="21"/>
          <w:rtl/>
          <w:szCs w:val="21"/>
        </w:rPr>
        <w:t xml:space="preserve">ثيو (المبيعات): </w:t>
      </w:r>
      <w:r>
        <w:rPr>
          <w:rFonts w:ascii="Arial" w:hAnsi="Arial" w:cs="Arial" w:eastAsia="Arial"/>
          <w:b w:val="0"/>
          <w:color w:val="15131F"/>
          <w:sz w:val="21"/>
          <w:rtl/>
          <w:szCs w:val="21"/>
        </w:rPr>
        <w:t>تم: ستتصل بك نادية الساعة 14:30 من الرقم ⁦503 555 0100⁩. أرسلت إليك بالبريد الإلكتروني ملخصاً قصيراً لهذه الدردشة. هل من شيء آخر؟</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لا، هذا كل شيء. شكراً يا ثيو!</w:t>
      </w:r>
    </w:p>
    <w:p>
      <w:pPr>
        <w:spacing w:after="80"/>
        <w:bidi/>
        <w:jc w:val="right"/>
      </w:pPr>
    </w:p>
    <w:p>
      <w:pPr>
        <w:spacing w:after="80"/>
        <w:bidi/>
        <w:jc w:val="right"/>
      </w:pPr>
      <w:r>
        <w:rPr>
          <w:rFonts w:ascii="Arial" w:hAnsi="Arial" w:cs="Arial" w:eastAsia="Arial"/>
          <w:b/>
          <w:color w:val="15131F"/>
          <w:sz w:val="24"/>
          <w:rtl/>
          <w:szCs w:val="24"/>
        </w:rPr>
        <w:t>صف التوجيه المستخدم</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الموضوع</w:t>
            </w:r>
          </w:p>
        </w:tc>
        <w:tc>
          <w:tcPr>
            <w:tcW w:type="dxa" w:w="4986"/>
          </w:tcPr>
          <w:p>
            <w:pPr>
              <w:bidi/>
              <w:jc w:val="right"/>
            </w:pPr>
            <w:r/>
            <w:r>
              <w:rPr>
                <w:rFonts w:ascii="Arial" w:hAnsi="Arial" w:cs="Arial" w:eastAsia="Arial"/>
                <w:b w:val="0"/>
                <w:color w:val="15131F"/>
                <w:sz w:val="19"/>
                <w:rtl/>
                <w:szCs w:val="19"/>
              </w:rPr>
              <w:t>طلبات المكاتب والطلبات الكبيرة</w:t>
            </w:r>
          </w:p>
        </w:tc>
      </w:tr>
      <w:tr>
        <w:tc>
          <w:tcPr>
            <w:tcW w:type="dxa" w:w="4986"/>
          </w:tcPr>
          <w:p>
            <w:pPr>
              <w:bidi/>
              <w:jc w:val="right"/>
            </w:pPr>
            <w:r/>
            <w:r>
              <w:rPr>
                <w:rFonts w:ascii="Arial" w:hAnsi="Arial" w:cs="Arial" w:eastAsia="Arial"/>
                <w:b/>
                <w:color w:val="15131F"/>
                <w:sz w:val="19"/>
                <w:rtl/>
                <w:szCs w:val="19"/>
              </w:rPr>
              <w:t>المصدر</w:t>
            </w:r>
          </w:p>
        </w:tc>
        <w:tc>
          <w:tcPr>
            <w:tcW w:type="dxa" w:w="4986"/>
          </w:tcPr>
          <w:p>
            <w:pPr>
              <w:bidi/>
              <w:jc w:val="right"/>
            </w:pPr>
            <w:r/>
            <w:r>
              <w:rPr>
                <w:rFonts w:ascii="Arial" w:hAnsi="Arial" w:cs="Arial" w:eastAsia="Arial"/>
                <w:b w:val="0"/>
                <w:color w:val="15131F"/>
                <w:sz w:val="19"/>
                <w:rtl/>
                <w:szCs w:val="19"/>
              </w:rPr>
              <w:t>روبوت Pebblebrook Sales، صفحة الأسعار</w:t>
            </w:r>
          </w:p>
        </w:tc>
      </w:tr>
      <w:tr>
        <w:tc>
          <w:tcPr>
            <w:tcW w:type="dxa" w:w="4986"/>
          </w:tcPr>
          <w:p>
            <w:pPr>
              <w:bidi/>
              <w:jc w:val="right"/>
            </w:pPr>
            <w:r/>
            <w:r>
              <w:rPr>
                <w:rFonts w:ascii="Arial" w:hAnsi="Arial" w:cs="Arial" w:eastAsia="Arial"/>
                <w:b/>
                <w:color w:val="15131F"/>
                <w:sz w:val="19"/>
                <w:rtl/>
                <w:szCs w:val="19"/>
              </w:rPr>
              <w:t>درجة الإلحاح</w:t>
            </w:r>
          </w:p>
        </w:tc>
        <w:tc>
          <w:tcPr>
            <w:tcW w:type="dxa" w:w="4986"/>
          </w:tcPr>
          <w:p>
            <w:pPr>
              <w:bidi/>
              <w:jc w:val="right"/>
            </w:pPr>
            <w:r/>
            <w:r>
              <w:rPr>
                <w:rFonts w:ascii="Arial" w:hAnsi="Arial" w:cs="Arial" w:eastAsia="Arial"/>
                <w:b w:val="0"/>
                <w:color w:val="15131F"/>
                <w:sz w:val="19"/>
                <w:rtl/>
                <w:szCs w:val="19"/>
              </w:rPr>
              <w:t>عالية</w:t>
            </w:r>
          </w:p>
        </w:tc>
      </w:tr>
      <w:tr>
        <w:tc>
          <w:tcPr>
            <w:tcW w:type="dxa" w:w="4986"/>
          </w:tcPr>
          <w:p>
            <w:pPr>
              <w:bidi/>
              <w:jc w:val="right"/>
            </w:pPr>
            <w:r/>
            <w:r>
              <w:rPr>
                <w:rFonts w:ascii="Arial" w:hAnsi="Arial" w:cs="Arial" w:eastAsia="Arial"/>
                <w:b/>
                <w:color w:val="15131F"/>
                <w:sz w:val="19"/>
                <w:rtl/>
                <w:szCs w:val="19"/>
              </w:rPr>
              <w:t>المسؤول / البديل</w:t>
            </w:r>
          </w:p>
        </w:tc>
        <w:tc>
          <w:tcPr>
            <w:tcW w:type="dxa" w:w="4986"/>
          </w:tcPr>
          <w:p>
            <w:pPr>
              <w:bidi/>
              <w:jc w:val="right"/>
            </w:pPr>
            <w:r/>
            <w:r>
              <w:rPr>
                <w:rFonts w:ascii="Arial" w:hAnsi="Arial" w:cs="Arial" w:eastAsia="Arial"/>
                <w:b w:val="0"/>
                <w:color w:val="15131F"/>
                <w:sz w:val="19"/>
                <w:rtl/>
                <w:szCs w:val="19"/>
              </w:rPr>
              <w:t>ثيو / نادية</w:t>
            </w:r>
          </w:p>
        </w:tc>
      </w:tr>
      <w:tr>
        <w:tc>
          <w:tcPr>
            <w:tcW w:type="dxa" w:w="4986"/>
          </w:tcPr>
          <w:p>
            <w:pPr>
              <w:bidi/>
              <w:jc w:val="right"/>
            </w:pPr>
            <w:r/>
            <w:r>
              <w:rPr>
                <w:rFonts w:ascii="Arial" w:hAnsi="Arial" w:cs="Arial" w:eastAsia="Arial"/>
                <w:b/>
                <w:color w:val="15131F"/>
                <w:sz w:val="19"/>
                <w:rtl/>
                <w:szCs w:val="19"/>
              </w:rPr>
              <w:t>مهلة الرد الأول</w:t>
            </w:r>
          </w:p>
        </w:tc>
        <w:tc>
          <w:tcPr>
            <w:tcW w:type="dxa" w:w="4986"/>
          </w:tcPr>
          <w:p>
            <w:pPr>
              <w:bidi/>
              <w:jc w:val="right"/>
            </w:pPr>
            <w:r/>
            <w:r>
              <w:rPr>
                <w:rFonts w:ascii="Arial" w:hAnsi="Arial" w:cs="Arial" w:eastAsia="Arial"/>
                <w:b w:val="0"/>
                <w:color w:val="15131F"/>
                <w:sz w:val="19"/>
                <w:rtl/>
                <w:szCs w:val="19"/>
              </w:rPr>
              <w:t>10 دقائق في ساعات العمل، وإلا 9:00 في يوم العمل التالي</w:t>
            </w:r>
          </w:p>
        </w:tc>
      </w:tr>
      <w:tr>
        <w:tc>
          <w:tcPr>
            <w:tcW w:type="dxa" w:w="4986"/>
          </w:tcPr>
          <w:p>
            <w:pPr>
              <w:bidi/>
              <w:jc w:val="right"/>
            </w:pPr>
            <w:r/>
            <w:r>
              <w:rPr>
                <w:rFonts w:ascii="Arial" w:hAnsi="Arial" w:cs="Arial" w:eastAsia="Arial"/>
                <w:b/>
                <w:color w:val="15131F"/>
                <w:sz w:val="19"/>
                <w:rtl/>
                <w:szCs w:val="19"/>
              </w:rPr>
              <w:t>التصعيد</w:t>
            </w:r>
          </w:p>
        </w:tc>
        <w:tc>
          <w:tcPr>
            <w:tcW w:type="dxa" w:w="4986"/>
          </w:tcPr>
          <w:p>
            <w:pPr>
              <w:bidi/>
              <w:jc w:val="right"/>
            </w:pPr>
            <w:r/>
            <w:r>
              <w:rPr>
                <w:rFonts w:ascii="Arial" w:hAnsi="Arial" w:cs="Arial" w:eastAsia="Arial"/>
                <w:b w:val="0"/>
                <w:color w:val="15131F"/>
                <w:sz w:val="19"/>
                <w:rtl/>
                <w:szCs w:val="19"/>
              </w:rPr>
              <w:t>لا رد خلال 20 دقيقة: نادية</w:t>
            </w:r>
          </w:p>
        </w:tc>
      </w:tr>
    </w:tbl>
    <w:p/>
    <w:p>
      <w:pPr>
        <w:spacing w:after="80"/>
        <w:bidi/>
        <w:jc w:val="right"/>
      </w:pPr>
      <w:r>
        <w:rPr>
          <w:rFonts w:ascii="Arial" w:hAnsi="Arial" w:cs="Arial" w:eastAsia="Arial"/>
          <w:b/>
          <w:color w:val="15131F"/>
          <w:sz w:val="24"/>
          <w:rtl/>
          <w:szCs w:val="24"/>
        </w:rPr>
        <w:t>قيد في سجل الردود</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وقت التحويل</w:t>
            </w:r>
          </w:p>
        </w:tc>
        <w:tc>
          <w:tcPr>
            <w:tcW w:type="dxa" w:w="3324"/>
            <w:shd w:val="clear" w:color="auto" w:fill="EFE9FF"/>
          </w:tcPr>
          <w:p>
            <w:pPr>
              <w:bidi/>
              <w:jc w:val="right"/>
            </w:pPr>
            <w:r/>
            <w:r>
              <w:rPr>
                <w:rFonts w:ascii="Arial" w:hAnsi="Arial" w:cs="Arial" w:eastAsia="Arial"/>
                <w:b/>
                <w:color w:val="15131F"/>
                <w:sz w:val="19"/>
                <w:rtl/>
                <w:szCs w:val="19"/>
              </w:rPr>
              <w:t>الرد الأول</w:t>
            </w:r>
          </w:p>
        </w:tc>
        <w:tc>
          <w:tcPr>
            <w:tcW w:type="dxa" w:w="3324"/>
            <w:shd w:val="clear" w:color="auto" w:fill="EFE9FF"/>
          </w:tcPr>
          <w:p>
            <w:pPr>
              <w:bidi/>
              <w:jc w:val="right"/>
            </w:pPr>
            <w:r/>
            <w:r>
              <w:rPr>
                <w:rFonts w:ascii="Arial" w:hAnsi="Arial" w:cs="Arial" w:eastAsia="Arial"/>
                <w:b/>
                <w:color w:val="15131F"/>
                <w:sz w:val="19"/>
                <w:rtl/>
                <w:szCs w:val="19"/>
              </w:rPr>
              <w:t>في الموعد؟</w:t>
            </w:r>
          </w:p>
        </w:tc>
      </w:tr>
      <w:tr>
        <w:tc>
          <w:tcPr>
            <w:tcW w:type="dxa" w:w="3324"/>
          </w:tcPr>
          <w:p>
            <w:pPr>
              <w:bidi/>
              <w:jc w:val="right"/>
            </w:pPr>
            <w:r/>
            <w:r>
              <w:rPr>
                <w:rFonts w:ascii="Arial" w:hAnsi="Arial" w:cs="Arial" w:eastAsia="Arial"/>
                <w:b w:val="0"/>
                <w:color w:val="15131F"/>
                <w:sz w:val="19"/>
                <w:rtl/>
                <w:szCs w:val="19"/>
              </w:rPr>
              <w:t>11:52</w:t>
            </w:r>
          </w:p>
        </w:tc>
        <w:tc>
          <w:tcPr>
            <w:tcW w:type="dxa" w:w="3324"/>
          </w:tcPr>
          <w:p>
            <w:pPr>
              <w:bidi/>
              <w:jc w:val="right"/>
            </w:pPr>
            <w:r/>
            <w:r>
              <w:rPr>
                <w:rFonts w:ascii="Arial" w:hAnsi="Arial" w:cs="Arial" w:eastAsia="Arial"/>
                <w:b w:val="0"/>
                <w:color w:val="15131F"/>
                <w:sz w:val="19"/>
                <w:rtl/>
                <w:szCs w:val="19"/>
              </w:rPr>
              <w:t>11:56، بعد 4 دقائق</w:t>
            </w:r>
          </w:p>
        </w:tc>
        <w:tc>
          <w:tcPr>
            <w:tcW w:type="dxa" w:w="3324"/>
          </w:tcPr>
          <w:p>
            <w:pPr>
              <w:bidi/>
              <w:jc w:val="right"/>
            </w:pPr>
            <w:r/>
            <w:r>
              <w:rPr>
                <w:rFonts w:ascii="Arial" w:hAnsi="Arial" w:cs="Arial" w:eastAsia="Arial"/>
                <w:b w:val="0"/>
                <w:color w:val="15131F"/>
                <w:sz w:val="19"/>
                <w:rtl/>
                <w:szCs w:val="19"/>
              </w:rPr>
              <w:t>في الموعد</w:t>
            </w:r>
          </w:p>
        </w:tc>
      </w:tr>
    </w:tbl>
    <w:p/>
    <w:p>
      <w:pPr>
        <w:spacing w:after="80"/>
        <w:bidi/>
        <w:jc w:val="right"/>
      </w:pPr>
      <w:r>
        <w:rPr>
          <w:rFonts w:ascii="Arial" w:hAnsi="Arial" w:cs="Arial" w:eastAsia="Arial"/>
          <w:b/>
          <w:color w:val="15131F"/>
          <w:sz w:val="24"/>
          <w:rtl/>
          <w:szCs w:val="24"/>
        </w:rPr>
        <w:t>تغيير القناة: من الدردشة إلى الهاتف</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القناة الأصلية</w:t>
            </w:r>
          </w:p>
        </w:tc>
        <w:tc>
          <w:tcPr>
            <w:tcW w:type="dxa" w:w="4986"/>
          </w:tcPr>
          <w:p>
            <w:pPr>
              <w:bidi/>
              <w:jc w:val="right"/>
            </w:pPr>
            <w:r/>
            <w:r>
              <w:rPr>
                <w:rFonts w:ascii="Arial" w:hAnsi="Arial" w:cs="Arial" w:eastAsia="Arial"/>
                <w:b w:val="0"/>
                <w:color w:val="15131F"/>
                <w:sz w:val="19"/>
                <w:rtl/>
                <w:szCs w:val="19"/>
              </w:rPr>
              <w:t>دردشة الموقع</w:t>
            </w:r>
          </w:p>
        </w:tc>
      </w:tr>
      <w:tr>
        <w:tc>
          <w:tcPr>
            <w:tcW w:type="dxa" w:w="4986"/>
          </w:tcPr>
          <w:p>
            <w:pPr>
              <w:bidi/>
              <w:jc w:val="right"/>
            </w:pPr>
            <w:r/>
            <w:r>
              <w:rPr>
                <w:rFonts w:ascii="Arial" w:hAnsi="Arial" w:cs="Arial" w:eastAsia="Arial"/>
                <w:b/>
                <w:color w:val="15131F"/>
                <w:sz w:val="19"/>
                <w:rtl/>
                <w:szCs w:val="19"/>
              </w:rPr>
              <w:t>الموافقة</w:t>
            </w:r>
          </w:p>
        </w:tc>
        <w:tc>
          <w:tcPr>
            <w:tcW w:type="dxa" w:w="4986"/>
          </w:tcPr>
          <w:p>
            <w:pPr>
              <w:bidi/>
              <w:jc w:val="right"/>
            </w:pPr>
            <w:r/>
            <w:r>
              <w:rPr>
                <w:rFonts w:ascii="Arial" w:hAnsi="Arial" w:cs="Arial" w:eastAsia="Arial"/>
                <w:b w:val="0"/>
                <w:color w:val="15131F"/>
                <w:sz w:val="19"/>
                <w:rtl/>
                <w:szCs w:val="19"/>
              </w:rPr>
              <w:t>وافق جوردان على مكالمة الساعة 14:30</w:t>
            </w:r>
          </w:p>
        </w:tc>
      </w:tr>
      <w:tr>
        <w:tc>
          <w:tcPr>
            <w:tcW w:type="dxa" w:w="4986"/>
          </w:tcPr>
          <w:p>
            <w:pPr>
              <w:bidi/>
              <w:jc w:val="right"/>
            </w:pPr>
            <w:r/>
            <w:r>
              <w:rPr>
                <w:rFonts w:ascii="Arial" w:hAnsi="Arial" w:cs="Arial" w:eastAsia="Arial"/>
                <w:b/>
                <w:color w:val="15131F"/>
                <w:sz w:val="19"/>
                <w:rtl/>
                <w:szCs w:val="19"/>
              </w:rPr>
              <w:t>ملخص المحادثة</w:t>
            </w:r>
          </w:p>
        </w:tc>
        <w:tc>
          <w:tcPr>
            <w:tcW w:type="dxa" w:w="4986"/>
          </w:tcPr>
          <w:p>
            <w:pPr>
              <w:bidi/>
              <w:jc w:val="right"/>
            </w:pPr>
            <w:r/>
            <w:r>
              <w:rPr>
                <w:rFonts w:ascii="Arial" w:hAnsi="Arial" w:cs="Arial" w:eastAsia="Arial"/>
                <w:b w:val="0"/>
                <w:color w:val="15131F"/>
                <w:sz w:val="19"/>
                <w:rtl/>
                <w:szCs w:val="19"/>
              </w:rPr>
              <w:t>في ملاحظات العميل المحتمل، ومُرسل إلى جوردان بالبريد الإلكتروني</w:t>
            </w:r>
          </w:p>
        </w:tc>
      </w:tr>
      <w:tr>
        <w:tc>
          <w:tcPr>
            <w:tcW w:type="dxa" w:w="4986"/>
          </w:tcPr>
          <w:p>
            <w:pPr>
              <w:bidi/>
              <w:jc w:val="right"/>
            </w:pPr>
            <w:r/>
            <w:r>
              <w:rPr>
                <w:rFonts w:ascii="Arial" w:hAnsi="Arial" w:cs="Arial" w:eastAsia="Arial"/>
                <w:b/>
                <w:color w:val="15131F"/>
                <w:sz w:val="19"/>
                <w:rtl/>
                <w:szCs w:val="19"/>
              </w:rPr>
              <w:t>المسؤول المستلم</w:t>
            </w:r>
          </w:p>
        </w:tc>
        <w:tc>
          <w:tcPr>
            <w:tcW w:type="dxa" w:w="4986"/>
          </w:tcPr>
          <w:p>
            <w:pPr>
              <w:bidi/>
              <w:jc w:val="right"/>
            </w:pPr>
            <w:r/>
            <w:r>
              <w:rPr>
                <w:rFonts w:ascii="Arial" w:hAnsi="Arial" w:cs="Arial" w:eastAsia="Arial"/>
                <w:b w:val="0"/>
                <w:color w:val="15131F"/>
                <w:sz w:val="19"/>
                <w:rtl/>
                <w:szCs w:val="19"/>
              </w:rPr>
              <w:t>نادية، المؤسِّسة</w:t>
            </w:r>
          </w:p>
        </w:tc>
      </w:tr>
      <w:tr>
        <w:tc>
          <w:tcPr>
            <w:tcW w:type="dxa" w:w="4986"/>
          </w:tcPr>
          <w:p>
            <w:pPr>
              <w:bidi/>
              <w:jc w:val="right"/>
            </w:pPr>
            <w:r/>
            <w:r>
              <w:rPr>
                <w:rFonts w:ascii="Arial" w:hAnsi="Arial" w:cs="Arial" w:eastAsia="Arial"/>
                <w:b/>
                <w:color w:val="15131F"/>
                <w:sz w:val="19"/>
                <w:rtl/>
                <w:szCs w:val="19"/>
              </w:rPr>
              <w:t>التأكيد</w:t>
            </w:r>
          </w:p>
        </w:tc>
        <w:tc>
          <w:tcPr>
            <w:tcW w:type="dxa" w:w="4986"/>
          </w:tcPr>
          <w:p>
            <w:pPr>
              <w:bidi/>
              <w:jc w:val="right"/>
            </w:pPr>
            <w:r/>
            <w:r>
              <w:rPr>
                <w:rFonts w:ascii="Arial" w:hAnsi="Arial" w:cs="Arial" w:eastAsia="Arial"/>
                <w:b w:val="0"/>
                <w:color w:val="15131F"/>
                <w:sz w:val="19"/>
                <w:rtl/>
                <w:szCs w:val="19"/>
              </w:rPr>
              <w:t>تكرار الرقم والوقت في الدردشة</w:t>
            </w:r>
          </w:p>
        </w:tc>
      </w:tr>
    </w:tbl>
    <w:p/>
    <w:p>
      <w:pPr>
        <w:spacing w:after="80"/>
        <w:bidi/>
        <w:jc w:val="right"/>
      </w:pPr>
      <w:r>
        <w:rPr>
          <w:rFonts w:ascii="Arial" w:hAnsi="Arial" w:cs="Arial" w:eastAsia="Arial"/>
          <w:b/>
          <w:color w:val="15131F"/>
          <w:sz w:val="24"/>
          <w:rtl/>
          <w:szCs w:val="24"/>
        </w:rPr>
        <w:t>ما يصل إلى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Fieldnote Architects، غداء مكتب لـ24 شخصاً، $228 أسبوعياً؛ «⁨Source⁩»: «⁨Live Chat⁩»؛ «⁨Assigned To⁩»: نادية</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الاتصال بجوردان إليس الساعة 14:30؛ «⁨Assignee⁩»: نادية</w:t>
            </w:r>
          </w:p>
        </w:tc>
      </w:tr>
      <w:tr>
        <w:tc>
          <w:tcPr>
            <w:tcW w:type="dxa" w:w="4986"/>
          </w:tcPr>
          <w:p>
            <w:pPr>
              <w:bidi/>
              <w:jc w:val="right"/>
            </w:pPr>
            <w:r/>
            <w:r>
              <w:rPr>
                <w:rFonts w:ascii="Arial" w:hAnsi="Arial" w:cs="Arial" w:eastAsia="Arial"/>
                <w:b/>
                <w:color w:val="15131F"/>
                <w:sz w:val="19"/>
                <w:rtl/>
                <w:szCs w:val="19"/>
              </w:rPr>
              <w:t>وسم المحادثة</w:t>
            </w:r>
          </w:p>
        </w:tc>
        <w:tc>
          <w:tcPr>
            <w:tcW w:type="dxa" w:w="4986"/>
          </w:tcPr>
          <w:p>
            <w:pPr>
              <w:bidi/>
              <w:jc w:val="right"/>
            </w:pPr>
            <w:r/>
            <w:r>
              <w:rPr>
                <w:rFonts w:ascii="Arial" w:hAnsi="Arial" w:cs="Arial" w:eastAsia="Arial"/>
                <w:b w:val="0"/>
                <w:color w:val="15131F"/>
                <w:sz w:val="19"/>
                <w:rtl/>
                <w:szCs w:val="19"/>
              </w:rPr>
              <w:t>طلبات المكاتب</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توجيه المحادثات في CRMsoftware.pro: الإعدادات وقواعد الفريق</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الحاجة</w:t>
            </w:r>
          </w:p>
        </w:tc>
        <w:tc>
          <w:tcPr>
            <w:tcW w:type="dxa" w:w="3324"/>
            <w:shd w:val="clear" w:color="auto" w:fill="EFE9FF"/>
          </w:tcPr>
          <w:p>
            <w:pPr>
              <w:bidi/>
              <w:jc w:val="right"/>
            </w:pPr>
            <w:r/>
            <w:r>
              <w:rPr>
                <w:rFonts w:ascii="Arial" w:hAnsi="Arial" w:cs="Arial" w:eastAsia="Arial"/>
                <w:b/>
                <w:color w:val="15131F"/>
                <w:sz w:val="19"/>
                <w:rtl/>
                <w:szCs w:val="19"/>
              </w:rPr>
              <w:t>الإعداد في التطبيق</w:t>
            </w:r>
          </w:p>
        </w:tc>
        <w:tc>
          <w:tcPr>
            <w:tcW w:type="dxa" w:w="3324"/>
            <w:shd w:val="clear" w:color="auto" w:fill="EFE9FF"/>
          </w:tcPr>
          <w:p>
            <w:pPr>
              <w:bidi/>
              <w:jc w:val="right"/>
            </w:pPr>
            <w:r/>
            <w:r>
              <w:rPr>
                <w:rFonts w:ascii="Arial" w:hAnsi="Arial" w:cs="Arial" w:eastAsia="Arial"/>
                <w:b/>
                <w:color w:val="15131F"/>
                <w:sz w:val="19"/>
                <w:rtl/>
                <w:szCs w:val="19"/>
              </w:rPr>
              <w:t>القاعدة التي يتبعها فريقك</w:t>
            </w:r>
          </w:p>
        </w:tc>
      </w:tr>
      <w:tr>
        <w:tc>
          <w:tcPr>
            <w:tcW w:type="dxa" w:w="3324"/>
          </w:tcPr>
          <w:p>
            <w:pPr>
              <w:bidi/>
              <w:jc w:val="right"/>
            </w:pPr>
            <w:r/>
            <w:r>
              <w:rPr>
                <w:rFonts w:ascii="Arial" w:hAnsi="Arial" w:cs="Arial" w:eastAsia="Arial"/>
                <w:b w:val="0"/>
                <w:color w:val="15131F"/>
                <w:sz w:val="19"/>
                <w:rtl/>
                <w:szCs w:val="19"/>
              </w:rPr>
              <w:t>رسالة ترحيب لكل مجموعة صفحات</w:t>
            </w:r>
          </w:p>
        </w:tc>
        <w:tc>
          <w:tcPr>
            <w:tcW w:type="dxa" w:w="3324"/>
          </w:tcPr>
          <w:p>
            <w:pPr>
              <w:bidi/>
              <w:jc w:val="right"/>
            </w:pPr>
            <w:r/>
            <w:r>
              <w:rPr>
                <w:rFonts w:ascii="Arial" w:hAnsi="Arial" w:cs="Arial" w:eastAsia="Arial"/>
                <w:b w:val="0"/>
                <w:color w:val="15131F"/>
                <w:sz w:val="19"/>
                <w:rtl/>
                <w:szCs w:val="19"/>
              </w:rPr>
              <w:t>روبوت لكل مجموعة صفحات، ولكل منها «⁨First Message⁩» وكود تضمين خاص بها.</w:t>
            </w:r>
          </w:p>
        </w:tc>
        <w:tc>
          <w:tcPr>
            <w:tcW w:type="dxa" w:w="3324"/>
          </w:tcPr>
          <w:p>
            <w:pPr>
              <w:bidi/>
              <w:jc w:val="right"/>
            </w:pPr>
            <w:r/>
            <w:r>
              <w:rPr>
                <w:rFonts w:ascii="Arial" w:hAnsi="Arial" w:cs="Arial" w:eastAsia="Arial"/>
                <w:b w:val="0"/>
                <w:color w:val="15131F"/>
                <w:sz w:val="19"/>
                <w:rtl/>
                <w:szCs w:val="19"/>
              </w:rPr>
              <w:t>صفحات المبيعات لروبوت المبيعات؛ ومركز المساعدة وصفحة التواصل لروبوت المساعدة.</w:t>
            </w:r>
          </w:p>
        </w:tc>
      </w:tr>
      <w:tr>
        <w:tc>
          <w:tcPr>
            <w:tcW w:type="dxa" w:w="3324"/>
          </w:tcPr>
          <w:p>
            <w:pPr>
              <w:bidi/>
              <w:jc w:val="right"/>
            </w:pPr>
            <w:r/>
            <w:r>
              <w:rPr>
                <w:rFonts w:ascii="Arial" w:hAnsi="Arial" w:cs="Arial" w:eastAsia="Arial"/>
                <w:b w:val="0"/>
                <w:color w:val="15131F"/>
                <w:sz w:val="19"/>
                <w:rtl/>
                <w:szCs w:val="19"/>
              </w:rPr>
              <w:t>متى تظهر رسالة الترحيب</w:t>
            </w:r>
          </w:p>
        </w:tc>
        <w:tc>
          <w:tcPr>
            <w:tcW w:type="dxa" w:w="3324"/>
          </w:tcPr>
          <w:p>
            <w:pPr>
              <w:bidi/>
              <w:jc w:val="right"/>
            </w:pPr>
            <w:r/>
            <w:r>
              <w:rPr>
                <w:rFonts w:ascii="Arial" w:hAnsi="Arial" w:cs="Arial" w:eastAsia="Arial"/>
                <w:b w:val="0"/>
                <w:color w:val="15131F"/>
                <w:sz w:val="19"/>
                <w:rtl/>
                <w:szCs w:val="19"/>
              </w:rPr>
              <w:t>«⁨Welcome Toast Timing⁩»: «⁨Appear After⁩» (من 1 إلى 30 ثانية)، و«⁨Show For⁩» (من 3 إلى 60 ثانية). وخيار «⁨Open full chat automatically⁩» معطّل.</w:t>
            </w:r>
          </w:p>
        </w:tc>
        <w:tc>
          <w:tcPr>
            <w:tcW w:type="dxa" w:w="3324"/>
          </w:tcPr>
          <w:p>
            <w:pPr>
              <w:bidi/>
              <w:jc w:val="right"/>
            </w:pPr>
            <w:r/>
            <w:r>
              <w:rPr>
                <w:rFonts w:ascii="Arial" w:hAnsi="Arial" w:cs="Arial" w:eastAsia="Arial"/>
                <w:b w:val="0"/>
                <w:color w:val="15131F"/>
                <w:sz w:val="19"/>
                <w:rtl/>
                <w:szCs w:val="19"/>
              </w:rPr>
              <w:t>20 ثانية في صفحات المبيعات، و10 ثوانٍ في صفحات الدعم، ولا روبوت في صفحة الدفع.</w:t>
            </w:r>
          </w:p>
        </w:tc>
      </w:tr>
      <w:tr>
        <w:tc>
          <w:tcPr>
            <w:tcW w:type="dxa" w:w="3324"/>
          </w:tcPr>
          <w:p>
            <w:pPr>
              <w:bidi/>
              <w:jc w:val="right"/>
            </w:pPr>
            <w:r/>
            <w:r>
              <w:rPr>
                <w:rFonts w:ascii="Arial" w:hAnsi="Arial" w:cs="Arial" w:eastAsia="Arial"/>
                <w:b w:val="0"/>
                <w:color w:val="15131F"/>
                <w:sz w:val="19"/>
                <w:rtl/>
                <w:szCs w:val="19"/>
              </w:rPr>
              <w:t>من يتلقى التنبيه</w:t>
            </w:r>
          </w:p>
        </w:tc>
        <w:tc>
          <w:tcPr>
            <w:tcW w:type="dxa" w:w="3324"/>
          </w:tcPr>
          <w:p>
            <w:pPr>
              <w:bidi/>
              <w:jc w:val="right"/>
            </w:pPr>
            <w:r/>
            <w:r>
              <w:rPr>
                <w:rFonts w:ascii="Arial" w:hAnsi="Arial" w:cs="Arial" w:eastAsia="Arial"/>
                <w:b w:val="0"/>
                <w:color w:val="15131F"/>
                <w:sz w:val="19"/>
                <w:rtl/>
                <w:szCs w:val="19"/>
              </w:rPr>
              <w:t>تبويب «⁨Connect⁩»: «⁨Send email notifications⁩»، بريد تنبيهات واحد لكل روبوت. وفي «⁨Live Support⁩»: «⁨Notification Settings⁩».</w:t>
            </w:r>
          </w:p>
        </w:tc>
        <w:tc>
          <w:tcPr>
            <w:tcW w:type="dxa" w:w="3324"/>
          </w:tcPr>
          <w:p>
            <w:pPr>
              <w:bidi/>
              <w:jc w:val="right"/>
            </w:pPr>
            <w:r/>
            <w:r>
              <w:rPr>
                <w:rFonts w:ascii="Arial" w:hAnsi="Arial" w:cs="Arial" w:eastAsia="Arial"/>
                <w:b w:val="0"/>
                <w:color w:val="15131F"/>
                <w:sz w:val="19"/>
                <w:rtl/>
                <w:szCs w:val="19"/>
              </w:rPr>
              <w:t>يُبقي المسؤول والبديل التنبيهات مفعّلة خلال ساعات العمل.</w:t>
            </w:r>
          </w:p>
        </w:tc>
      </w:tr>
      <w:tr>
        <w:tc>
          <w:tcPr>
            <w:tcW w:type="dxa" w:w="3324"/>
          </w:tcPr>
          <w:p>
            <w:pPr>
              <w:bidi/>
              <w:jc w:val="right"/>
            </w:pPr>
            <w:r/>
            <w:r>
              <w:rPr>
                <w:rFonts w:ascii="Arial" w:hAnsi="Arial" w:cs="Arial" w:eastAsia="Arial"/>
                <w:b w:val="0"/>
                <w:color w:val="15131F"/>
                <w:sz w:val="19"/>
                <w:rtl/>
                <w:szCs w:val="19"/>
              </w:rPr>
              <w:t>من يرد</w:t>
            </w:r>
          </w:p>
        </w:tc>
        <w:tc>
          <w:tcPr>
            <w:tcW w:type="dxa" w:w="3324"/>
          </w:tcPr>
          <w:p>
            <w:pPr>
              <w:bidi/>
              <w:jc w:val="right"/>
            </w:pPr>
            <w:r/>
            <w:r>
              <w:rPr>
                <w:rFonts w:ascii="Arial" w:hAnsi="Arial" w:cs="Arial" w:eastAsia="Arial"/>
                <w:b w:val="0"/>
                <w:color w:val="15131F"/>
                <w:sz w:val="19"/>
                <w:rtl/>
                <w:szCs w:val="19"/>
              </w:rPr>
              <w:t>«⁨Live Support⁩»: تنتظر الدردشة بحالة «⁨Awaiting agent⁩» حتى ينقر أحدهم «⁨Claim⁩» لتسلّمها، ثم «⁨Resolve⁩» لإغلاقها.</w:t>
            </w:r>
          </w:p>
        </w:tc>
        <w:tc>
          <w:tcPr>
            <w:tcW w:type="dxa" w:w="3324"/>
          </w:tcPr>
          <w:p>
            <w:pPr>
              <w:bidi/>
              <w:jc w:val="right"/>
            </w:pPr>
            <w:r/>
            <w:r>
              <w:rPr>
                <w:rFonts w:ascii="Arial" w:hAnsi="Arial" w:cs="Arial" w:eastAsia="Arial"/>
                <w:b w:val="0"/>
                <w:color w:val="15131F"/>
                <w:sz w:val="19"/>
                <w:rtl/>
                <w:szCs w:val="19"/>
              </w:rPr>
              <w:t>المسؤول أولاً، ثم البديل عندما يكون المسؤول مشغولاً، ثم التصعيد عندما تنقضي المهلة.</w:t>
            </w:r>
          </w:p>
        </w:tc>
      </w:tr>
      <w:tr>
        <w:tc>
          <w:tcPr>
            <w:tcW w:type="dxa" w:w="3324"/>
          </w:tcPr>
          <w:p>
            <w:pPr>
              <w:bidi/>
              <w:jc w:val="right"/>
            </w:pPr>
            <w:r/>
            <w:r>
              <w:rPr>
                <w:rFonts w:ascii="Arial" w:hAnsi="Arial" w:cs="Arial" w:eastAsia="Arial"/>
                <w:b w:val="0"/>
                <w:color w:val="15131F"/>
                <w:sz w:val="19"/>
                <w:rtl/>
                <w:szCs w:val="19"/>
              </w:rPr>
              <w:t>من يعمل على أي روبوت</w:t>
            </w:r>
          </w:p>
        </w:tc>
        <w:tc>
          <w:tcPr>
            <w:tcW w:type="dxa" w:w="3324"/>
          </w:tcPr>
          <w:p>
            <w:pPr>
              <w:bidi/>
              <w:jc w:val="right"/>
            </w:pPr>
            <w:r/>
            <w:r>
              <w:rPr>
                <w:rFonts w:ascii="Arial" w:hAnsi="Arial" w:cs="Arial" w:eastAsia="Arial"/>
                <w:b w:val="0"/>
                <w:color w:val="15131F"/>
                <w:sz w:val="19"/>
                <w:rtl/>
                <w:szCs w:val="19"/>
              </w:rPr>
              <w:t>«⁨Team⁩»: «⁨Bot access⁩». وتبويب «⁨Connect⁩»: «⁨Assigned users⁩».</w:t>
            </w:r>
          </w:p>
        </w:tc>
        <w:tc>
          <w:tcPr>
            <w:tcW w:type="dxa" w:w="3324"/>
          </w:tcPr>
          <w:p>
            <w:pPr>
              <w:bidi/>
              <w:jc w:val="right"/>
            </w:pPr>
            <w:r/>
            <w:r>
              <w:rPr>
                <w:rFonts w:ascii="Arial" w:hAnsi="Arial" w:cs="Arial" w:eastAsia="Arial"/>
                <w:b w:val="0"/>
                <w:color w:val="15131F"/>
                <w:sz w:val="19"/>
                <w:rtl/>
                <w:szCs w:val="19"/>
              </w:rPr>
              <w:t>يحصل كل شخص على روبوتات المواضيع التي يتولاها أو ينوب فيها.</w:t>
            </w:r>
          </w:p>
        </w:tc>
      </w:tr>
      <w:tr>
        <w:tc>
          <w:tcPr>
            <w:tcW w:type="dxa" w:w="3324"/>
          </w:tcPr>
          <w:p>
            <w:pPr>
              <w:bidi/>
              <w:jc w:val="right"/>
            </w:pPr>
            <w:r/>
            <w:r>
              <w:rPr>
                <w:rFonts w:ascii="Arial" w:hAnsi="Arial" w:cs="Arial" w:eastAsia="Arial"/>
                <w:b w:val="0"/>
                <w:color w:val="15131F"/>
                <w:sz w:val="19"/>
                <w:rtl/>
                <w:szCs w:val="19"/>
              </w:rPr>
              <w:t>اللغة وساعات العمل</w:t>
            </w:r>
          </w:p>
        </w:tc>
        <w:tc>
          <w:tcPr>
            <w:tcW w:type="dxa" w:w="3324"/>
          </w:tcPr>
          <w:p>
            <w:pPr>
              <w:bidi/>
              <w:jc w:val="right"/>
            </w:pPr>
            <w:r/>
            <w:r>
              <w:rPr>
                <w:rFonts w:ascii="Arial" w:hAnsi="Arial" w:cs="Arial" w:eastAsia="Arial"/>
                <w:b w:val="0"/>
                <w:color w:val="15131F"/>
                <w:sz w:val="19"/>
                <w:rtl/>
                <w:szCs w:val="19"/>
              </w:rPr>
              <w:t>«⁨Widget Language⁩» لنصوص أداة الدردشة؛ ويرد الذكاء الاصطناعي بأكثر من 95 لغة. ولا يوجد مفتاح لساعات العمل.</w:t>
            </w:r>
          </w:p>
        </w:tc>
        <w:tc>
          <w:tcPr>
            <w:tcW w:type="dxa" w:w="3324"/>
          </w:tcPr>
          <w:p>
            <w:pPr>
              <w:bidi/>
              <w:jc w:val="right"/>
            </w:pPr>
            <w:r/>
            <w:r>
              <w:rPr>
                <w:rFonts w:ascii="Arial" w:hAnsi="Arial" w:cs="Arial" w:eastAsia="Arial"/>
                <w:b w:val="0"/>
                <w:color w:val="15131F"/>
                <w:sz w:val="19"/>
                <w:rtl/>
                <w:szCs w:val="19"/>
              </w:rPr>
              <w:t>توضع الساعات في «⁨First Message⁩» و«⁨Instructions⁩»؛ وغيّرها قبل العطلات.</w:t>
            </w:r>
          </w:p>
        </w:tc>
      </w:tr>
    </w:tbl>
    <w:p/>
    <w:p>
      <w:pPr>
        <w:spacing w:after="80"/>
        <w:bidi/>
        <w:jc w:val="right"/>
      </w:pPr>
      <w:r>
        <w:rPr>
          <w:rFonts w:ascii="Arial" w:hAnsi="Arial" w:cs="Arial" w:eastAsia="Arial"/>
          <w:b/>
          <w:color w:val="15131F"/>
          <w:sz w:val="28"/>
          <w:rtl/>
          <w:szCs w:val="28"/>
        </w:rPr>
        <w:t>حالات توجيه استثنائية يواجهها الفريق الصغير</w:t>
      </w:r>
    </w:p>
    <w:p>
      <w:pPr>
        <w:spacing w:after="120"/>
        <w:bidi/>
        <w:jc w:val="right"/>
      </w:pPr>
      <w:r>
        <w:rPr>
          <w:rFonts w:ascii="Arial" w:hAnsi="Arial" w:cs="Arial" w:eastAsia="Arial"/>
          <w:b w:val="0"/>
          <w:color w:val="5D5A70"/>
          <w:sz w:val="21"/>
          <w:rtl/>
          <w:szCs w:val="21"/>
        </w:rPr>
        <w:t>اتفقوا عليها قبل أن تحدث.</w:t>
      </w:r>
    </w:p>
    <w:p>
      <w:pPr>
        <w:spacing w:after="40"/>
        <w:bidi/>
        <w:jc w:val="right"/>
      </w:pPr>
      <w:r>
        <w:rPr>
          <w:rFonts w:ascii="Arial" w:hAnsi="Arial" w:cs="Arial" w:eastAsia="Arial"/>
          <w:b/>
          <w:color w:val="15131F"/>
          <w:sz w:val="22"/>
          <w:rtl/>
          <w:szCs w:val="22"/>
        </w:rPr>
        <w:t>دردشة تصل قبل الإغلاق بـ5 دقائق</w:t>
      </w:r>
    </w:p>
    <w:p>
      <w:pPr>
        <w:spacing w:after="40"/>
        <w:bidi/>
        <w:jc w:val="right"/>
      </w:pPr>
      <w:r>
        <w:rPr>
          <w:rFonts w:ascii="Arial" w:hAnsi="Arial" w:cs="Arial" w:eastAsia="Arial"/>
          <w:b w:val="0"/>
          <w:color w:val="15131F"/>
          <w:sz w:val="21"/>
          <w:rtl/>
          <w:szCs w:val="21"/>
        </w:rPr>
        <w:t>الدردشة المحوّلة قبل موعد الإغلاق يجب الرد عليها ضمن مهلة ساعات العمل. ويرد عليها من لا يزال في نوبته.</w:t>
      </w:r>
    </w:p>
    <w:p>
      <w:pPr>
        <w:spacing w:after="60"/>
        <w:bidi/>
        <w:jc w:val="right"/>
      </w:pPr>
      <w:r>
        <w:rPr>
          <w:rFonts w:ascii="Arial" w:hAnsi="Arial" w:cs="Arial" w:eastAsia="Arial"/>
          <w:b/>
          <w:color w:val="6B3CF0"/>
          <w:sz w:val="21"/>
          <w:rtl/>
          <w:szCs w:val="21"/>
        </w:rPr>
        <w:t xml:space="preserve">إذا لم تستطع البقاء: </w:t>
      </w:r>
      <w:r>
        <w:rPr>
          <w:rFonts w:ascii="Arial" w:hAnsi="Arial" w:cs="Arial" w:eastAsia="Arial"/>
          <w:b w:val="0"/>
          <w:color w:val="15131F"/>
          <w:sz w:val="21"/>
          <w:rtl/>
          <w:szCs w:val="21"/>
        </w:rPr>
        <w:t>أوشك دوامي على الانتهاء يا [الاسم الأول]، لذلك سيرد [الاسم] بحلول [الوقت] غداً. كل ما كتبته موجود لديه.</w:t>
      </w:r>
    </w:p>
    <w:p>
      <w:pPr>
        <w:spacing w:after="80"/>
        <w:bidi/>
        <w:jc w:val="right"/>
      </w:pPr>
    </w:p>
    <w:p>
      <w:pPr>
        <w:spacing w:after="40"/>
        <w:bidi/>
        <w:jc w:val="right"/>
      </w:pPr>
      <w:r>
        <w:rPr>
          <w:rFonts w:ascii="Arial" w:hAnsi="Arial" w:cs="Arial" w:eastAsia="Arial"/>
          <w:b/>
          <w:color w:val="15131F"/>
          <w:sz w:val="22"/>
          <w:rtl/>
          <w:szCs w:val="22"/>
        </w:rPr>
        <w:t>عميل يسأل عن طلب في صفحة الأسعار</w:t>
      </w:r>
    </w:p>
    <w:p>
      <w:pPr>
        <w:spacing w:after="40"/>
        <w:bidi/>
        <w:jc w:val="right"/>
      </w:pPr>
      <w:r>
        <w:rPr>
          <w:rFonts w:ascii="Arial" w:hAnsi="Arial" w:cs="Arial" w:eastAsia="Arial"/>
          <w:b w:val="0"/>
          <w:color w:val="15131F"/>
          <w:sz w:val="21"/>
          <w:rtl/>
          <w:szCs w:val="21"/>
        </w:rPr>
        <w:t>وجّه الدردشة حسب ما يسأل عنه، لا حسب الصفحة. مشكلة الطلب تذهب إلى مسؤول الدعم، أياً كانت الصفحة التي بدأت فيها الدردشة.</w:t>
      </w:r>
    </w:p>
    <w:p>
      <w:pPr>
        <w:spacing w:after="60"/>
        <w:bidi/>
        <w:jc w:val="right"/>
      </w:pPr>
      <w:r>
        <w:rPr>
          <w:rFonts w:ascii="Arial" w:hAnsi="Arial" w:cs="Arial" w:eastAsia="Arial"/>
          <w:b/>
          <w:color w:val="6B3CF0"/>
          <w:sz w:val="21"/>
          <w:rtl/>
          <w:szCs w:val="21"/>
        </w:rPr>
        <w:t xml:space="preserve">حوّلها: </w:t>
      </w:r>
      <w:r>
        <w:rPr>
          <w:rFonts w:ascii="Arial" w:hAnsi="Arial" w:cs="Arial" w:eastAsia="Arial"/>
          <w:b w:val="0"/>
          <w:color w:val="15131F"/>
          <w:sz w:val="21"/>
          <w:rtl/>
          <w:szCs w:val="21"/>
        </w:rPr>
        <w:t>شكراً يا [الاسم الأول]. مشكلات الطلبات يتولاها [اسم مسؤول الدعم]، الذي سيرد هنا خلال [عدد الدقائق].</w:t>
      </w:r>
    </w:p>
    <w:p>
      <w:pPr>
        <w:spacing w:after="80"/>
        <w:bidi/>
        <w:jc w:val="right"/>
      </w:pPr>
    </w:p>
    <w:p>
      <w:pPr>
        <w:spacing w:after="40"/>
        <w:bidi/>
        <w:jc w:val="right"/>
      </w:pPr>
      <w:r>
        <w:rPr>
          <w:rFonts w:ascii="Arial" w:hAnsi="Arial" w:cs="Arial" w:eastAsia="Arial"/>
          <w:b/>
          <w:color w:val="15131F"/>
          <w:sz w:val="22"/>
          <w:rtl/>
          <w:szCs w:val="22"/>
        </w:rPr>
        <w:t>المسؤول في إجازة</w:t>
      </w:r>
    </w:p>
    <w:p>
      <w:pPr>
        <w:spacing w:after="40"/>
        <w:bidi/>
        <w:jc w:val="right"/>
      </w:pPr>
      <w:r>
        <w:rPr>
          <w:rFonts w:ascii="Arial" w:hAnsi="Arial" w:cs="Arial" w:eastAsia="Arial"/>
          <w:b w:val="0"/>
          <w:color w:val="15131F"/>
          <w:sz w:val="21"/>
          <w:rtl/>
          <w:szCs w:val="21"/>
        </w:rPr>
        <w:t>بدّل المسؤول والبديل في جدول التوجيه قبل بدء الإجازة، واجعل بريد التنبيهات لذلك الروبوت يصل إلى البديل.</w:t>
      </w:r>
    </w:p>
    <w:p>
      <w:pPr>
        <w:spacing w:after="80"/>
        <w:bidi/>
        <w:jc w:val="right"/>
      </w:pPr>
    </w:p>
    <w:p>
      <w:pPr>
        <w:spacing w:after="40"/>
        <w:bidi/>
        <w:jc w:val="right"/>
      </w:pPr>
      <w:r>
        <w:rPr>
          <w:rFonts w:ascii="Arial" w:hAnsi="Arial" w:cs="Arial" w:eastAsia="Arial"/>
          <w:b/>
          <w:color w:val="15131F"/>
          <w:sz w:val="22"/>
          <w:rtl/>
          <w:szCs w:val="22"/>
        </w:rPr>
        <w:t>الزائر يقول إن الأمر عاجل</w:t>
      </w:r>
    </w:p>
    <w:p>
      <w:pPr>
        <w:spacing w:after="40"/>
        <w:bidi/>
        <w:jc w:val="right"/>
      </w:pPr>
      <w:r>
        <w:rPr>
          <w:rFonts w:ascii="Arial" w:hAnsi="Arial" w:cs="Arial" w:eastAsia="Arial"/>
          <w:b w:val="0"/>
          <w:color w:val="15131F"/>
          <w:sz w:val="21"/>
          <w:rtl/>
          <w:szCs w:val="21"/>
        </w:rPr>
        <w:t>اسأل سؤالاً واحداً: هل هناك طلب أو دفعة أو سلامة شخص في خطر اليوم؟ إذا كان الجواب نعم، فاعتبر درجة الإلحاح «عاجلة». وإن لم يكن، فاحتفظ بدرجة إلحاح الموضوع واذكر وقت الرد.</w:t>
      </w:r>
    </w:p>
    <w:p>
      <w:pPr>
        <w:spacing w:after="80"/>
        <w:bidi/>
        <w:jc w:val="right"/>
      </w:pPr>
    </w:p>
    <w:p>
      <w:pPr>
        <w:spacing w:after="200"/>
        <w:bidi/>
        <w:jc w:val="right"/>
      </w:pPr>
      <w:r>
        <w:rPr>
          <w:rFonts w:ascii="Arial" w:hAnsi="Arial" w:cs="Arial" w:eastAsia="Arial"/>
          <w:b w:val="0"/>
          <w:color w:val="15131F"/>
          <w:sz w:val="21"/>
          <w:rtl/>
          <w:szCs w:val="21"/>
        </w:rPr>
        <w:t>إذا تكررت حالة استثنائية مرتين في شهر، فأضف صفاً أو قاعدة إلى جدول التوجيه.</w:t>
      </w:r>
    </w:p>
    <w:p>
      <w:pPr>
        <w:spacing w:after="120"/>
        <w:bidi/>
        <w:jc w:val="right"/>
      </w:pPr>
      <w:r>
        <w:rPr>
          <w:rFonts w:ascii="Arial" w:hAnsi="Arial" w:cs="Arial" w:eastAsia="Arial"/>
          <w:b/>
          <w:color w:val="15131F"/>
          <w:sz w:val="28"/>
          <w:rtl/>
          <w:szCs w:val="28"/>
        </w:rPr>
        <w:t>أعدّ رسائل الترحيب وقواعد توجيه المحادثات في 5 خطوات</w:t>
      </w:r>
    </w:p>
    <w:p>
      <w:pPr>
        <w:spacing w:after="40"/>
        <w:bidi/>
        <w:jc w:val="right"/>
      </w:pPr>
      <w:r>
        <w:rPr>
          <w:rFonts w:ascii="Arial" w:hAnsi="Arial" w:cs="Arial" w:eastAsia="Arial"/>
          <w:b/>
          <w:color w:val="15131F"/>
          <w:sz w:val="22"/>
          <w:rtl/>
          <w:szCs w:val="22"/>
        </w:rPr>
        <w:t>1. حدّد مجموعات صفحاتك</w:t>
      </w:r>
    </w:p>
    <w:p>
      <w:pPr>
        <w:spacing w:after="120"/>
        <w:bidi/>
        <w:jc w:val="right"/>
      </w:pPr>
      <w:r>
        <w:rPr>
          <w:rFonts w:ascii="Arial" w:hAnsi="Arial" w:cs="Arial" w:eastAsia="Arial"/>
          <w:b w:val="0"/>
          <w:color w:val="15131F"/>
          <w:sz w:val="21"/>
          <w:rtl/>
          <w:szCs w:val="21"/>
        </w:rPr>
        <w:t>صفحات المبيعات، وصفحات الدعم، وصفحة الدفع. اكتب رسائل الترحيب من التبويبين 1 و2.</w:t>
      </w:r>
    </w:p>
    <w:p>
      <w:pPr>
        <w:spacing w:after="40"/>
        <w:bidi/>
        <w:jc w:val="right"/>
      </w:pPr>
      <w:r>
        <w:rPr>
          <w:rFonts w:ascii="Arial" w:hAnsi="Arial" w:cs="Arial" w:eastAsia="Arial"/>
          <w:b/>
          <w:color w:val="15131F"/>
          <w:sz w:val="22"/>
          <w:rtl/>
          <w:szCs w:val="22"/>
        </w:rPr>
        <w:t>2. املأ جدول التوجيه</w:t>
      </w:r>
    </w:p>
    <w:p>
      <w:pPr>
        <w:spacing w:after="120"/>
        <w:bidi/>
        <w:jc w:val="right"/>
      </w:pPr>
      <w:r>
        <w:rPr>
          <w:rFonts w:ascii="Arial" w:hAnsi="Arial" w:cs="Arial" w:eastAsia="Arial"/>
          <w:b w:val="0"/>
          <w:color w:val="15131F"/>
          <w:sz w:val="21"/>
          <w:rtl/>
          <w:szCs w:val="21"/>
        </w:rPr>
        <w:t>لكل موضوع مسؤول، وبديل مختلف، ومهل للرد، وتصعيد.</w:t>
      </w:r>
    </w:p>
    <w:p>
      <w:pPr>
        <w:spacing w:after="40"/>
        <w:bidi/>
        <w:jc w:val="right"/>
      </w:pPr>
      <w:r>
        <w:rPr>
          <w:rFonts w:ascii="Arial" w:hAnsi="Arial" w:cs="Arial" w:eastAsia="Arial"/>
          <w:b/>
          <w:color w:val="15131F"/>
          <w:sz w:val="22"/>
          <w:rtl/>
          <w:szCs w:val="22"/>
        </w:rPr>
        <w:t>3. زوّد وكيل الذكاء الاصطناعي بالتعليمات</w:t>
      </w:r>
    </w:p>
    <w:p>
      <w:pPr>
        <w:spacing w:after="120"/>
        <w:bidi/>
        <w:jc w:val="right"/>
      </w:pPr>
      <w:r>
        <w:rPr>
          <w:rFonts w:ascii="Arial" w:hAnsi="Arial" w:cs="Arial" w:eastAsia="Arial"/>
          <w:b w:val="0"/>
          <w:color w:val="15131F"/>
          <w:sz w:val="21"/>
          <w:rtl/>
          <w:szCs w:val="21"/>
        </w:rPr>
        <w:t>الصق كتلة التوجيه من التبويب 5 في تعليماته. واختبر سؤالاً واحداً لكل صف.</w:t>
      </w:r>
    </w:p>
    <w:p>
      <w:pPr>
        <w:spacing w:after="40"/>
        <w:bidi/>
        <w:jc w:val="right"/>
      </w:pPr>
      <w:r>
        <w:rPr>
          <w:rFonts w:ascii="Arial" w:hAnsi="Arial" w:cs="Arial" w:eastAsia="Arial"/>
          <w:b/>
          <w:color w:val="15131F"/>
          <w:sz w:val="22"/>
          <w:rtl/>
          <w:szCs w:val="22"/>
        </w:rPr>
        <w:t>4. اضبط التنبيهات وساعات العمل</w:t>
      </w:r>
    </w:p>
    <w:p>
      <w:pPr>
        <w:spacing w:after="120"/>
        <w:bidi/>
        <w:jc w:val="right"/>
      </w:pPr>
      <w:r>
        <w:rPr>
          <w:rFonts w:ascii="Arial" w:hAnsi="Arial" w:cs="Arial" w:eastAsia="Arial"/>
          <w:b w:val="0"/>
          <w:color w:val="15131F"/>
          <w:sz w:val="21"/>
          <w:rtl/>
          <w:szCs w:val="21"/>
        </w:rPr>
        <w:t>يفعّل المسؤولون التنبيهات. وتوضع الساعات في رسائل الترحيب ورسائل خارج ساعات العمل.</w:t>
      </w:r>
    </w:p>
    <w:p>
      <w:pPr>
        <w:spacing w:after="40"/>
        <w:bidi/>
        <w:jc w:val="right"/>
      </w:pPr>
      <w:r>
        <w:rPr>
          <w:rFonts w:ascii="Arial" w:hAnsi="Arial" w:cs="Arial" w:eastAsia="Arial"/>
          <w:b/>
          <w:color w:val="15131F"/>
          <w:sz w:val="22"/>
          <w:rtl/>
          <w:szCs w:val="22"/>
        </w:rPr>
        <w:t>5. راجع كل أسبوع</w:t>
      </w:r>
    </w:p>
    <w:p>
      <w:pPr>
        <w:spacing w:after="120"/>
        <w:bidi/>
        <w:jc w:val="right"/>
      </w:pPr>
      <w:r>
        <w:rPr>
          <w:rFonts w:ascii="Arial" w:hAnsi="Arial" w:cs="Arial" w:eastAsia="Arial"/>
          <w:b w:val="0"/>
          <w:color w:val="15131F"/>
          <w:sz w:val="21"/>
          <w:rtl/>
          <w:szCs w:val="21"/>
        </w:rPr>
        <w:t>سجّل التحويلات في Excel، وأجرِ المراجعة في 20 دقيقة من التبويب 8.</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في «⁨My Bots⁩»، أنشئ روبوتاً لكل مجموعة صفحات، مثل المبيعات والمساعدة. وفي تبويب «⁨Basics⁩»، اكتب رسالة الترحيب في «⁨First Message⁩» والصق كتلة التوجيه في «⁨Instructions⁩».</w:t>
      </w:r>
    </w:p>
    <w:p>
      <w:pPr>
        <w:spacing w:after="60"/>
        <w:bidi/>
        <w:jc w:val="right"/>
      </w:pPr>
      <w:r>
        <w:rPr>
          <w:rFonts w:ascii="Arial" w:hAnsi="Arial" w:cs="Arial" w:eastAsia="Arial"/>
          <w:b w:val="0"/>
          <w:color w:val="15131F"/>
          <w:sz w:val="21"/>
          <w:rtl/>
          <w:szCs w:val="21"/>
        </w:rPr>
        <w:t>2. اضبط «⁨Welcome Toast Timing⁩» («⁨Appear After⁩» و«⁨Show For⁩») و«⁨Widget Language⁩». وأبقِ «⁨Open full chat automatically⁩» معطّلاً.</w:t>
      </w:r>
    </w:p>
    <w:p>
      <w:pPr>
        <w:spacing w:after="60"/>
        <w:bidi/>
        <w:jc w:val="right"/>
      </w:pPr>
      <w:r>
        <w:rPr>
          <w:rFonts w:ascii="Arial" w:hAnsi="Arial" w:cs="Arial" w:eastAsia="Arial"/>
          <w:b w:val="0"/>
          <w:color w:val="15131F"/>
          <w:sz w:val="21"/>
          <w:rtl/>
          <w:szCs w:val="21"/>
        </w:rPr>
        <w:t>3. في تبويب «⁨Behavior⁩»، فعّل «⁨Quick Replies⁩» وأضف «⁨Suggested Replies⁩». واترك «⁨Collect User Data⁩» معطّلاً في روبوت المبيعات.</w:t>
      </w:r>
    </w:p>
    <w:p>
      <w:pPr>
        <w:spacing w:after="60"/>
        <w:bidi/>
        <w:jc w:val="right"/>
      </w:pPr>
      <w:r>
        <w:rPr>
          <w:rFonts w:ascii="Arial" w:hAnsi="Arial" w:cs="Arial" w:eastAsia="Arial"/>
          <w:b w:val="0"/>
          <w:color w:val="15131F"/>
          <w:sz w:val="21"/>
          <w:rtl/>
          <w:szCs w:val="21"/>
        </w:rPr>
        <w:t>4. الصق كود التضمين لكل روبوت في صفحاته فقط، ولا شيء في صفحة الدفع.</w:t>
      </w:r>
    </w:p>
    <w:p>
      <w:pPr>
        <w:spacing w:after="60"/>
        <w:bidi/>
        <w:jc w:val="right"/>
      </w:pPr>
      <w:r>
        <w:rPr>
          <w:rFonts w:ascii="Arial" w:hAnsi="Arial" w:cs="Arial" w:eastAsia="Arial"/>
          <w:b w:val="0"/>
          <w:color w:val="15131F"/>
          <w:sz w:val="21"/>
          <w:rtl/>
          <w:szCs w:val="21"/>
        </w:rPr>
        <w:t>5. في تبويب «⁨Connect⁩»، فعّل «⁨Send email notifications⁩» ببريد المسؤول، وأضف «⁨Assigned users⁩». وفي «⁨Team⁩»، اضبط «⁨Bot access⁩».</w:t>
      </w:r>
    </w:p>
    <w:p>
      <w:pPr>
        <w:spacing w:after="60"/>
        <w:bidi/>
        <w:jc w:val="right"/>
      </w:pPr>
      <w:r>
        <w:rPr>
          <w:rFonts w:ascii="Arial" w:hAnsi="Arial" w:cs="Arial" w:eastAsia="Arial"/>
          <w:b w:val="0"/>
          <w:color w:val="15131F"/>
          <w:sz w:val="21"/>
          <w:rtl/>
          <w:szCs w:val="21"/>
        </w:rPr>
        <w:t>6. أضف وسماً لكل موضوع في «⁨Settings⁩»، ثم «⁨Conversation Tags⁩». وفي «⁨Live Support⁩»: «⁨Claim⁩»، ثم الرد، ثم الوسم، ثم «⁨Resolve⁩».</w:t>
      </w:r>
    </w:p>
    <w:p>
      <w:pPr>
        <w:spacing w:after="200"/>
        <w:bidi/>
        <w:jc w:val="right"/>
      </w:pPr>
      <w:r>
        <w:rPr>
          <w:rFonts w:ascii="Arial" w:hAnsi="Arial" w:cs="Arial" w:eastAsia="Arial"/>
          <w:b w:val="0"/>
          <w:color w:val="5D5A70"/>
          <w:sz w:val="21"/>
          <w:rtl/>
          <w:szCs w:val="21"/>
        </w:rPr>
        <w:t>الدردشة بالذكاء الاصطناعي و«⁨First Message⁩» و«⁨Suggested Replies⁩» متاحة في خطة Free مع روبوت واحد: 3 مستخدمين، ومن دون بطاقة ائتمان. أما التحويل إلى موظف في «⁨Live Support⁩» فمتاح مع Launch، بسعر $19 شهرياً تُدفع سنوياً لـ8 مستخدمين وروبوتين. وتتيح Growth، بسعر $49 شهرياً تُدفع سنوياً، 5 روبوتات والترجمة التلقائية في صندوق الوارد.</w:t>
      </w:r>
    </w:p>
    <w:p>
      <w:pPr>
        <w:spacing w:after="80"/>
        <w:bidi/>
        <w:jc w:val="right"/>
      </w:pPr>
      <w:r>
        <w:rPr>
          <w:rFonts w:ascii="Arial" w:hAnsi="Arial" w:cs="Arial" w:eastAsia="Arial"/>
          <w:b/>
          <w:color w:val="15131F"/>
          <w:sz w:val="24"/>
          <w:rtl/>
          <w:szCs w:val="24"/>
        </w:rPr>
        <w:t>جاهز عندما</w:t>
      </w:r>
    </w:p>
    <w:p>
      <w:pPr>
        <w:spacing w:after="60"/>
        <w:ind w:right="283"/>
        <w:bidi/>
        <w:jc w:val="right"/>
      </w:pPr>
      <w:r>
        <w:rPr>
          <w:rFonts w:ascii="Arial" w:hAnsi="Arial" w:cs="Arial" w:eastAsia="Arial"/>
          <w:b w:val="0"/>
          <w:color w:val="15131F"/>
          <w:sz w:val="21"/>
          <w:rtl/>
          <w:szCs w:val="21"/>
        </w:rPr>
        <w:t>• كل رسالة ترحيب تقول في جملتها الأولى إن المجيب مساعد ذكاء اصطناعي.</w:t>
      </w:r>
    </w:p>
    <w:p>
      <w:pPr>
        <w:spacing w:after="60"/>
        <w:ind w:right="283"/>
        <w:bidi/>
        <w:jc w:val="right"/>
      </w:pPr>
      <w:r>
        <w:rPr>
          <w:rFonts w:ascii="Arial" w:hAnsi="Arial" w:cs="Arial" w:eastAsia="Arial"/>
          <w:b w:val="0"/>
          <w:color w:val="15131F"/>
          <w:sz w:val="21"/>
          <w:rtl/>
          <w:szCs w:val="21"/>
        </w:rPr>
        <w:t>• لا شيء يظهر منبثقاً في صفحات الدفع.</w:t>
      </w:r>
    </w:p>
    <w:p>
      <w:pPr>
        <w:spacing w:after="60"/>
        <w:ind w:right="283"/>
        <w:bidi/>
        <w:jc w:val="right"/>
      </w:pPr>
      <w:r>
        <w:rPr>
          <w:rFonts w:ascii="Arial" w:hAnsi="Arial" w:cs="Arial" w:eastAsia="Arial"/>
          <w:b w:val="0"/>
          <w:color w:val="15131F"/>
          <w:sz w:val="21"/>
          <w:rtl/>
          <w:szCs w:val="21"/>
        </w:rPr>
        <w:t>• لكل موضوع مسؤول وبديل ومهلة رد.</w:t>
      </w:r>
    </w:p>
    <w:p>
      <w:pPr>
        <w:spacing w:after="60"/>
        <w:ind w:right="283"/>
        <w:bidi/>
        <w:jc w:val="right"/>
      </w:pPr>
      <w:r>
        <w:rPr>
          <w:rFonts w:ascii="Arial" w:hAnsi="Arial" w:cs="Arial" w:eastAsia="Arial"/>
          <w:b w:val="0"/>
          <w:color w:val="15131F"/>
          <w:sz w:val="21"/>
          <w:rtl/>
          <w:szCs w:val="21"/>
        </w:rPr>
        <w:t>• رسائل التحويل ورسائل خارج ساعات العمل تذكر شخصاً ووقتاً.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https://crmsoftware.pro/ar/templates/live-chat-greeting-routing</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أمثلة رسائل ترحيب للدردشة المباشرة وقواعد التوجيه</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