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الرد على اعتراضات العملاء في المبيعات</w:t>
      </w:r>
    </w:p>
    <w:p>
      <w:pPr>
        <w:spacing w:after="80"/>
        <w:bidi/>
        <w:jc w:val="right"/>
      </w:pPr>
      <w:r>
        <w:rPr>
          <w:rFonts w:ascii="Arial" w:hAnsi="Arial" w:cs="Arial" w:eastAsia="Arial"/>
          <w:b w:val="0"/>
          <w:color w:val="5D5A70"/>
          <w:sz w:val="22"/>
          <w:rtl/>
          <w:szCs w:val="22"/>
        </w:rPr>
        <w:t>14 اعتراضاً في 7 فئات، لكل منها كلمات العميل، وسؤال تشخيصي، والإثبات المسموح به، ورد حرفي جاهز، وما يُمنع الوعد به، والخطوة التالية. من CRMsoftware.pro.</w:t>
      </w:r>
    </w:p>
    <w:p>
      <w:pPr>
        <w:spacing w:after="280"/>
        <w:bidi/>
        <w:jc w:val="right"/>
      </w:pPr>
      <w:r>
        <w:rPr>
          <w:rFonts w:ascii="Arial" w:hAnsi="Arial" w:cs="Arial" w:eastAsia="Arial"/>
          <w:b w:val="0"/>
          <w:color w:val="5D5A70"/>
          <w:sz w:val="21"/>
          <w:rtl/>
          <w:szCs w:val="21"/>
        </w:rPr>
        <w:t>استبدل كل كلمة بين [أقواس] ببياناتك. واملأ حقلي «الإثبات» و«ممنوع الوعد به» بصفحاتك ومستنداتك وعملائك المعروفين بالاسم، واطلب من مسؤول كل فئة اعتماد الرد قبل أن يستخدمه الفريق. واحتفظ بتبويب «القواعد» حيث يراه الجميع.</w:t>
      </w:r>
    </w:p>
    <w:p>
      <w:pPr>
        <w:spacing w:after="160"/>
        <w:bidi/>
        <w:jc w:val="right"/>
      </w:pPr>
      <w:r>
        <w:rPr>
          <w:rFonts w:ascii="Arial" w:hAnsi="Arial" w:cs="Arial" w:eastAsia="Arial"/>
          <w:b/>
          <w:color w:val="15131F"/>
          <w:sz w:val="32"/>
          <w:rtl/>
          <w:szCs w:val="32"/>
        </w:rPr>
        <w:t>مكتبة الاعتراضات</w:t>
      </w:r>
    </w:p>
    <w:p>
      <w:pPr>
        <w:spacing w:after="60"/>
        <w:bidi/>
        <w:jc w:val="right"/>
      </w:pPr>
      <w:r>
        <w:rPr>
          <w:rFonts w:ascii="Arial" w:hAnsi="Arial" w:cs="Arial" w:eastAsia="Arial"/>
          <w:b/>
          <w:color w:val="15131F"/>
          <w:sz w:val="28"/>
          <w:rtl/>
          <w:szCs w:val="28"/>
        </w:rPr>
        <w:t>1. اعتراضات السعر: غالٍ جداً، أرخص عند غيركم، لا توجد ميزانية</w:t>
      </w:r>
    </w:p>
    <w:p>
      <w:pPr>
        <w:spacing w:after="80"/>
        <w:bidi/>
        <w:jc w:val="right"/>
      </w:pPr>
      <w:r>
        <w:rPr>
          <w:rFonts w:ascii="Arial" w:hAnsi="Arial" w:cs="Arial" w:eastAsia="Arial"/>
          <w:b w:val="0"/>
          <w:color w:val="5D5A70"/>
          <w:sz w:val="20"/>
          <w:rtl/>
          <w:szCs w:val="20"/>
        </w:rPr>
        <w:t>يعتمد الإثبات: من يحدد الأسعار · يُسجَّل كـ: السعر · اعتُمد من: [اسم المسؤول]، [التاريخ]. المراجعة كل 30 يوماً.</w:t>
      </w:r>
    </w:p>
    <w:p>
      <w:pPr>
        <w:spacing w:after="80"/>
        <w:bidi/>
        <w:jc w:val="right"/>
      </w:pPr>
      <w:r>
        <w:rPr>
          <w:rFonts w:ascii="Arial" w:hAnsi="Arial" w:cs="Arial" w:eastAsia="Arial"/>
          <w:b w:val="0"/>
          <w:color w:val="15131F"/>
          <w:sz w:val="21"/>
          <w:rtl/>
          <w:szCs w:val="21"/>
        </w:rPr>
        <w:t>تفشل معظم الردود على اعتراضات السعر لأن البائع يدافع عن الرقم قبل أن يعرف بماذا يقارنه العميل. اسأل أولاً.</w:t>
      </w:r>
    </w:p>
    <w:p>
      <w:pPr>
        <w:spacing w:after="40"/>
        <w:bidi/>
        <w:jc w:val="right"/>
      </w:pPr>
      <w:r>
        <w:rPr>
          <w:rFonts w:ascii="Arial" w:hAnsi="Arial" w:cs="Arial" w:eastAsia="Arial"/>
          <w:b/>
          <w:color w:val="15131F"/>
          <w:sz w:val="22"/>
          <w:rtl/>
          <w:szCs w:val="22"/>
        </w:rPr>
        <w:t>1.1 «السعر غالٍ جداً»</w:t>
      </w:r>
    </w:p>
    <w:p>
      <w:pPr>
        <w:spacing w:after="60"/>
        <w:bidi/>
        <w:jc w:val="right"/>
      </w:pPr>
      <w:r>
        <w:rPr>
          <w:rFonts w:ascii="Arial" w:hAnsi="Arial" w:cs="Arial" w:eastAsia="Arial"/>
          <w:b/>
          <w:color w:val="6B3CF0"/>
          <w:sz w:val="21"/>
          <w:rtl/>
          <w:szCs w:val="21"/>
        </w:rPr>
        <w:t xml:space="preserve">اسأل أولاً: </w:t>
      </w:r>
      <w:r>
        <w:rPr>
          <w:rFonts w:ascii="Arial" w:hAnsi="Arial" w:cs="Arial" w:eastAsia="Arial"/>
          <w:b w:val="0"/>
          <w:color w:val="5D5A70"/>
          <w:sz w:val="21"/>
          <w:rtl/>
          <w:szCs w:val="21"/>
        </w:rPr>
        <w:t>«هل هو أعلى مما توقعت، أم أعلى مما تدفعه حالياً؟»</w:t>
      </w:r>
    </w:p>
    <w:p>
      <w:pPr>
        <w:spacing w:after="60"/>
        <w:bidi/>
        <w:jc w:val="right"/>
      </w:pPr>
      <w:r>
        <w:rPr>
          <w:rFonts w:ascii="Arial" w:hAnsi="Arial" w:cs="Arial" w:eastAsia="Arial"/>
          <w:b/>
          <w:color w:val="6B3CF0"/>
          <w:sz w:val="21"/>
          <w:rtl/>
          <w:szCs w:val="21"/>
        </w:rPr>
        <w:t xml:space="preserve">الإثبات المسموح به: </w:t>
      </w:r>
      <w:r>
        <w:rPr>
          <w:rFonts w:ascii="Arial" w:hAnsi="Arial" w:cs="Arial" w:eastAsia="Arial"/>
          <w:b w:val="0"/>
          <w:color w:val="5D5A70"/>
          <w:sz w:val="21"/>
          <w:rtl/>
          <w:szCs w:val="21"/>
        </w:rPr>
        <w:t>صفحة الأسعار أو عرض السعر شاملاً كل شيء. عميل واحد معروف بالاسم وبحجم مماثل. أرقام العميل نفسه.</w:t>
      </w:r>
    </w:p>
    <w:p>
      <w:pPr>
        <w:spacing w:after="60"/>
        <w:bidi/>
        <w:jc w:val="right"/>
      </w:pPr>
      <w:r>
        <w:rPr>
          <w:rFonts w:ascii="Arial" w:hAnsi="Arial" w:cs="Arial" w:eastAsia="Arial"/>
          <w:b/>
          <w:color w:val="6B3CF0"/>
          <w:sz w:val="21"/>
          <w:rtl/>
          <w:szCs w:val="21"/>
        </w:rPr>
        <w:t xml:space="preserve">ممنوع الوعد به: </w:t>
      </w:r>
      <w:r>
        <w:rPr>
          <w:rFonts w:ascii="Arial" w:hAnsi="Arial" w:cs="Arial" w:eastAsia="Arial"/>
          <w:b w:val="0"/>
          <w:color w:val="5D5A70"/>
          <w:sz w:val="21"/>
          <w:rtl/>
          <w:szCs w:val="21"/>
        </w:rPr>
        <w:t>خصم، أو عائد لا تستطيع إثباته بأرقام العميل.</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عرض سعر بالإجمالي الكامل. مهمة: المتابعة في [التاريخ].</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ملاحظة في محلها يا [الاسم الأول]. [انتظر إجابته] يشمل [السعر] [ما يشمله السعر] لمدة [الفترة]، من دون أي تكاليف أخرى سوى [الإضافات، أو لا شيء]. ويدفع [عميل مشابه] المبلغ نفسه، و[نتيجة يمكنك إثباتها]. هل أرسل لك التفاصيل الكاملة لتقارن بنفسك؟</w:t>
      </w:r>
    </w:p>
    <w:p>
      <w:pPr>
        <w:spacing w:after="40"/>
        <w:bidi/>
        <w:jc w:val="right"/>
      </w:pPr>
    </w:p>
    <w:p>
      <w:pPr>
        <w:spacing w:after="40"/>
        <w:bidi/>
        <w:jc w:val="right"/>
      </w:pPr>
      <w:r>
        <w:rPr>
          <w:rFonts w:ascii="Arial" w:hAnsi="Arial" w:cs="Arial" w:eastAsia="Arial"/>
          <w:b/>
          <w:color w:val="15131F"/>
          <w:sz w:val="22"/>
          <w:rtl/>
          <w:szCs w:val="22"/>
        </w:rPr>
        <w:t>1.2 «نجده أرخص عند غيركم»</w:t>
      </w:r>
    </w:p>
    <w:p>
      <w:pPr>
        <w:spacing w:after="60"/>
        <w:bidi/>
        <w:jc w:val="right"/>
      </w:pPr>
      <w:r>
        <w:rPr>
          <w:rFonts w:ascii="Arial" w:hAnsi="Arial" w:cs="Arial" w:eastAsia="Arial"/>
          <w:b/>
          <w:color w:val="6B3CF0"/>
          <w:sz w:val="21"/>
          <w:rtl/>
          <w:szCs w:val="21"/>
        </w:rPr>
        <w:t xml:space="preserve">اسأل أولاً: </w:t>
      </w:r>
      <w:r>
        <w:rPr>
          <w:rFonts w:ascii="Arial" w:hAnsi="Arial" w:cs="Arial" w:eastAsia="Arial"/>
          <w:b w:val="0"/>
          <w:color w:val="5D5A70"/>
          <w:sz w:val="21"/>
          <w:rtl/>
          <w:szCs w:val="21"/>
        </w:rPr>
        <w:t>«ماذا يشمل العرض الأرخص، حتى أقارن الأشياء نفسها؟»</w:t>
      </w:r>
    </w:p>
    <w:p>
      <w:pPr>
        <w:spacing w:after="60"/>
        <w:bidi/>
        <w:jc w:val="right"/>
      </w:pPr>
      <w:r>
        <w:rPr>
          <w:rFonts w:ascii="Arial" w:hAnsi="Arial" w:cs="Arial" w:eastAsia="Arial"/>
          <w:b/>
          <w:color w:val="6B3CF0"/>
          <w:sz w:val="21"/>
          <w:rtl/>
          <w:szCs w:val="21"/>
        </w:rPr>
        <w:t xml:space="preserve">الإثبات المسموح به: </w:t>
      </w:r>
      <w:r>
        <w:rPr>
          <w:rFonts w:ascii="Arial" w:hAnsi="Arial" w:cs="Arial" w:eastAsia="Arial"/>
          <w:b w:val="0"/>
          <w:color w:val="5D5A70"/>
          <w:sz w:val="21"/>
          <w:rtl/>
          <w:szCs w:val="21"/>
        </w:rPr>
        <w:t>مقارنة بنداً ببند بين عرضَي السعر المكتوبين. صفحة أسعارك المنشورة.</w:t>
      </w:r>
    </w:p>
    <w:p>
      <w:pPr>
        <w:spacing w:after="60"/>
        <w:bidi/>
        <w:jc w:val="right"/>
      </w:pPr>
      <w:r>
        <w:rPr>
          <w:rFonts w:ascii="Arial" w:hAnsi="Arial" w:cs="Arial" w:eastAsia="Arial"/>
          <w:b/>
          <w:color w:val="6B3CF0"/>
          <w:sz w:val="21"/>
          <w:rtl/>
          <w:szCs w:val="21"/>
        </w:rPr>
        <w:t xml:space="preserve">ممنوع الوعد به: </w:t>
      </w:r>
      <w:r>
        <w:rPr>
          <w:rFonts w:ascii="Arial" w:hAnsi="Arial" w:cs="Arial" w:eastAsia="Arial"/>
          <w:b w:val="0"/>
          <w:color w:val="5D5A70"/>
          <w:sz w:val="21"/>
          <w:rtl/>
          <w:szCs w:val="21"/>
        </w:rPr>
        <w:t>مجاراة سعر لم تره مكتوباً. أي كلمة سلبية عن المنافس.</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اطلب عرض السعر الآخر. المقارنة بحلول [التاريخ].</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لأنك أخبرتني يا [الاسم الأول]. الأسعار تختلف لأن العروض تختلف. يشمل [السعر] لدينا [البند 1] و[البند 2] و[البند 3]. إذا كان العرض الآخر يشمل الشيء نفسه، فالمقارنة عادلة وسأقول لك ذلك بصراحة. أرسل لي عرضهم وسأضع العرضين جنباً إلى جنب بحلول [التاريخ].</w:t>
      </w:r>
    </w:p>
    <w:p>
      <w:pPr>
        <w:spacing w:after="40"/>
        <w:bidi/>
        <w:jc w:val="right"/>
      </w:pPr>
    </w:p>
    <w:p>
      <w:pPr>
        <w:spacing w:after="40"/>
        <w:bidi/>
        <w:jc w:val="right"/>
      </w:pPr>
      <w:r>
        <w:rPr>
          <w:rFonts w:ascii="Arial" w:hAnsi="Arial" w:cs="Arial" w:eastAsia="Arial"/>
          <w:b/>
          <w:color w:val="15131F"/>
          <w:sz w:val="22"/>
          <w:rtl/>
          <w:szCs w:val="22"/>
        </w:rPr>
        <w:t>1.3 «ليس لدينا ميزانية لهذا»</w:t>
      </w:r>
    </w:p>
    <w:p>
      <w:pPr>
        <w:spacing w:after="60"/>
        <w:bidi/>
        <w:jc w:val="right"/>
      </w:pPr>
      <w:r>
        <w:rPr>
          <w:rFonts w:ascii="Arial" w:hAnsi="Arial" w:cs="Arial" w:eastAsia="Arial"/>
          <w:b/>
          <w:color w:val="6B3CF0"/>
          <w:sz w:val="21"/>
          <w:rtl/>
          <w:szCs w:val="21"/>
        </w:rPr>
        <w:t xml:space="preserve">اسأل أولاً: </w:t>
      </w:r>
      <w:r>
        <w:rPr>
          <w:rFonts w:ascii="Arial" w:hAnsi="Arial" w:cs="Arial" w:eastAsia="Arial"/>
          <w:b w:val="0"/>
          <w:color w:val="5D5A70"/>
          <w:sz w:val="21"/>
          <w:rtl/>
          <w:szCs w:val="21"/>
        </w:rPr>
        <w:t>«هل الميزانية محددة نهائياً، أم ما زالت قيد التخطيط؟»</w:t>
      </w:r>
    </w:p>
    <w:p>
      <w:pPr>
        <w:spacing w:after="60"/>
        <w:bidi/>
        <w:jc w:val="right"/>
      </w:pPr>
      <w:r>
        <w:rPr>
          <w:rFonts w:ascii="Arial" w:hAnsi="Arial" w:cs="Arial" w:eastAsia="Arial"/>
          <w:b/>
          <w:color w:val="6B3CF0"/>
          <w:sz w:val="21"/>
          <w:rtl/>
          <w:szCs w:val="21"/>
        </w:rPr>
        <w:t xml:space="preserve">الإثبات المسموح به: </w:t>
      </w:r>
      <w:r>
        <w:rPr>
          <w:rFonts w:ascii="Arial" w:hAnsi="Arial" w:cs="Arial" w:eastAsia="Arial"/>
          <w:b w:val="0"/>
          <w:color w:val="5D5A70"/>
          <w:sz w:val="21"/>
          <w:rtl/>
          <w:szCs w:val="21"/>
        </w:rPr>
        <w:t>خيارات الدفع تماماً كما هي مكتوبة في صفحة الأسعار.</w:t>
      </w:r>
    </w:p>
    <w:p>
      <w:pPr>
        <w:spacing w:after="60"/>
        <w:bidi/>
        <w:jc w:val="right"/>
      </w:pPr>
      <w:r>
        <w:rPr>
          <w:rFonts w:ascii="Arial" w:hAnsi="Arial" w:cs="Arial" w:eastAsia="Arial"/>
          <w:b/>
          <w:color w:val="6B3CF0"/>
          <w:sz w:val="21"/>
          <w:rtl/>
          <w:szCs w:val="21"/>
        </w:rPr>
        <w:t xml:space="preserve">ممنوع الوعد به: </w:t>
      </w:r>
      <w:r>
        <w:rPr>
          <w:rFonts w:ascii="Arial" w:hAnsi="Arial" w:cs="Arial" w:eastAsia="Arial"/>
          <w:b w:val="0"/>
          <w:color w:val="5D5A70"/>
          <w:sz w:val="21"/>
          <w:rtl/>
          <w:szCs w:val="21"/>
        </w:rPr>
        <w:t>أشهر مجانية، أو تأجيل الفاتورة، أو شروط دفع لم يوافق عليها أحد.</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محددة: مهمة قبل دورة الميزانية التالية بأسبوعين. قيد التخطيط: ملخص التكلفة اليوم.</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مفهوم يا [الاسم الأول]. [انتظر إجابته] إذا كانت الميزانية محددة، فسأعود إليك في [التاريخ]، قبل دورة الميزانية التالية بأسبوعين، ومعي الأرقام التي تحتاج إليها. وإذا كانت ما زالت قيد التخطيط، فيمكنني أن أرسل لك اليوم ملخصاً من صفحة واحدة فيه السعر، وما يشمله، و[تكلفة المشكلة بأرقامكم].</w:t>
      </w:r>
    </w:p>
    <w:p>
      <w:pPr>
        <w:spacing w:after="40"/>
        <w:bidi/>
        <w:jc w:val="right"/>
      </w:pPr>
    </w:p>
    <w:p>
      <w:pPr>
        <w:spacing w:after="60"/>
        <w:bidi/>
        <w:jc w:val="right"/>
      </w:pPr>
      <w:r>
        <w:rPr>
          <w:rFonts w:ascii="Arial" w:hAnsi="Arial" w:cs="Arial" w:eastAsia="Arial"/>
          <w:b/>
          <w:color w:val="6B3CF0"/>
          <w:sz w:val="21"/>
          <w:rtl/>
          <w:szCs w:val="21"/>
        </w:rPr>
        <w:t xml:space="preserve">اختصارات الردود المحفوظة: </w:t>
      </w:r>
      <w:r>
        <w:rPr>
          <w:rFonts w:ascii="Arial" w:hAnsi="Arial" w:cs="Arial" w:eastAsia="Arial"/>
          <w:b w:val="0"/>
          <w:color w:val="5D5A70"/>
          <w:sz w:val="21"/>
          <w:rtl/>
          <w:szCs w:val="21"/>
        </w:rPr>
        <w:t>/obj-expensive, /obj-cheaper, /obj-budget</w:t>
      </w:r>
    </w:p>
    <w:p>
      <w:pPr>
        <w:spacing w:after="160"/>
        <w:bidi/>
        <w:jc w:val="right"/>
      </w:pPr>
    </w:p>
    <w:p>
      <w:pPr>
        <w:spacing w:after="60"/>
        <w:bidi/>
        <w:jc w:val="right"/>
      </w:pPr>
      <w:r>
        <w:rPr>
          <w:rFonts w:ascii="Arial" w:hAnsi="Arial" w:cs="Arial" w:eastAsia="Arial"/>
          <w:b/>
          <w:color w:val="15131F"/>
          <w:sz w:val="28"/>
          <w:rtl/>
          <w:szCs w:val="28"/>
        </w:rPr>
        <w:t>2. اعتراضات التوقيت: ليس الآن، اتصل بي في الربع القادم</w:t>
      </w:r>
    </w:p>
    <w:p>
      <w:pPr>
        <w:spacing w:after="80"/>
        <w:bidi/>
        <w:jc w:val="right"/>
      </w:pPr>
      <w:r>
        <w:rPr>
          <w:rFonts w:ascii="Arial" w:hAnsi="Arial" w:cs="Arial" w:eastAsia="Arial"/>
          <w:b w:val="0"/>
          <w:color w:val="5D5A70"/>
          <w:sz w:val="20"/>
          <w:rtl/>
          <w:szCs w:val="20"/>
        </w:rPr>
        <w:t>يعتمد الإثبات: مسؤول المبيعات · يُسجَّل كـ: التوقيت · اعتُمد من: [اسم المسؤول]، [التاريخ]. المراجعة كل 90 يوماً.</w:t>
      </w:r>
    </w:p>
    <w:p>
      <w:pPr>
        <w:spacing w:after="80"/>
        <w:bidi/>
        <w:jc w:val="right"/>
      </w:pPr>
      <w:r>
        <w:rPr>
          <w:rFonts w:ascii="Arial" w:hAnsi="Arial" w:cs="Arial" w:eastAsia="Arial"/>
          <w:b w:val="0"/>
          <w:color w:val="15131F"/>
          <w:sz w:val="21"/>
          <w:rtl/>
          <w:szCs w:val="21"/>
        </w:rPr>
        <w:t>اعتراض التوقيت طلبٌ لتحديد موعد: قدّم الحقائق التي تؤثر في التوقيت، ثم اتفقا على التاريخ.</w:t>
      </w:r>
    </w:p>
    <w:p>
      <w:pPr>
        <w:spacing w:after="40"/>
        <w:bidi/>
        <w:jc w:val="right"/>
      </w:pPr>
      <w:r>
        <w:rPr>
          <w:rFonts w:ascii="Arial" w:hAnsi="Arial" w:cs="Arial" w:eastAsia="Arial"/>
          <w:b/>
          <w:color w:val="15131F"/>
          <w:sz w:val="22"/>
          <w:rtl/>
          <w:szCs w:val="22"/>
        </w:rPr>
        <w:t>2.1 «ليس الوقت مناسباً الآن»</w:t>
      </w:r>
    </w:p>
    <w:p>
      <w:pPr>
        <w:spacing w:after="60"/>
        <w:bidi/>
        <w:jc w:val="right"/>
      </w:pPr>
      <w:r>
        <w:rPr>
          <w:rFonts w:ascii="Arial" w:hAnsi="Arial" w:cs="Arial" w:eastAsia="Arial"/>
          <w:b/>
          <w:color w:val="6B3CF0"/>
          <w:sz w:val="21"/>
          <w:rtl/>
          <w:szCs w:val="21"/>
        </w:rPr>
        <w:t xml:space="preserve">اسأل أولاً: </w:t>
      </w:r>
      <w:r>
        <w:rPr>
          <w:rFonts w:ascii="Arial" w:hAnsi="Arial" w:cs="Arial" w:eastAsia="Arial"/>
          <w:b w:val="0"/>
          <w:color w:val="5D5A70"/>
          <w:sz w:val="21"/>
          <w:rtl/>
          <w:szCs w:val="21"/>
        </w:rPr>
        <w:t>«ما الذي يجب أن يحدث أولاً من جهتكم؟»</w:t>
      </w:r>
    </w:p>
    <w:p>
      <w:pPr>
        <w:spacing w:after="60"/>
        <w:bidi/>
        <w:jc w:val="right"/>
      </w:pPr>
      <w:r>
        <w:rPr>
          <w:rFonts w:ascii="Arial" w:hAnsi="Arial" w:cs="Arial" w:eastAsia="Arial"/>
          <w:b/>
          <w:color w:val="6B3CF0"/>
          <w:sz w:val="21"/>
          <w:rtl/>
          <w:szCs w:val="21"/>
        </w:rPr>
        <w:t xml:space="preserve">الإثبات المسموح به: </w:t>
      </w:r>
      <w:r>
        <w:rPr>
          <w:rFonts w:ascii="Arial" w:hAnsi="Arial" w:cs="Arial" w:eastAsia="Arial"/>
          <w:b w:val="0"/>
          <w:color w:val="5D5A70"/>
          <w:sz w:val="21"/>
          <w:rtl/>
          <w:szCs w:val="21"/>
        </w:rPr>
        <w:t>مدة الإعداد والساعات المطلوبة، من آخر [5] عملاء. تاريخ انتهاء صلاحية عرض السعر.</w:t>
      </w:r>
    </w:p>
    <w:p>
      <w:pPr>
        <w:spacing w:after="60"/>
        <w:bidi/>
        <w:jc w:val="right"/>
      </w:pPr>
      <w:r>
        <w:rPr>
          <w:rFonts w:ascii="Arial" w:hAnsi="Arial" w:cs="Arial" w:eastAsia="Arial"/>
          <w:b/>
          <w:color w:val="6B3CF0"/>
          <w:sz w:val="21"/>
          <w:rtl/>
          <w:szCs w:val="21"/>
        </w:rPr>
        <w:t xml:space="preserve">ممنوع الوعد به: </w:t>
      </w:r>
      <w:r>
        <w:rPr>
          <w:rFonts w:ascii="Arial" w:hAnsi="Arial" w:cs="Arial" w:eastAsia="Arial"/>
          <w:b w:val="0"/>
          <w:color w:val="5D5A70"/>
          <w:sz w:val="21"/>
          <w:rtl/>
          <w:szCs w:val="21"/>
        </w:rPr>
        <w:t>أن السعر سيبقى كما هو حتى يصبحوا جاهزين، إلا إذا نص عرض السعر على ذلك.</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تاريخ واحد متفق عليه بعد حدث محدد. العائق في «⁨Notes⁩». مهمة.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هذا منطقي يا [الاسم الأول]. [انتظر إجابته] معلومتان لتقرر بهدوء: يستغرق الإعداد [المدة المعتادة] ونحو [عدد الساعات] من وقت فريقك، وعرض السعر صالح حتى [التاريخ]. هل أتصل بك في [التاريخ]، بعد [الحدث لديكم]؟</w:t>
      </w:r>
    </w:p>
    <w:p>
      <w:pPr>
        <w:spacing w:after="40"/>
        <w:bidi/>
        <w:jc w:val="right"/>
      </w:pPr>
    </w:p>
    <w:p>
      <w:pPr>
        <w:spacing w:after="40"/>
        <w:bidi/>
        <w:jc w:val="right"/>
      </w:pPr>
      <w:r>
        <w:rPr>
          <w:rFonts w:ascii="Arial" w:hAnsi="Arial" w:cs="Arial" w:eastAsia="Arial"/>
          <w:b/>
          <w:color w:val="15131F"/>
          <w:sz w:val="22"/>
          <w:rtl/>
          <w:szCs w:val="22"/>
        </w:rPr>
        <w:t>2.2 «اتصل بي في الربع القادم»</w:t>
      </w:r>
    </w:p>
    <w:p>
      <w:pPr>
        <w:spacing w:after="60"/>
        <w:bidi/>
        <w:jc w:val="right"/>
      </w:pPr>
      <w:r>
        <w:rPr>
          <w:rFonts w:ascii="Arial" w:hAnsi="Arial" w:cs="Arial" w:eastAsia="Arial"/>
          <w:b/>
          <w:color w:val="6B3CF0"/>
          <w:sz w:val="21"/>
          <w:rtl/>
          <w:szCs w:val="21"/>
        </w:rPr>
        <w:t xml:space="preserve">اسأل أولاً: </w:t>
      </w:r>
      <w:r>
        <w:rPr>
          <w:rFonts w:ascii="Arial" w:hAnsi="Arial" w:cs="Arial" w:eastAsia="Arial"/>
          <w:b w:val="0"/>
          <w:color w:val="5D5A70"/>
          <w:sz w:val="21"/>
          <w:rtl/>
          <w:szCs w:val="21"/>
        </w:rPr>
        <w:t>«بكل سرور. ما الذي سيتغير حينها، حتى أتصل ومعي المعلومات المناسبة؟»</w:t>
      </w:r>
    </w:p>
    <w:p>
      <w:pPr>
        <w:spacing w:after="60"/>
        <w:bidi/>
        <w:jc w:val="right"/>
      </w:pPr>
      <w:r>
        <w:rPr>
          <w:rFonts w:ascii="Arial" w:hAnsi="Arial" w:cs="Arial" w:eastAsia="Arial"/>
          <w:b/>
          <w:color w:val="6B3CF0"/>
          <w:sz w:val="21"/>
          <w:rtl/>
          <w:szCs w:val="21"/>
        </w:rPr>
        <w:t xml:space="preserve">الإثبات المسموح به: </w:t>
      </w:r>
      <w:r>
        <w:rPr>
          <w:rFonts w:ascii="Arial" w:hAnsi="Arial" w:cs="Arial" w:eastAsia="Arial"/>
          <w:b w:val="0"/>
          <w:color w:val="5D5A70"/>
          <w:sz w:val="21"/>
          <w:rtl/>
          <w:szCs w:val="21"/>
        </w:rPr>
        <w:t>تاريخ انتهاء صلاحية عرض السعر. المدة لديك من الطلب حتى البدء.</w:t>
      </w:r>
    </w:p>
    <w:p>
      <w:pPr>
        <w:spacing w:after="60"/>
        <w:bidi/>
        <w:jc w:val="right"/>
      </w:pPr>
      <w:r>
        <w:rPr>
          <w:rFonts w:ascii="Arial" w:hAnsi="Arial" w:cs="Arial" w:eastAsia="Arial"/>
          <w:b/>
          <w:color w:val="6B3CF0"/>
          <w:sz w:val="21"/>
          <w:rtl/>
          <w:szCs w:val="21"/>
        </w:rPr>
        <w:t xml:space="preserve">ممنوع الوعد به: </w:t>
      </w:r>
      <w:r>
        <w:rPr>
          <w:rFonts w:ascii="Arial" w:hAnsi="Arial" w:cs="Arial" w:eastAsia="Arial"/>
          <w:b w:val="0"/>
          <w:color w:val="5D5A70"/>
          <w:sz w:val="21"/>
          <w:rtl/>
          <w:szCs w:val="21"/>
        </w:rPr>
        <w:t>سعر أفضل لاحقاً. أن يبقى تاريخ البدء متاحاً.</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مهمة في تاريخ محدد. تاريخ الإغلاق المتوقع في الصفقة.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سأفعل يا [الاسم الأول]. لنحدد الموعد الآن: هل يناسبك [اليوم والتاريخ]؟ ملاحظة واحدة: نحتاج إلى [عدد الأسابيع] قبل البدء، لذا فالبدء في [الشهر] يعني اتخاذ القرار بحلول [التاريخ]. سأرسل لك ملخصاً من سطرين لما يهمك.</w:t>
      </w:r>
    </w:p>
    <w:p>
      <w:pPr>
        <w:spacing w:after="40"/>
        <w:bidi/>
        <w:jc w:val="right"/>
      </w:pPr>
    </w:p>
    <w:p>
      <w:pPr>
        <w:spacing w:after="60"/>
        <w:bidi/>
        <w:jc w:val="right"/>
      </w:pPr>
      <w:r>
        <w:rPr>
          <w:rFonts w:ascii="Arial" w:hAnsi="Arial" w:cs="Arial" w:eastAsia="Arial"/>
          <w:b/>
          <w:color w:val="6B3CF0"/>
          <w:sz w:val="21"/>
          <w:rtl/>
          <w:szCs w:val="21"/>
        </w:rPr>
        <w:t xml:space="preserve">اختصارات الردود المحفوظة: </w:t>
      </w:r>
      <w:r>
        <w:rPr>
          <w:rFonts w:ascii="Arial" w:hAnsi="Arial" w:cs="Arial" w:eastAsia="Arial"/>
          <w:b w:val="0"/>
          <w:color w:val="5D5A70"/>
          <w:sz w:val="21"/>
          <w:rtl/>
          <w:szCs w:val="21"/>
        </w:rPr>
        <w:t>/obj-not-now, /obj-next-quarter</w:t>
      </w:r>
    </w:p>
    <w:p>
      <w:pPr>
        <w:spacing w:after="160"/>
        <w:bidi/>
        <w:jc w:val="right"/>
      </w:pPr>
    </w:p>
    <w:p>
      <w:pPr>
        <w:spacing w:after="60"/>
        <w:bidi/>
        <w:jc w:val="right"/>
      </w:pPr>
      <w:r>
        <w:rPr>
          <w:rFonts w:ascii="Arial" w:hAnsi="Arial" w:cs="Arial" w:eastAsia="Arial"/>
          <w:b/>
          <w:color w:val="15131F"/>
          <w:sz w:val="28"/>
          <w:rtl/>
          <w:szCs w:val="28"/>
        </w:rPr>
        <w:t>3. اعتراضات الحاجة: وضعنا جيد كما هو، ليس أولوية</w:t>
      </w:r>
    </w:p>
    <w:p>
      <w:pPr>
        <w:spacing w:after="80"/>
        <w:bidi/>
        <w:jc w:val="right"/>
      </w:pPr>
      <w:r>
        <w:rPr>
          <w:rFonts w:ascii="Arial" w:hAnsi="Arial" w:cs="Arial" w:eastAsia="Arial"/>
          <w:b w:val="0"/>
          <w:color w:val="5D5A70"/>
          <w:sz w:val="20"/>
          <w:rtl/>
          <w:szCs w:val="20"/>
        </w:rPr>
        <w:t>يعتمد الإثبات: مسؤول المبيعات · يُسجَّل كـ: الحاجة · اعتُمد من: [اسم المسؤول]، [التاريخ]. المراجعة كل 90 يوماً.</w:t>
      </w:r>
    </w:p>
    <w:p>
      <w:pPr>
        <w:spacing w:after="80"/>
        <w:bidi/>
        <w:jc w:val="right"/>
      </w:pPr>
      <w:r>
        <w:rPr>
          <w:rFonts w:ascii="Arial" w:hAnsi="Arial" w:cs="Arial" w:eastAsia="Arial"/>
          <w:b w:val="0"/>
          <w:color w:val="15131F"/>
          <w:sz w:val="21"/>
          <w:rtl/>
          <w:szCs w:val="21"/>
        </w:rPr>
        <w:t>لا تجادل في «وضعنا جيد». اسأل كيف يتعاملون مع الموقف الذي يحله منتجك؛ وإذا لم توجد فجوة، فتوقف.</w:t>
      </w:r>
    </w:p>
    <w:p>
      <w:pPr>
        <w:spacing w:after="40"/>
        <w:bidi/>
        <w:jc w:val="right"/>
      </w:pPr>
      <w:r>
        <w:rPr>
          <w:rFonts w:ascii="Arial" w:hAnsi="Arial" w:cs="Arial" w:eastAsia="Arial"/>
          <w:b/>
          <w:color w:val="15131F"/>
          <w:sz w:val="22"/>
          <w:rtl/>
          <w:szCs w:val="22"/>
        </w:rPr>
        <w:t>3.1 «وضعنا جيد كما هو»</w:t>
      </w:r>
    </w:p>
    <w:p>
      <w:pPr>
        <w:spacing w:after="60"/>
        <w:bidi/>
        <w:jc w:val="right"/>
      </w:pPr>
      <w:r>
        <w:rPr>
          <w:rFonts w:ascii="Arial" w:hAnsi="Arial" w:cs="Arial" w:eastAsia="Arial"/>
          <w:b/>
          <w:color w:val="6B3CF0"/>
          <w:sz w:val="21"/>
          <w:rtl/>
          <w:szCs w:val="21"/>
        </w:rPr>
        <w:t xml:space="preserve">اسأل أولاً: </w:t>
      </w:r>
      <w:r>
        <w:rPr>
          <w:rFonts w:ascii="Arial" w:hAnsi="Arial" w:cs="Arial" w:eastAsia="Arial"/>
          <w:b w:val="0"/>
          <w:color w:val="5D5A70"/>
          <w:sz w:val="21"/>
          <w:rtl/>
          <w:szCs w:val="21"/>
        </w:rPr>
        <w:t>«كيف تتعاملون مع [الموقف المحدد] حالياً، وماذا يحدث عندما [الخلل الشائع]؟»</w:t>
      </w:r>
    </w:p>
    <w:p>
      <w:pPr>
        <w:spacing w:after="60"/>
        <w:bidi/>
        <w:jc w:val="right"/>
      </w:pPr>
      <w:r>
        <w:rPr>
          <w:rFonts w:ascii="Arial" w:hAnsi="Arial" w:cs="Arial" w:eastAsia="Arial"/>
          <w:b/>
          <w:color w:val="6B3CF0"/>
          <w:sz w:val="21"/>
          <w:rtl/>
          <w:szCs w:val="21"/>
        </w:rPr>
        <w:t xml:space="preserve">الإثبات المسموح به: </w:t>
      </w:r>
      <w:r>
        <w:rPr>
          <w:rFonts w:ascii="Arial" w:hAnsi="Arial" w:cs="Arial" w:eastAsia="Arial"/>
          <w:b w:val="0"/>
          <w:color w:val="5D5A70"/>
          <w:sz w:val="21"/>
          <w:rtl/>
          <w:szCs w:val="21"/>
        </w:rPr>
        <w:t>لا شيء عنهم بعد. نتيجة واحدة من عميل قال الشيء نفسه.</w:t>
      </w:r>
    </w:p>
    <w:p>
      <w:pPr>
        <w:spacing w:after="60"/>
        <w:bidi/>
        <w:jc w:val="right"/>
      </w:pPr>
      <w:r>
        <w:rPr>
          <w:rFonts w:ascii="Arial" w:hAnsi="Arial" w:cs="Arial" w:eastAsia="Arial"/>
          <w:b/>
          <w:color w:val="6B3CF0"/>
          <w:sz w:val="21"/>
          <w:rtl/>
          <w:szCs w:val="21"/>
        </w:rPr>
        <w:t xml:space="preserve">ممنوع الوعد به: </w:t>
      </w:r>
      <w:r>
        <w:rPr>
          <w:rFonts w:ascii="Arial" w:hAnsi="Arial" w:cs="Arial" w:eastAsia="Arial"/>
          <w:b w:val="0"/>
          <w:color w:val="5D5A70"/>
          <w:sz w:val="21"/>
          <w:rtl/>
          <w:szCs w:val="21"/>
        </w:rPr>
        <w:t>أن لديهم مشكلة. لا تختلق مشكلة.</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توجد فجوة: 15 دقيقة عن هذه الفجوة فقط. لا فجوة: أغلق الصفقة كـ«خاسرة».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يسعدني أن الأمور تسير جيداً يا [الاسم الأول]، ولن أحاول إقناعك بغير ذلك. سؤال واحد فقط: كيف تتعاملون مع [الموقف المحدد] حالياً؟ [إذا وصف فجوة] هنا بالضبط حقق [عميل مثلهم] [نتيجة محددة]. يمكنني أن أريك هذا الجزء وحده في 15 دقيقة. وإن لم يكن ذلك مفيداً، فسأتوقف هنا.</w:t>
      </w:r>
    </w:p>
    <w:p>
      <w:pPr>
        <w:spacing w:after="40"/>
        <w:bidi/>
        <w:jc w:val="right"/>
      </w:pPr>
    </w:p>
    <w:p>
      <w:pPr>
        <w:spacing w:after="40"/>
        <w:bidi/>
        <w:jc w:val="right"/>
      </w:pPr>
      <w:r>
        <w:rPr>
          <w:rFonts w:ascii="Arial" w:hAnsi="Arial" w:cs="Arial" w:eastAsia="Arial"/>
          <w:b/>
          <w:color w:val="15131F"/>
          <w:sz w:val="22"/>
          <w:rtl/>
          <w:szCs w:val="22"/>
        </w:rPr>
        <w:t>3.2 «ليس أولوية الآن»</w:t>
      </w:r>
    </w:p>
    <w:p>
      <w:pPr>
        <w:spacing w:after="60"/>
        <w:bidi/>
        <w:jc w:val="right"/>
      </w:pPr>
      <w:r>
        <w:rPr>
          <w:rFonts w:ascii="Arial" w:hAnsi="Arial" w:cs="Arial" w:eastAsia="Arial"/>
          <w:b/>
          <w:color w:val="6B3CF0"/>
          <w:sz w:val="21"/>
          <w:rtl/>
          <w:szCs w:val="21"/>
        </w:rPr>
        <w:t xml:space="preserve">اسأل أولاً: </w:t>
      </w:r>
      <w:r>
        <w:rPr>
          <w:rFonts w:ascii="Arial" w:hAnsi="Arial" w:cs="Arial" w:eastAsia="Arial"/>
          <w:b w:val="0"/>
          <w:color w:val="5D5A70"/>
          <w:sz w:val="21"/>
          <w:rtl/>
          <w:szCs w:val="21"/>
        </w:rPr>
        <w:t>«ما الأولوية الرئيسية لديكم الآن؟»</w:t>
      </w:r>
    </w:p>
    <w:p>
      <w:pPr>
        <w:spacing w:after="60"/>
        <w:bidi/>
        <w:jc w:val="right"/>
      </w:pPr>
      <w:r>
        <w:rPr>
          <w:rFonts w:ascii="Arial" w:hAnsi="Arial" w:cs="Arial" w:eastAsia="Arial"/>
          <w:b/>
          <w:color w:val="6B3CF0"/>
          <w:sz w:val="21"/>
          <w:rtl/>
          <w:szCs w:val="21"/>
        </w:rPr>
        <w:t xml:space="preserve">الإثبات المسموح به: </w:t>
      </w:r>
      <w:r>
        <w:rPr>
          <w:rFonts w:ascii="Arial" w:hAnsi="Arial" w:cs="Arial" w:eastAsia="Arial"/>
          <w:b w:val="0"/>
          <w:color w:val="5D5A70"/>
          <w:sz w:val="21"/>
          <w:rtl/>
          <w:szCs w:val="21"/>
        </w:rPr>
        <w:t>كيف يرتبط منتجك بالأولوية التي ذكروها، فقط إذا كان مرتبطاً بها فعلاً.</w:t>
      </w:r>
    </w:p>
    <w:p>
      <w:pPr>
        <w:spacing w:after="60"/>
        <w:bidi/>
        <w:jc w:val="right"/>
      </w:pPr>
      <w:r>
        <w:rPr>
          <w:rFonts w:ascii="Arial" w:hAnsi="Arial" w:cs="Arial" w:eastAsia="Arial"/>
          <w:b/>
          <w:color w:val="6B3CF0"/>
          <w:sz w:val="21"/>
          <w:rtl/>
          <w:szCs w:val="21"/>
        </w:rPr>
        <w:t xml:space="preserve">ممنوع الوعد به: </w:t>
      </w:r>
      <w:r>
        <w:rPr>
          <w:rFonts w:ascii="Arial" w:hAnsi="Arial" w:cs="Arial" w:eastAsia="Arial"/>
          <w:b w:val="0"/>
          <w:color w:val="5D5A70"/>
          <w:sz w:val="21"/>
          <w:rtl/>
          <w:szCs w:val="21"/>
        </w:rPr>
        <w:t>أن منتجك يحل أولويتهم الأولى وهو لا يحلها.</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مرتبط: مكالمة مدتها 15 دقيقة. غير مرتبط: مهمة في التاريخ الذي تنتهي فيه الأولوية.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معك حق يا [الاسم الأول]. [انتظر إجابته] [إذا كان مرتبطاً] هنا يفيد [منتجك] أكثر من أي مكان آخر: [كيف، في جملة واحدة]، كما حدث مع [العميل]. هل يستحق ذلك 15 دقيقة عن هذا الجزء وحده؟ [إذا لم يكن مرتبطاً] إذن يمكن أن ينتظر الأمر. متى تنتهون من [أولويتهم]؟ سأتواصل معك في [التاريخ]، لا قبله.</w:t>
      </w:r>
    </w:p>
    <w:p>
      <w:pPr>
        <w:spacing w:after="40"/>
        <w:bidi/>
        <w:jc w:val="right"/>
      </w:pPr>
    </w:p>
    <w:p>
      <w:pPr>
        <w:spacing w:after="60"/>
        <w:bidi/>
        <w:jc w:val="right"/>
      </w:pPr>
      <w:r>
        <w:rPr>
          <w:rFonts w:ascii="Arial" w:hAnsi="Arial" w:cs="Arial" w:eastAsia="Arial"/>
          <w:b/>
          <w:color w:val="6B3CF0"/>
          <w:sz w:val="21"/>
          <w:rtl/>
          <w:szCs w:val="21"/>
        </w:rPr>
        <w:t xml:space="preserve">اختصارات الردود المحفوظة: </w:t>
      </w:r>
      <w:r>
        <w:rPr>
          <w:rFonts w:ascii="Arial" w:hAnsi="Arial" w:cs="Arial" w:eastAsia="Arial"/>
          <w:b w:val="0"/>
          <w:color w:val="5D5A70"/>
          <w:sz w:val="21"/>
          <w:rtl/>
          <w:szCs w:val="21"/>
        </w:rPr>
        <w:t>/obj-fine, /obj-priority</w:t>
      </w:r>
    </w:p>
    <w:p>
      <w:pPr>
        <w:spacing w:after="160"/>
        <w:bidi/>
        <w:jc w:val="right"/>
      </w:pPr>
    </w:p>
    <w:p>
      <w:pPr>
        <w:spacing w:after="60"/>
        <w:bidi/>
        <w:jc w:val="right"/>
      </w:pPr>
      <w:r>
        <w:rPr>
          <w:rFonts w:ascii="Arial" w:hAnsi="Arial" w:cs="Arial" w:eastAsia="Arial"/>
          <w:b/>
          <w:color w:val="15131F"/>
          <w:sz w:val="28"/>
          <w:rtl/>
          <w:szCs w:val="28"/>
        </w:rPr>
        <w:t>4. اعتراضات الثقة: لم أسمع بكم، هل يناسبنا</w:t>
      </w:r>
    </w:p>
    <w:p>
      <w:pPr>
        <w:spacing w:after="80"/>
        <w:bidi/>
        <w:jc w:val="right"/>
      </w:pPr>
      <w:r>
        <w:rPr>
          <w:rFonts w:ascii="Arial" w:hAnsi="Arial" w:cs="Arial" w:eastAsia="Arial"/>
          <w:b w:val="0"/>
          <w:color w:val="5D5A70"/>
          <w:sz w:val="20"/>
          <w:rtl/>
          <w:szCs w:val="20"/>
        </w:rPr>
        <w:t>يعتمد الإثبات: من يوقّع العقود · يُسجَّل كـ: الثقة · اعتُمد من: [اسم المسؤول]، [التاريخ]. العملاء المذكورون بالاسم وافقوا كتابةً.</w:t>
      </w:r>
    </w:p>
    <w:p>
      <w:pPr>
        <w:spacing w:after="80"/>
        <w:bidi/>
        <w:jc w:val="right"/>
      </w:pPr>
      <w:r>
        <w:rPr>
          <w:rFonts w:ascii="Arial" w:hAnsi="Arial" w:cs="Arial" w:eastAsia="Arial"/>
          <w:b w:val="0"/>
          <w:color w:val="15131F"/>
          <w:sz w:val="21"/>
          <w:rtl/>
          <w:szCs w:val="21"/>
        </w:rPr>
        <w:t>أجب بأشياء يستطيع المشتري التحقق منها: صفحة، أو مستند، أو عميل يمكنه الاتصال به.</w:t>
      </w:r>
    </w:p>
    <w:p>
      <w:pPr>
        <w:spacing w:after="40"/>
        <w:bidi/>
        <w:jc w:val="right"/>
      </w:pPr>
      <w:r>
        <w:rPr>
          <w:rFonts w:ascii="Arial" w:hAnsi="Arial" w:cs="Arial" w:eastAsia="Arial"/>
          <w:b/>
          <w:color w:val="15131F"/>
          <w:sz w:val="22"/>
          <w:rtl/>
          <w:szCs w:val="22"/>
        </w:rPr>
        <w:t>4.1 «لم أسمع بكم من قبل»</w:t>
      </w:r>
    </w:p>
    <w:p>
      <w:pPr>
        <w:spacing w:after="60"/>
        <w:bidi/>
        <w:jc w:val="right"/>
      </w:pPr>
      <w:r>
        <w:rPr>
          <w:rFonts w:ascii="Arial" w:hAnsi="Arial" w:cs="Arial" w:eastAsia="Arial"/>
          <w:b/>
          <w:color w:val="6B3CF0"/>
          <w:sz w:val="21"/>
          <w:rtl/>
          <w:szCs w:val="21"/>
        </w:rPr>
        <w:t xml:space="preserve">اسأل أولاً: </w:t>
      </w:r>
      <w:r>
        <w:rPr>
          <w:rFonts w:ascii="Arial" w:hAnsi="Arial" w:cs="Arial" w:eastAsia="Arial"/>
          <w:b w:val="0"/>
          <w:color w:val="5D5A70"/>
          <w:sz w:val="21"/>
          <w:rtl/>
          <w:szCs w:val="21"/>
        </w:rPr>
        <w:t>«ماذا تحتاج أن ترى لتطمئن: عميلاً تتصل به، أم شروط العقد، أم فترة تجربة؟»</w:t>
      </w:r>
    </w:p>
    <w:p>
      <w:pPr>
        <w:spacing w:after="60"/>
        <w:bidi/>
        <w:jc w:val="right"/>
      </w:pPr>
      <w:r>
        <w:rPr>
          <w:rFonts w:ascii="Arial" w:hAnsi="Arial" w:cs="Arial" w:eastAsia="Arial"/>
          <w:b/>
          <w:color w:val="6B3CF0"/>
          <w:sz w:val="21"/>
          <w:rtl/>
          <w:szCs w:val="21"/>
        </w:rPr>
        <w:t xml:space="preserve">الإثبات المسموح به: </w:t>
      </w:r>
      <w:r>
        <w:rPr>
          <w:rFonts w:ascii="Arial" w:hAnsi="Arial" w:cs="Arial" w:eastAsia="Arial"/>
          <w:b w:val="0"/>
          <w:color w:val="5D5A70"/>
          <w:sz w:val="21"/>
          <w:rtl/>
          <w:szCs w:val="21"/>
        </w:rPr>
        <w:t>حقائق عن الشركة يمكنك إثباتها. عميلان معروفان بالاسم. مراجعات منشورة مع روابطها. شروط الإلغاء لديك.</w:t>
      </w:r>
    </w:p>
    <w:p>
      <w:pPr>
        <w:spacing w:after="60"/>
        <w:bidi/>
        <w:jc w:val="right"/>
      </w:pPr>
      <w:r>
        <w:rPr>
          <w:rFonts w:ascii="Arial" w:hAnsi="Arial" w:cs="Arial" w:eastAsia="Arial"/>
          <w:b/>
          <w:color w:val="6B3CF0"/>
          <w:sz w:val="21"/>
          <w:rtl/>
          <w:szCs w:val="21"/>
        </w:rPr>
        <w:t xml:space="preserve">ممنوع الوعد به: </w:t>
      </w:r>
      <w:r>
        <w:rPr>
          <w:rFonts w:ascii="Arial" w:hAnsi="Arial" w:cs="Arial" w:eastAsia="Arial"/>
          <w:b w:val="0"/>
          <w:color w:val="5D5A70"/>
          <w:sz w:val="21"/>
          <w:rtl/>
          <w:szCs w:val="21"/>
        </w:rPr>
        <w:t>أرقام لا تستطيع إثباتها كتابةً. شهادات لا تملكها.</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حزمة الإثبات اليوم: صفحة واحدة بالروابط. مهمة: [التاريخ].</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سؤال في محله يا [الاسم الأول]. نحن [الشركة]، نعمل في [المدينة] منذ [السنة]، ولدينا [العدد] من العملاء مثل [نوع العميل]. المراجعات هنا: [الرابط]. ويمكنك التحدث إلى [العميل المرجعي] إن أردت. وفي عقدنا [قاعدة الإلغاء]، أي أن المخاطرة تبقى علينا.</w:t>
      </w:r>
    </w:p>
    <w:p>
      <w:pPr>
        <w:spacing w:after="40"/>
        <w:bidi/>
        <w:jc w:val="right"/>
      </w:pPr>
    </w:p>
    <w:p>
      <w:pPr>
        <w:spacing w:after="40"/>
        <w:bidi/>
        <w:jc w:val="right"/>
      </w:pPr>
      <w:r>
        <w:rPr>
          <w:rFonts w:ascii="Arial" w:hAnsi="Arial" w:cs="Arial" w:eastAsia="Arial"/>
          <w:b/>
          <w:color w:val="15131F"/>
          <w:sz w:val="22"/>
          <w:rtl/>
          <w:szCs w:val="22"/>
        </w:rPr>
        <w:t>4.2 «هل يناسب شركة مثل شركتنا؟»</w:t>
      </w:r>
    </w:p>
    <w:p>
      <w:pPr>
        <w:spacing w:after="60"/>
        <w:bidi/>
        <w:jc w:val="right"/>
      </w:pPr>
      <w:r>
        <w:rPr>
          <w:rFonts w:ascii="Arial" w:hAnsi="Arial" w:cs="Arial" w:eastAsia="Arial"/>
          <w:b/>
          <w:color w:val="6B3CF0"/>
          <w:sz w:val="21"/>
          <w:rtl/>
          <w:szCs w:val="21"/>
        </w:rPr>
        <w:t xml:space="preserve">اسأل أولاً: </w:t>
      </w:r>
      <w:r>
        <w:rPr>
          <w:rFonts w:ascii="Arial" w:hAnsi="Arial" w:cs="Arial" w:eastAsia="Arial"/>
          <w:b w:val="0"/>
          <w:color w:val="5D5A70"/>
          <w:sz w:val="21"/>
          <w:rtl/>
          <w:szCs w:val="21"/>
        </w:rPr>
        <w:t>«ما الذي يجعل أدوات كهذه تفشل عادةً لديكم؟»</w:t>
      </w:r>
    </w:p>
    <w:p>
      <w:pPr>
        <w:spacing w:after="60"/>
        <w:bidi/>
        <w:jc w:val="right"/>
      </w:pPr>
      <w:r>
        <w:rPr>
          <w:rFonts w:ascii="Arial" w:hAnsi="Arial" w:cs="Arial" w:eastAsia="Arial"/>
          <w:b/>
          <w:color w:val="6B3CF0"/>
          <w:sz w:val="21"/>
          <w:rtl/>
          <w:szCs w:val="21"/>
        </w:rPr>
        <w:t xml:space="preserve">الإثبات المسموح به: </w:t>
      </w:r>
      <w:r>
        <w:rPr>
          <w:rFonts w:ascii="Arial" w:hAnsi="Arial" w:cs="Arial" w:eastAsia="Arial"/>
          <w:b w:val="0"/>
          <w:color w:val="5D5A70"/>
          <w:sz w:val="21"/>
          <w:rtl/>
          <w:szCs w:val="21"/>
        </w:rPr>
        <w:t>عميل في مجالهم أو بحجمهم. الميزة أو الإجراء الذي يتعامل مع ما يميزهم. «ليس بعد» صريحة.</w:t>
      </w:r>
    </w:p>
    <w:p>
      <w:pPr>
        <w:spacing w:after="60"/>
        <w:bidi/>
        <w:jc w:val="right"/>
      </w:pPr>
      <w:r>
        <w:rPr>
          <w:rFonts w:ascii="Arial" w:hAnsi="Arial" w:cs="Arial" w:eastAsia="Arial"/>
          <w:b/>
          <w:color w:val="6B3CF0"/>
          <w:sz w:val="21"/>
          <w:rtl/>
          <w:szCs w:val="21"/>
        </w:rPr>
        <w:t xml:space="preserve">ممنوع الوعد به: </w:t>
      </w:r>
      <w:r>
        <w:rPr>
          <w:rFonts w:ascii="Arial" w:hAnsi="Arial" w:cs="Arial" w:eastAsia="Arial"/>
          <w:b w:val="0"/>
          <w:color w:val="5D5A70"/>
          <w:sz w:val="21"/>
          <w:rtl/>
          <w:szCs w:val="21"/>
        </w:rPr>
        <w:t>«يناسب الجميع». حالة من مجالهم لا تملكها.</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اختبار على حالتهم الحقيقية: فترة تجربة أو مشروع تجريبي بنطاق وتاريخ انتهاء.</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سؤال جيد يا [الاسم الأول]. في [مجالكم أو حجمكم] لدينا [العدد] من العملاء، مثل [العميل] الذي [النتيجة]. والجزء المهم لك هو [الميزة أو الإجراء المحدد]. وبدلاً من أن تأخذ كلامي كما هو، جرّبه على [بياناتك أو حالتك] لمدة [المدة]، ثم نراجع النتيجة معاً في [التاريخ].</w:t>
      </w:r>
    </w:p>
    <w:p>
      <w:pPr>
        <w:spacing w:after="40"/>
        <w:bidi/>
        <w:jc w:val="right"/>
      </w:pPr>
    </w:p>
    <w:p>
      <w:pPr>
        <w:spacing w:after="60"/>
        <w:bidi/>
        <w:jc w:val="right"/>
      </w:pPr>
      <w:r>
        <w:rPr>
          <w:rFonts w:ascii="Arial" w:hAnsi="Arial" w:cs="Arial" w:eastAsia="Arial"/>
          <w:b/>
          <w:color w:val="6B3CF0"/>
          <w:sz w:val="21"/>
          <w:rtl/>
          <w:szCs w:val="21"/>
        </w:rPr>
        <w:t xml:space="preserve">اختصارات الردود المحفوظة: </w:t>
      </w:r>
      <w:r>
        <w:rPr>
          <w:rFonts w:ascii="Arial" w:hAnsi="Arial" w:cs="Arial" w:eastAsia="Arial"/>
          <w:b w:val="0"/>
          <w:color w:val="5D5A70"/>
          <w:sz w:val="21"/>
          <w:rtl/>
          <w:szCs w:val="21"/>
        </w:rPr>
        <w:t>/obj-unknown, /obj-fit</w:t>
      </w:r>
    </w:p>
    <w:p>
      <w:pPr>
        <w:spacing w:after="160"/>
        <w:bidi/>
        <w:jc w:val="right"/>
      </w:pPr>
    </w:p>
    <w:p>
      <w:pPr>
        <w:spacing w:after="60"/>
        <w:bidi/>
        <w:jc w:val="right"/>
      </w:pPr>
      <w:r>
        <w:rPr>
          <w:rFonts w:ascii="Arial" w:hAnsi="Arial" w:cs="Arial" w:eastAsia="Arial"/>
          <w:b/>
          <w:color w:val="15131F"/>
          <w:sz w:val="28"/>
          <w:rtl/>
          <w:szCs w:val="28"/>
        </w:rPr>
        <w:t>5. اعتراضات صاحب القرار: يجب أن أسأل مديري أو شريكي</w:t>
      </w:r>
    </w:p>
    <w:p>
      <w:pPr>
        <w:spacing w:after="80"/>
        <w:bidi/>
        <w:jc w:val="right"/>
      </w:pPr>
      <w:r>
        <w:rPr>
          <w:rFonts w:ascii="Arial" w:hAnsi="Arial" w:cs="Arial" w:eastAsia="Arial"/>
          <w:b w:val="0"/>
          <w:color w:val="5D5A70"/>
          <w:sz w:val="20"/>
          <w:rtl/>
          <w:szCs w:val="20"/>
        </w:rPr>
        <w:t>يعتمد الإثبات: مسؤول المبيعات · يُسجَّل كـ: صاحب القرار · اعتُمد من: [اسم المسؤول]، [التاريخ]. المراجعة كل 90 يوماً.</w:t>
      </w:r>
    </w:p>
    <w:p>
      <w:pPr>
        <w:spacing w:after="80"/>
        <w:bidi/>
        <w:jc w:val="right"/>
      </w:pPr>
      <w:r>
        <w:rPr>
          <w:rFonts w:ascii="Arial" w:hAnsi="Arial" w:cs="Arial" w:eastAsia="Arial"/>
          <w:b w:val="0"/>
          <w:color w:val="15131F"/>
          <w:sz w:val="21"/>
          <w:rtl/>
          <w:szCs w:val="21"/>
        </w:rPr>
        <w:t>أصبح من تتحدث معه رسولك: أعطه صفحة واحدة يسهل نقلها، واعرض أن تقدمها بنفسك.</w:t>
      </w:r>
    </w:p>
    <w:p>
      <w:pPr>
        <w:spacing w:after="40"/>
        <w:bidi/>
        <w:jc w:val="right"/>
      </w:pPr>
      <w:r>
        <w:rPr>
          <w:rFonts w:ascii="Arial" w:hAnsi="Arial" w:cs="Arial" w:eastAsia="Arial"/>
          <w:b/>
          <w:color w:val="15131F"/>
          <w:sz w:val="22"/>
          <w:rtl/>
          <w:szCs w:val="22"/>
        </w:rPr>
        <w:t>5.1 «يجب أن أسأل مديري / شريكي»</w:t>
      </w:r>
    </w:p>
    <w:p>
      <w:pPr>
        <w:spacing w:after="60"/>
        <w:bidi/>
        <w:jc w:val="right"/>
      </w:pPr>
      <w:r>
        <w:rPr>
          <w:rFonts w:ascii="Arial" w:hAnsi="Arial" w:cs="Arial" w:eastAsia="Arial"/>
          <w:b/>
          <w:color w:val="6B3CF0"/>
          <w:sz w:val="21"/>
          <w:rtl/>
          <w:szCs w:val="21"/>
        </w:rPr>
        <w:t xml:space="preserve">اسأل أولاً: </w:t>
      </w:r>
      <w:r>
        <w:rPr>
          <w:rFonts w:ascii="Arial" w:hAnsi="Arial" w:cs="Arial" w:eastAsia="Arial"/>
          <w:b w:val="0"/>
          <w:color w:val="5D5A70"/>
          <w:sz w:val="21"/>
          <w:rtl/>
          <w:szCs w:val="21"/>
        </w:rPr>
        <w:t>«بالطبع. برأيك، ما أول شيء سيسأل عنه [الاسم أو المنصب]؟»</w:t>
      </w:r>
    </w:p>
    <w:p>
      <w:pPr>
        <w:spacing w:after="60"/>
        <w:bidi/>
        <w:jc w:val="right"/>
      </w:pPr>
      <w:r>
        <w:rPr>
          <w:rFonts w:ascii="Arial" w:hAnsi="Arial" w:cs="Arial" w:eastAsia="Arial"/>
          <w:b/>
          <w:color w:val="6B3CF0"/>
          <w:sz w:val="21"/>
          <w:rtl/>
          <w:szCs w:val="21"/>
        </w:rPr>
        <w:t xml:space="preserve">الإثبات المسموح به: </w:t>
      </w:r>
      <w:r>
        <w:rPr>
          <w:rFonts w:ascii="Arial" w:hAnsi="Arial" w:cs="Arial" w:eastAsia="Arial"/>
          <w:b w:val="0"/>
          <w:color w:val="5D5A70"/>
          <w:sz w:val="21"/>
          <w:rtl/>
          <w:szCs w:val="21"/>
        </w:rPr>
        <w:t>ملخص من صفحة واحدة: السعر، وما يشمله، والمشكلة بأرقامهم، ومرجعان. عرض السعر مع تاريخ انتهاء صلاحيته.</w:t>
      </w:r>
    </w:p>
    <w:p>
      <w:pPr>
        <w:spacing w:after="60"/>
        <w:bidi/>
        <w:jc w:val="right"/>
      </w:pPr>
      <w:r>
        <w:rPr>
          <w:rFonts w:ascii="Arial" w:hAnsi="Arial" w:cs="Arial" w:eastAsia="Arial"/>
          <w:b/>
          <w:color w:val="6B3CF0"/>
          <w:sz w:val="21"/>
          <w:rtl/>
          <w:szCs w:val="21"/>
        </w:rPr>
        <w:t xml:space="preserve">ممنوع الوعد به: </w:t>
      </w:r>
      <w:r>
        <w:rPr>
          <w:rFonts w:ascii="Arial" w:hAnsi="Arial" w:cs="Arial" w:eastAsia="Arial"/>
          <w:b w:val="0"/>
          <w:color w:val="5D5A70"/>
          <w:sz w:val="21"/>
          <w:rtl/>
          <w:szCs w:val="21"/>
        </w:rPr>
        <w:t>أن صاحب القرار سيوافق. خصم «من أجل المدير».</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الملخص خلال [عدد الساعات]. مكالمة مدتها 20 دقيقة مع الاثنين. مهمة.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بالطبع يا [الاسم الأول]. [انتظر إجابته] سأرسل لك اليوم ملخصاً من صفحة واحدة: السعر، وما يشمله، و[المشكلة بأرقامكم]، وعميلين يمكنك الاتصال بهما. وإذا كان ذلك مفيداً، يمكنني الانضمام إلى مكالمة مدتها 20 دقيقة معك ومع [الاسم أو المنصب] في [التاريخ 1] أو [التاريخ 2].</w:t>
      </w:r>
    </w:p>
    <w:p>
      <w:pPr>
        <w:spacing w:after="40"/>
        <w:bidi/>
        <w:jc w:val="right"/>
      </w:pPr>
    </w:p>
    <w:p>
      <w:pPr>
        <w:spacing w:after="60"/>
        <w:bidi/>
        <w:jc w:val="right"/>
      </w:pPr>
      <w:r>
        <w:rPr>
          <w:rFonts w:ascii="Arial" w:hAnsi="Arial" w:cs="Arial" w:eastAsia="Arial"/>
          <w:b/>
          <w:color w:val="6B3CF0"/>
          <w:sz w:val="21"/>
          <w:rtl/>
          <w:szCs w:val="21"/>
        </w:rPr>
        <w:t xml:space="preserve">اختصار الرد المحفوظ: </w:t>
      </w:r>
      <w:r>
        <w:rPr>
          <w:rFonts w:ascii="Arial" w:hAnsi="Arial" w:cs="Arial" w:eastAsia="Arial"/>
          <w:b w:val="0"/>
          <w:color w:val="5D5A70"/>
          <w:sz w:val="21"/>
          <w:rtl/>
          <w:szCs w:val="21"/>
        </w:rPr>
        <w:t>/obj-boss</w:t>
      </w:r>
    </w:p>
    <w:p>
      <w:pPr>
        <w:spacing w:after="160"/>
        <w:bidi/>
        <w:jc w:val="right"/>
      </w:pPr>
    </w:p>
    <w:p>
      <w:pPr>
        <w:spacing w:after="60"/>
        <w:bidi/>
        <w:jc w:val="right"/>
      </w:pPr>
      <w:r>
        <w:rPr>
          <w:rFonts w:ascii="Arial" w:hAnsi="Arial" w:cs="Arial" w:eastAsia="Arial"/>
          <w:b/>
          <w:color w:val="15131F"/>
          <w:sz w:val="28"/>
          <w:rtl/>
          <w:szCs w:val="28"/>
        </w:rPr>
        <w:t>6. اعتراضات المماطلة: أرسل لي معلومات، دعني أفكر في الأمر</w:t>
      </w:r>
    </w:p>
    <w:p>
      <w:pPr>
        <w:spacing w:after="80"/>
        <w:bidi/>
        <w:jc w:val="right"/>
      </w:pPr>
      <w:r>
        <w:rPr>
          <w:rFonts w:ascii="Arial" w:hAnsi="Arial" w:cs="Arial" w:eastAsia="Arial"/>
          <w:b w:val="0"/>
          <w:color w:val="5D5A70"/>
          <w:sz w:val="20"/>
          <w:rtl/>
          <w:szCs w:val="20"/>
        </w:rPr>
        <w:t>يعتمد الإثبات: مسؤول المبيعات · يُسجَّل كـ: المماطلة · قاعدة التوقف: متابعتان متفق عليهما بلا رد: أغلق الصفقة كـ«خاسرة»، وأرسل سطر شكر واحداً، وتوقف.</w:t>
      </w:r>
    </w:p>
    <w:p>
      <w:pPr>
        <w:spacing w:after="80"/>
        <w:bidi/>
        <w:jc w:val="right"/>
      </w:pPr>
      <w:r>
        <w:rPr>
          <w:rFonts w:ascii="Arial" w:hAnsi="Arial" w:cs="Arial" w:eastAsia="Arial"/>
          <w:b w:val="0"/>
          <w:color w:val="15131F"/>
          <w:sz w:val="21"/>
          <w:rtl/>
          <w:szCs w:val="21"/>
        </w:rPr>
        <w:t>خلف المماطلة اعتراض حقيقي أو «لا» مهذبة. سؤال واحد يكشف أيهما.</w:t>
      </w:r>
    </w:p>
    <w:p>
      <w:pPr>
        <w:spacing w:after="40"/>
        <w:bidi/>
        <w:jc w:val="right"/>
      </w:pPr>
      <w:r>
        <w:rPr>
          <w:rFonts w:ascii="Arial" w:hAnsi="Arial" w:cs="Arial" w:eastAsia="Arial"/>
          <w:b/>
          <w:color w:val="15131F"/>
          <w:sz w:val="22"/>
          <w:rtl/>
          <w:szCs w:val="22"/>
        </w:rPr>
        <w:t>6.1 «أرسل لي بعض المعلومات فقط»</w:t>
      </w:r>
    </w:p>
    <w:p>
      <w:pPr>
        <w:spacing w:after="60"/>
        <w:bidi/>
        <w:jc w:val="right"/>
      </w:pPr>
      <w:r>
        <w:rPr>
          <w:rFonts w:ascii="Arial" w:hAnsi="Arial" w:cs="Arial" w:eastAsia="Arial"/>
          <w:b/>
          <w:color w:val="6B3CF0"/>
          <w:sz w:val="21"/>
          <w:rtl/>
          <w:szCs w:val="21"/>
        </w:rPr>
        <w:t xml:space="preserve">اسأل أولاً: </w:t>
      </w:r>
      <w:r>
        <w:rPr>
          <w:rFonts w:ascii="Arial" w:hAnsi="Arial" w:cs="Arial" w:eastAsia="Arial"/>
          <w:b w:val="0"/>
          <w:color w:val="5D5A70"/>
          <w:sz w:val="21"/>
          <w:rtl/>
          <w:szCs w:val="21"/>
        </w:rPr>
        <w:t>«على أي سؤال يجب أن تجيب المعلومات: السعر، أم طريقة العمل، أم مدى ملاءمته لـ[وضعهم]؟»</w:t>
      </w:r>
    </w:p>
    <w:p>
      <w:pPr>
        <w:spacing w:after="60"/>
        <w:bidi/>
        <w:jc w:val="right"/>
      </w:pPr>
      <w:r>
        <w:rPr>
          <w:rFonts w:ascii="Arial" w:hAnsi="Arial" w:cs="Arial" w:eastAsia="Arial"/>
          <w:b/>
          <w:color w:val="6B3CF0"/>
          <w:sz w:val="21"/>
          <w:rtl/>
          <w:szCs w:val="21"/>
        </w:rPr>
        <w:t xml:space="preserve">الإثبات المسموح به: </w:t>
      </w:r>
      <w:r>
        <w:rPr>
          <w:rFonts w:ascii="Arial" w:hAnsi="Arial" w:cs="Arial" w:eastAsia="Arial"/>
          <w:b w:val="0"/>
          <w:color w:val="5D5A70"/>
          <w:sz w:val="21"/>
          <w:rtl/>
          <w:szCs w:val="21"/>
        </w:rPr>
        <w:t>صفحة أو رابط واحد لكل سؤال. لا شيء عام: 73% من مشتري B2B يتجنبون الموردين الذين يرسلون رسائل تواصل لا صلة لها بهم.</w:t>
      </w:r>
    </w:p>
    <w:p>
      <w:pPr>
        <w:spacing w:after="60"/>
        <w:bidi/>
        <w:jc w:val="right"/>
      </w:pPr>
      <w:r>
        <w:rPr>
          <w:rFonts w:ascii="Arial" w:hAnsi="Arial" w:cs="Arial" w:eastAsia="Arial"/>
          <w:b/>
          <w:color w:val="6B3CF0"/>
          <w:sz w:val="21"/>
          <w:rtl/>
          <w:szCs w:val="21"/>
        </w:rPr>
        <w:t xml:space="preserve">ممنوع الوعد به: </w:t>
      </w:r>
      <w:r>
        <w:rPr>
          <w:rFonts w:ascii="Arial" w:hAnsi="Arial" w:cs="Arial" w:eastAsia="Arial"/>
          <w:b w:val="0"/>
          <w:color w:val="5D5A70"/>
          <w:sz w:val="21"/>
          <w:rtl/>
          <w:szCs w:val="21"/>
        </w:rPr>
        <w:t>متابعة لم يوافقوا عليها. موعد تسليم لا تستطيع الالتزام به.</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ما طلبوه بالضبط، خلال [عدد الساعات]. موعد لسماع رأيهم.</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بكل سرور يا [الاسم الأول]. حتى لا أرسل لك كتيباً من 20 صفحة: على أي سؤال يجب أن تجيب المعلومات، السعر، أم طريقة العمل، أم مدى ملاءمته لـ[وضعكم]؟ [انتظر إجابته] ستصلك بحلول [الوقت]. هل أتواصل معك مجدداً في [التاريخ]؟</w:t>
      </w:r>
    </w:p>
    <w:p>
      <w:pPr>
        <w:spacing w:after="40"/>
        <w:bidi/>
        <w:jc w:val="right"/>
      </w:pPr>
    </w:p>
    <w:p>
      <w:pPr>
        <w:spacing w:after="40"/>
        <w:bidi/>
        <w:jc w:val="right"/>
      </w:pPr>
      <w:r>
        <w:rPr>
          <w:rFonts w:ascii="Arial" w:hAnsi="Arial" w:cs="Arial" w:eastAsia="Arial"/>
          <w:b/>
          <w:color w:val="15131F"/>
          <w:sz w:val="22"/>
          <w:rtl/>
          <w:szCs w:val="22"/>
        </w:rPr>
        <w:t>6.2 «دعني أفكر في الأمر»</w:t>
      </w:r>
    </w:p>
    <w:p>
      <w:pPr>
        <w:spacing w:after="60"/>
        <w:bidi/>
        <w:jc w:val="right"/>
      </w:pPr>
      <w:r>
        <w:rPr>
          <w:rFonts w:ascii="Arial" w:hAnsi="Arial" w:cs="Arial" w:eastAsia="Arial"/>
          <w:b/>
          <w:color w:val="6B3CF0"/>
          <w:sz w:val="21"/>
          <w:rtl/>
          <w:szCs w:val="21"/>
        </w:rPr>
        <w:t xml:space="preserve">اسأل أولاً: </w:t>
      </w:r>
      <w:r>
        <w:rPr>
          <w:rFonts w:ascii="Arial" w:hAnsi="Arial" w:cs="Arial" w:eastAsia="Arial"/>
          <w:b w:val="0"/>
          <w:color w:val="5D5A70"/>
          <w:sz w:val="21"/>
          <w:rtl/>
          <w:szCs w:val="21"/>
        </w:rPr>
        <w:t>«أي جزء تريد التفكير فيه: السعر، أم الملاءمة، أم التوقيت، أم شيء آخر؟»</w:t>
      </w:r>
    </w:p>
    <w:p>
      <w:pPr>
        <w:spacing w:after="60"/>
        <w:bidi/>
        <w:jc w:val="right"/>
      </w:pPr>
      <w:r>
        <w:rPr>
          <w:rFonts w:ascii="Arial" w:hAnsi="Arial" w:cs="Arial" w:eastAsia="Arial"/>
          <w:b/>
          <w:color w:val="6B3CF0"/>
          <w:sz w:val="21"/>
          <w:rtl/>
          <w:szCs w:val="21"/>
        </w:rPr>
        <w:t xml:space="preserve">الإثبات المسموح به: </w:t>
      </w:r>
      <w:r>
        <w:rPr>
          <w:rFonts w:ascii="Arial" w:hAnsi="Arial" w:cs="Arial" w:eastAsia="Arial"/>
          <w:b w:val="0"/>
          <w:color w:val="5D5A70"/>
          <w:sz w:val="21"/>
          <w:rtl/>
          <w:szCs w:val="21"/>
        </w:rPr>
        <w:t>بطاقة الاعتراض الذي يذكره. تاريخ انتهاء صلاحية عرض السعر.</w:t>
      </w:r>
    </w:p>
    <w:p>
      <w:pPr>
        <w:spacing w:after="60"/>
        <w:bidi/>
        <w:jc w:val="right"/>
      </w:pPr>
      <w:r>
        <w:rPr>
          <w:rFonts w:ascii="Arial" w:hAnsi="Arial" w:cs="Arial" w:eastAsia="Arial"/>
          <w:b/>
          <w:color w:val="6B3CF0"/>
          <w:sz w:val="21"/>
          <w:rtl/>
          <w:szCs w:val="21"/>
        </w:rPr>
        <w:t xml:space="preserve">ممنوع الوعد به: </w:t>
      </w:r>
      <w:r>
        <w:rPr>
          <w:rFonts w:ascii="Arial" w:hAnsi="Arial" w:cs="Arial" w:eastAsia="Arial"/>
          <w:b w:val="0"/>
          <w:color w:val="5D5A70"/>
          <w:sz w:val="21"/>
          <w:rtl/>
          <w:szCs w:val="21"/>
        </w:rPr>
        <w:t>«العرض ينتهي اليوم». سعر سيرتفع.</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ذكر سبباً محدداً: أجب عنه الآن. لا سبب: اتفقا على موعد. متابعتان بلا رد: أغلق الصفقة كـ«خاسرة».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بالطبع يا [الاسم الأول]. [إذا ذكر سبباً، أجب ببطاقته] [إذا لم يذكر] خذ الوقت الذي تحتاج إليه. عرض السعر صالح حتى [التاريخ]. هل نتحدث في [التاريخ]؟ وإذا وجدت حينها أنه لا يناسبك، فأخبرني فقط وسأغلق الملف.</w:t>
      </w:r>
    </w:p>
    <w:p>
      <w:pPr>
        <w:spacing w:after="40"/>
        <w:bidi/>
        <w:jc w:val="right"/>
      </w:pPr>
    </w:p>
    <w:p>
      <w:pPr>
        <w:spacing w:after="60"/>
        <w:bidi/>
        <w:jc w:val="right"/>
      </w:pPr>
      <w:r>
        <w:rPr>
          <w:rFonts w:ascii="Arial" w:hAnsi="Arial" w:cs="Arial" w:eastAsia="Arial"/>
          <w:b/>
          <w:color w:val="6B3CF0"/>
          <w:sz w:val="21"/>
          <w:rtl/>
          <w:szCs w:val="21"/>
        </w:rPr>
        <w:t xml:space="preserve">اختصارات الردود المحفوظة: </w:t>
      </w:r>
      <w:r>
        <w:rPr>
          <w:rFonts w:ascii="Arial" w:hAnsi="Arial" w:cs="Arial" w:eastAsia="Arial"/>
          <w:b w:val="0"/>
          <w:color w:val="5D5A70"/>
          <w:sz w:val="21"/>
          <w:rtl/>
          <w:szCs w:val="21"/>
        </w:rPr>
        <w:t>/obj-send-info, /obj-think</w:t>
      </w:r>
    </w:p>
    <w:p>
      <w:pPr>
        <w:spacing w:after="160"/>
        <w:bidi/>
        <w:jc w:val="right"/>
      </w:pPr>
    </w:p>
    <w:p>
      <w:pPr>
        <w:spacing w:after="60"/>
        <w:bidi/>
        <w:jc w:val="right"/>
      </w:pPr>
      <w:r>
        <w:rPr>
          <w:rFonts w:ascii="Arial" w:hAnsi="Arial" w:cs="Arial" w:eastAsia="Arial"/>
          <w:b/>
          <w:color w:val="15131F"/>
          <w:sz w:val="28"/>
          <w:rtl/>
          <w:szCs w:val="28"/>
        </w:rPr>
        <w:t>7. اعتراضات المنافس: نستخدم X، نتحدث مع Y</w:t>
      </w:r>
    </w:p>
    <w:p>
      <w:pPr>
        <w:spacing w:after="80"/>
        <w:bidi/>
        <w:jc w:val="right"/>
      </w:pPr>
      <w:r>
        <w:rPr>
          <w:rFonts w:ascii="Arial" w:hAnsi="Arial" w:cs="Arial" w:eastAsia="Arial"/>
          <w:b w:val="0"/>
          <w:color w:val="5D5A70"/>
          <w:sz w:val="20"/>
          <w:rtl/>
          <w:szCs w:val="20"/>
        </w:rPr>
        <w:t>يعتمد الإثبات: المؤسس أو مسؤول المبيعات · يُسجَّل كـ: المنافس · اعتُمد من: [اسم المسؤول]، [التاريخ]. حقائق المنافس من صفحاته المنشورة، مع تاريخها.</w:t>
      </w:r>
    </w:p>
    <w:p>
      <w:pPr>
        <w:spacing w:after="80"/>
        <w:bidi/>
        <w:jc w:val="right"/>
      </w:pPr>
      <w:r>
        <w:rPr>
          <w:rFonts w:ascii="Arial" w:hAnsi="Arial" w:cs="Arial" w:eastAsia="Arial"/>
          <w:b w:val="0"/>
          <w:color w:val="15131F"/>
          <w:sz w:val="21"/>
          <w:rtl/>
          <w:szCs w:val="21"/>
        </w:rPr>
        <w:t>لا تنتقد المنافس أبداً. قارن وفق معايير المشتري، بروابط يستطيع التحقق منها.</w:t>
      </w:r>
    </w:p>
    <w:p>
      <w:pPr>
        <w:spacing w:after="40"/>
        <w:bidi/>
        <w:jc w:val="right"/>
      </w:pPr>
      <w:r>
        <w:rPr>
          <w:rFonts w:ascii="Arial" w:hAnsi="Arial" w:cs="Arial" w:eastAsia="Arial"/>
          <w:b/>
          <w:color w:val="15131F"/>
          <w:sz w:val="22"/>
          <w:rtl/>
          <w:szCs w:val="22"/>
        </w:rPr>
        <w:t>7.1 «نستخدم X بالفعل»</w:t>
      </w:r>
    </w:p>
    <w:p>
      <w:pPr>
        <w:spacing w:after="60"/>
        <w:bidi/>
        <w:jc w:val="right"/>
      </w:pPr>
      <w:r>
        <w:rPr>
          <w:rFonts w:ascii="Arial" w:hAnsi="Arial" w:cs="Arial" w:eastAsia="Arial"/>
          <w:b/>
          <w:color w:val="6B3CF0"/>
          <w:sz w:val="21"/>
          <w:rtl/>
          <w:szCs w:val="21"/>
        </w:rPr>
        <w:t xml:space="preserve">اسأل أولاً: </w:t>
      </w:r>
      <w:r>
        <w:rPr>
          <w:rFonts w:ascii="Arial" w:hAnsi="Arial" w:cs="Arial" w:eastAsia="Arial"/>
          <w:b w:val="0"/>
          <w:color w:val="5D5A70"/>
          <w:sz w:val="21"/>
          <w:rtl/>
          <w:szCs w:val="21"/>
        </w:rPr>
        <w:t>«كيف تسير الأمور معه؟ ما الذي يجب أن يحدث لتفكروا في بديل؟»</w:t>
      </w:r>
    </w:p>
    <w:p>
      <w:pPr>
        <w:spacing w:after="60"/>
        <w:bidi/>
        <w:jc w:val="right"/>
      </w:pPr>
      <w:r>
        <w:rPr>
          <w:rFonts w:ascii="Arial" w:hAnsi="Arial" w:cs="Arial" w:eastAsia="Arial"/>
          <w:b/>
          <w:color w:val="6B3CF0"/>
          <w:sz w:val="21"/>
          <w:rtl/>
          <w:szCs w:val="21"/>
        </w:rPr>
        <w:t xml:space="preserve">الإثبات المسموح به: </w:t>
      </w:r>
      <w:r>
        <w:rPr>
          <w:rFonts w:ascii="Arial" w:hAnsi="Arial" w:cs="Arial" w:eastAsia="Arial"/>
          <w:b w:val="0"/>
          <w:color w:val="5D5A70"/>
          <w:sz w:val="21"/>
          <w:rtl/>
          <w:szCs w:val="21"/>
        </w:rPr>
        <w:t>الفرق الوحيد الذي يمكنك إثباته، كما هو مكتوب. عميل انتقل من X. خطوات الانتقال لديك.</w:t>
      </w:r>
    </w:p>
    <w:p>
      <w:pPr>
        <w:spacing w:after="60"/>
        <w:bidi/>
        <w:jc w:val="right"/>
      </w:pPr>
      <w:r>
        <w:rPr>
          <w:rFonts w:ascii="Arial" w:hAnsi="Arial" w:cs="Arial" w:eastAsia="Arial"/>
          <w:b/>
          <w:color w:val="6B3CF0"/>
          <w:sz w:val="21"/>
          <w:rtl/>
          <w:szCs w:val="21"/>
        </w:rPr>
        <w:t xml:space="preserve">ممنوع الوعد به: </w:t>
      </w:r>
      <w:r>
        <w:rPr>
          <w:rFonts w:ascii="Arial" w:hAnsi="Arial" w:cs="Arial" w:eastAsia="Arial"/>
          <w:b w:val="0"/>
          <w:color w:val="5D5A70"/>
          <w:sz w:val="21"/>
          <w:rtl/>
          <w:szCs w:val="21"/>
        </w:rPr>
        <w:t>أي كلمة سلبية عن X. أن الانتقال «سهل» من دون ذكر الخطوات.</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توجد فجوة: اعرض هذه الفجوة فقط. عميل راضٍ: مهمة قبل التجديد بـ[6 أسابيع]، ثم توقف.</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جيد، [المنافس] خيار قوي يا [الاسم الأول]. كيف تجده معكم؟ [إذا ذكر فجوة] في [الفجوة]، هذا هو الفرق: [ما يمكنك إثباته]، ولهذا السبب انتقل إلينا [العميل]. يستغرق الانتقال [الخطوات والمدة]. [إذا لم توجد فجوة] إذن لو كنت مكانك لما غيّرت أيضاً. متى يتجدد عقدكم؟</w:t>
      </w:r>
    </w:p>
    <w:p>
      <w:pPr>
        <w:spacing w:after="40"/>
        <w:bidi/>
        <w:jc w:val="right"/>
      </w:pPr>
    </w:p>
    <w:p>
      <w:pPr>
        <w:spacing w:after="40"/>
        <w:bidi/>
        <w:jc w:val="right"/>
      </w:pPr>
      <w:r>
        <w:rPr>
          <w:rFonts w:ascii="Arial" w:hAnsi="Arial" w:cs="Arial" w:eastAsia="Arial"/>
          <w:b/>
          <w:color w:val="15131F"/>
          <w:sz w:val="22"/>
          <w:rtl/>
          <w:szCs w:val="22"/>
        </w:rPr>
        <w:t>7.2 «نتحدث مع Y أيضاً»</w:t>
      </w:r>
    </w:p>
    <w:p>
      <w:pPr>
        <w:spacing w:after="60"/>
        <w:bidi/>
        <w:jc w:val="right"/>
      </w:pPr>
      <w:r>
        <w:rPr>
          <w:rFonts w:ascii="Arial" w:hAnsi="Arial" w:cs="Arial" w:eastAsia="Arial"/>
          <w:b/>
          <w:color w:val="6B3CF0"/>
          <w:sz w:val="21"/>
          <w:rtl/>
          <w:szCs w:val="21"/>
        </w:rPr>
        <w:t xml:space="preserve">اسأل أولاً: </w:t>
      </w:r>
      <w:r>
        <w:rPr>
          <w:rFonts w:ascii="Arial" w:hAnsi="Arial" w:cs="Arial" w:eastAsia="Arial"/>
          <w:b w:val="0"/>
          <w:color w:val="5D5A70"/>
          <w:sz w:val="21"/>
          <w:rtl/>
          <w:szCs w:val="21"/>
        </w:rPr>
        <w:t>«ما أهم شيء في المقارنة؟»</w:t>
      </w:r>
    </w:p>
    <w:p>
      <w:pPr>
        <w:spacing w:after="60"/>
        <w:bidi/>
        <w:jc w:val="right"/>
      </w:pPr>
      <w:r>
        <w:rPr>
          <w:rFonts w:ascii="Arial" w:hAnsi="Arial" w:cs="Arial" w:eastAsia="Arial"/>
          <w:b/>
          <w:color w:val="6B3CF0"/>
          <w:sz w:val="21"/>
          <w:rtl/>
          <w:szCs w:val="21"/>
        </w:rPr>
        <w:t xml:space="preserve">الإثبات المسموح به: </w:t>
      </w:r>
      <w:r>
        <w:rPr>
          <w:rFonts w:ascii="Arial" w:hAnsi="Arial" w:cs="Arial" w:eastAsia="Arial"/>
          <w:b w:val="0"/>
          <w:color w:val="5D5A70"/>
          <w:sz w:val="21"/>
          <w:rtl/>
          <w:szCs w:val="21"/>
        </w:rPr>
        <w:t>مقارنة مكتوبة قصيرة وفق معاييرهم، مع روابط إلى صفحة أسعارك وصفحاتهم المنشورة.</w:t>
      </w:r>
    </w:p>
    <w:p>
      <w:pPr>
        <w:spacing w:after="60"/>
        <w:bidi/>
        <w:jc w:val="right"/>
      </w:pPr>
      <w:r>
        <w:rPr>
          <w:rFonts w:ascii="Arial" w:hAnsi="Arial" w:cs="Arial" w:eastAsia="Arial"/>
          <w:b/>
          <w:color w:val="6B3CF0"/>
          <w:sz w:val="21"/>
          <w:rtl/>
          <w:szCs w:val="21"/>
        </w:rPr>
        <w:t xml:space="preserve">ممنوع الوعد به: </w:t>
      </w:r>
      <w:r>
        <w:rPr>
          <w:rFonts w:ascii="Arial" w:hAnsi="Arial" w:cs="Arial" w:eastAsia="Arial"/>
          <w:b w:val="0"/>
          <w:color w:val="5D5A70"/>
          <w:sz w:val="21"/>
          <w:rtl/>
          <w:szCs w:val="21"/>
        </w:rPr>
        <w:t>ميزات «قادمة قريباً». التفوق في معايير لست فيها الأفضل.</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المقارنة بحلول [التاريخ]. اسأل عن موعد القرار. مهمة.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هذا تصرف حكيم يا [الاسم الأول]. [انتظر إجابته] في [المعيار 1] نحن [الحقيقة]. وفي [المعيار 2] قد يكون [المنافس] أقوى، وأفضّل أن أخبرك بذلك الآن. سأرسل لك مقارنة قصيرة وفق معاييرك بحلول [التاريخ]، مع الروابط. متى تخططون لاتخاذ القرار؟</w:t>
      </w:r>
    </w:p>
    <w:p>
      <w:pPr>
        <w:spacing w:after="40"/>
        <w:bidi/>
        <w:jc w:val="right"/>
      </w:pPr>
    </w:p>
    <w:p>
      <w:pPr>
        <w:spacing w:after="60"/>
        <w:bidi/>
        <w:jc w:val="right"/>
      </w:pPr>
      <w:r>
        <w:rPr>
          <w:rFonts w:ascii="Arial" w:hAnsi="Arial" w:cs="Arial" w:eastAsia="Arial"/>
          <w:b/>
          <w:color w:val="6B3CF0"/>
          <w:sz w:val="21"/>
          <w:rtl/>
          <w:szCs w:val="21"/>
        </w:rPr>
        <w:t xml:space="preserve">اختصارات الردود المحفوظة: </w:t>
      </w:r>
      <w:r>
        <w:rPr>
          <w:rFonts w:ascii="Arial" w:hAnsi="Arial" w:cs="Arial" w:eastAsia="Arial"/>
          <w:b w:val="0"/>
          <w:color w:val="5D5A70"/>
          <w:sz w:val="21"/>
          <w:rtl/>
          <w:szCs w:val="21"/>
        </w:rPr>
        <w:t>/obj-use-x, /obj-talking-y</w:t>
      </w:r>
    </w:p>
    <w:p>
      <w:pPr>
        <w:spacing w:after="160"/>
        <w:bidi/>
        <w:jc w:val="right"/>
      </w:pPr>
    </w:p>
    <w:p>
      <w:pPr>
        <w:spacing w:after="60"/>
        <w:bidi/>
        <w:jc w:val="right"/>
      </w:pPr>
      <w:r>
        <w:rPr>
          <w:rFonts w:ascii="Arial" w:hAnsi="Arial" w:cs="Arial" w:eastAsia="Arial"/>
          <w:b/>
          <w:color w:val="15131F"/>
          <w:sz w:val="28"/>
          <w:rtl/>
          <w:szCs w:val="28"/>
        </w:rPr>
        <w:t>8. طريقة الخطوات الأربع وما يجب ألا تقوله أبداً</w:t>
      </w:r>
    </w:p>
    <w:p>
      <w:pPr>
        <w:spacing w:after="80"/>
        <w:bidi/>
        <w:jc w:val="right"/>
      </w:pPr>
      <w:r>
        <w:rPr>
          <w:rFonts w:ascii="Arial" w:hAnsi="Arial" w:cs="Arial" w:eastAsia="Arial"/>
          <w:b w:val="0"/>
          <w:color w:val="5D5A70"/>
          <w:sz w:val="20"/>
          <w:rtl/>
          <w:szCs w:val="20"/>
        </w:rPr>
        <w:t>المسؤول: المؤسس أو مسؤول المبيعات · المراجعة كل: 90 يوماً</w:t>
      </w:r>
    </w:p>
    <w:p>
      <w:pPr>
        <w:spacing w:after="80"/>
        <w:bidi/>
        <w:jc w:val="right"/>
      </w:pPr>
      <w:r>
        <w:rPr>
          <w:rFonts w:ascii="Arial" w:hAnsi="Arial" w:cs="Arial" w:eastAsia="Arial"/>
          <w:b w:val="0"/>
          <w:color w:val="15131F"/>
          <w:sz w:val="21"/>
          <w:rtl/>
          <w:szCs w:val="21"/>
        </w:rPr>
        <w:t>كل رد في هذه الصفحة يتبع الخطوات الأربع نفسها. استخدمها لأي اعتراض غير موجود هنا.</w:t>
      </w:r>
    </w:p>
    <w:p>
      <w:pPr>
        <w:spacing w:after="40"/>
        <w:bidi/>
        <w:jc w:val="right"/>
      </w:pPr>
      <w:r>
        <w:rPr>
          <w:rFonts w:ascii="Arial" w:hAnsi="Arial" w:cs="Arial" w:eastAsia="Arial"/>
          <w:b/>
          <w:color w:val="6B3CF0"/>
          <w:sz w:val="21"/>
          <w:rtl/>
          <w:szCs w:val="21"/>
        </w:rPr>
        <w:t>طريقة الخطوات الأربع</w:t>
      </w:r>
    </w:p>
    <w:p>
      <w:pPr>
        <w:spacing w:after="40"/>
        <w:bidi/>
        <w:jc w:val="right"/>
      </w:pPr>
      <w:r>
        <w:rPr>
          <w:rFonts w:ascii="Arial" w:hAnsi="Arial" w:cs="Arial" w:eastAsia="Arial"/>
          <w:b w:val="0"/>
          <w:color w:val="15131F"/>
          <w:sz w:val="21"/>
          <w:rtl/>
          <w:szCs w:val="21"/>
        </w:rPr>
        <w:t>1. الإقرار: جملة واحدة تُظهر أنك سمعت الاعتراض، من دون موافقة أو جدال. ولا تقل أبداً «أفهمك، لكن».</w:t>
      </w:r>
    </w:p>
    <w:p>
      <w:pPr>
        <w:spacing w:after="40"/>
        <w:bidi/>
        <w:jc w:val="right"/>
      </w:pPr>
      <w:r>
        <w:rPr>
          <w:rFonts w:ascii="Arial" w:hAnsi="Arial" w:cs="Arial" w:eastAsia="Arial"/>
          <w:b w:val="0"/>
          <w:color w:val="15131F"/>
          <w:sz w:val="21"/>
          <w:rtl/>
          <w:szCs w:val="21"/>
        </w:rPr>
        <w:t>2. التشخيص: سؤال واحد يكشف السبب الحقيقي، ثم انتظر. «غالٍ جداً» تعني غالباً «الإجمالي غير واضح».</w:t>
      </w:r>
    </w:p>
    <w:p>
      <w:pPr>
        <w:spacing w:after="40"/>
        <w:bidi/>
        <w:jc w:val="right"/>
      </w:pPr>
      <w:r>
        <w:rPr>
          <w:rFonts w:ascii="Arial" w:hAnsi="Arial" w:cs="Arial" w:eastAsia="Arial"/>
          <w:b w:val="0"/>
          <w:color w:val="15131F"/>
          <w:sz w:val="21"/>
          <w:rtl/>
          <w:szCs w:val="21"/>
        </w:rPr>
        <w:t>3. الرد بحدود واضحة: عن السبب الذي ذكره فقط، وبإثبات يمكنك تقديمه فقط. وقل ما لا تستطيع الوعد به.</w:t>
      </w:r>
    </w:p>
    <w:p>
      <w:pPr>
        <w:spacing w:after="40"/>
        <w:bidi/>
        <w:jc w:val="right"/>
      </w:pPr>
      <w:r>
        <w:rPr>
          <w:rFonts w:ascii="Arial" w:hAnsi="Arial" w:cs="Arial" w:eastAsia="Arial"/>
          <w:b w:val="0"/>
          <w:color w:val="15131F"/>
          <w:sz w:val="21"/>
          <w:rtl/>
          <w:szCs w:val="21"/>
        </w:rPr>
        <w:t>4. الخطوة التالية: خطوة واحدة ملموسة، وتاريخ، ومسؤول. وإذا كانت الإجابة لا، فاشكره وتوقف.</w:t>
      </w:r>
    </w:p>
    <w:p>
      <w:pPr>
        <w:spacing w:after="40"/>
        <w:bidi/>
        <w:jc w:val="right"/>
      </w:pPr>
      <w:r>
        <w:rPr>
          <w:rFonts w:ascii="Arial" w:hAnsi="Arial" w:cs="Arial" w:eastAsia="Arial"/>
          <w:b/>
          <w:color w:val="6B3CF0"/>
          <w:sz w:val="21"/>
          <w:rtl/>
          <w:szCs w:val="21"/>
        </w:rPr>
        <w:t>ما يجب ألا تقوله أبداً</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لا تقل</w:t>
            </w:r>
          </w:p>
        </w:tc>
        <w:tc>
          <w:tcPr>
            <w:tcW w:type="dxa" w:w="4986"/>
            <w:shd w:val="clear" w:color="auto" w:fill="EFE9FF"/>
          </w:tcPr>
          <w:p>
            <w:pPr>
              <w:bidi/>
              <w:jc w:val="right"/>
            </w:pPr>
            <w:r/>
            <w:r>
              <w:rPr>
                <w:rFonts w:ascii="Arial" w:hAnsi="Arial" w:cs="Arial" w:eastAsia="Arial"/>
                <w:b/>
                <w:color w:val="15131F"/>
                <w:sz w:val="19"/>
                <w:rtl/>
                <w:szCs w:val="19"/>
              </w:rPr>
              <w:t>قل بدلاً من ذلك</w:t>
            </w:r>
          </w:p>
        </w:tc>
      </w:tr>
      <w:tr>
        <w:tc>
          <w:tcPr>
            <w:tcW w:type="dxa" w:w="4986"/>
          </w:tcPr>
          <w:p>
            <w:pPr>
              <w:bidi/>
              <w:jc w:val="right"/>
            </w:pPr>
            <w:r/>
            <w:r>
              <w:rPr>
                <w:rFonts w:ascii="Arial" w:hAnsi="Arial" w:cs="Arial" w:eastAsia="Arial"/>
                <w:b w:val="0"/>
                <w:color w:val="15131F"/>
                <w:sz w:val="19"/>
                <w:rtl/>
                <w:szCs w:val="19"/>
              </w:rPr>
              <w:t>يمكنني أن أعطيك خصماً 20% إذا وقّعت اليوم.</w:t>
            </w:r>
          </w:p>
        </w:tc>
        <w:tc>
          <w:tcPr>
            <w:tcW w:type="dxa" w:w="4986"/>
          </w:tcPr>
          <w:p>
            <w:pPr>
              <w:bidi/>
              <w:jc w:val="right"/>
            </w:pPr>
            <w:r/>
            <w:r>
              <w:rPr>
                <w:rFonts w:ascii="Arial" w:hAnsi="Arial" w:cs="Arial" w:eastAsia="Arial"/>
                <w:b w:val="0"/>
                <w:color w:val="15131F"/>
                <w:sz w:val="19"/>
                <w:rtl/>
                <w:szCs w:val="19"/>
              </w:rPr>
              <w:t>أسعارنا واحدة لكل العملاء. [المسؤول] يقرر في الحالات الخاصة، وسيصلك الرد بحلول [التاريخ].</w:t>
            </w:r>
          </w:p>
        </w:tc>
      </w:tr>
      <w:tr>
        <w:tc>
          <w:tcPr>
            <w:tcW w:type="dxa" w:w="4986"/>
          </w:tcPr>
          <w:p>
            <w:pPr>
              <w:bidi/>
              <w:jc w:val="right"/>
            </w:pPr>
            <w:r/>
            <w:r>
              <w:rPr>
                <w:rFonts w:ascii="Arial" w:hAnsi="Arial" w:cs="Arial" w:eastAsia="Arial"/>
                <w:b w:val="0"/>
                <w:color w:val="15131F"/>
                <w:sz w:val="19"/>
                <w:rtl/>
                <w:szCs w:val="19"/>
              </w:rPr>
              <w:t>أفهمك، لكن...</w:t>
            </w:r>
          </w:p>
        </w:tc>
        <w:tc>
          <w:tcPr>
            <w:tcW w:type="dxa" w:w="4986"/>
          </w:tcPr>
          <w:p>
            <w:pPr>
              <w:bidi/>
              <w:jc w:val="right"/>
            </w:pPr>
            <w:r/>
            <w:r>
              <w:rPr>
                <w:rFonts w:ascii="Arial" w:hAnsi="Arial" w:cs="Arial" w:eastAsia="Arial"/>
                <w:b w:val="0"/>
                <w:color w:val="15131F"/>
                <w:sz w:val="19"/>
                <w:rtl/>
                <w:szCs w:val="19"/>
              </w:rPr>
              <w:t>كلامك منطقي. هل يمكنني أن أسأل سؤالاً واحداً؟</w:t>
            </w:r>
          </w:p>
        </w:tc>
      </w:tr>
      <w:tr>
        <w:tc>
          <w:tcPr>
            <w:tcW w:type="dxa" w:w="4986"/>
          </w:tcPr>
          <w:p>
            <w:pPr>
              <w:bidi/>
              <w:jc w:val="right"/>
            </w:pPr>
            <w:r/>
            <w:r>
              <w:rPr>
                <w:rFonts w:ascii="Arial" w:hAnsi="Arial" w:cs="Arial" w:eastAsia="Arial"/>
                <w:b w:val="0"/>
                <w:color w:val="15131F"/>
                <w:sz w:val="19"/>
                <w:rtl/>
                <w:szCs w:val="19"/>
              </w:rPr>
              <w:t>لم يواجه أحد أي مشكلة معه أبداً.</w:t>
            </w:r>
          </w:p>
        </w:tc>
        <w:tc>
          <w:tcPr>
            <w:tcW w:type="dxa" w:w="4986"/>
          </w:tcPr>
          <w:p>
            <w:pPr>
              <w:bidi/>
              <w:jc w:val="right"/>
            </w:pPr>
            <w:r/>
            <w:r>
              <w:rPr>
                <w:rFonts w:ascii="Arial" w:hAnsi="Arial" w:cs="Arial" w:eastAsia="Arial"/>
                <w:b w:val="0"/>
                <w:color w:val="15131F"/>
                <w:sz w:val="19"/>
                <w:rtl/>
                <w:szCs w:val="19"/>
              </w:rPr>
              <w:t>هذه تجربة [العميل]، وهذا ما يمكنك فعله إذا لم ينجح الأمر: [قاعدة الإلغاء].</w:t>
            </w:r>
          </w:p>
        </w:tc>
      </w:tr>
      <w:tr>
        <w:tc>
          <w:tcPr>
            <w:tcW w:type="dxa" w:w="4986"/>
          </w:tcPr>
          <w:p>
            <w:pPr>
              <w:bidi/>
              <w:jc w:val="right"/>
            </w:pPr>
            <w:r/>
            <w:r>
              <w:rPr>
                <w:rFonts w:ascii="Arial" w:hAnsi="Arial" w:cs="Arial" w:eastAsia="Arial"/>
                <w:b w:val="0"/>
                <w:color w:val="15131F"/>
                <w:sz w:val="19"/>
                <w:rtl/>
                <w:szCs w:val="19"/>
              </w:rPr>
              <w:t>[المنافس] أسعاره مبالغ فيها ودعمه سيئ.</w:t>
            </w:r>
          </w:p>
        </w:tc>
        <w:tc>
          <w:tcPr>
            <w:tcW w:type="dxa" w:w="4986"/>
          </w:tcPr>
          <w:p>
            <w:pPr>
              <w:bidi/>
              <w:jc w:val="right"/>
            </w:pPr>
            <w:r/>
            <w:r>
              <w:rPr>
                <w:rFonts w:ascii="Arial" w:hAnsi="Arial" w:cs="Arial" w:eastAsia="Arial"/>
                <w:b w:val="0"/>
                <w:color w:val="15131F"/>
                <w:sz w:val="19"/>
                <w:rtl/>
                <w:szCs w:val="19"/>
              </w:rPr>
              <w:t>هذا ما يشمله عرضنا. قارنه بعرضهم بنداً ببند.</w:t>
            </w:r>
          </w:p>
        </w:tc>
      </w:tr>
      <w:tr>
        <w:tc>
          <w:tcPr>
            <w:tcW w:type="dxa" w:w="4986"/>
          </w:tcPr>
          <w:p>
            <w:pPr>
              <w:bidi/>
              <w:jc w:val="right"/>
            </w:pPr>
            <w:r/>
            <w:r>
              <w:rPr>
                <w:rFonts w:ascii="Arial" w:hAnsi="Arial" w:cs="Arial" w:eastAsia="Arial"/>
                <w:b w:val="0"/>
                <w:color w:val="15131F"/>
                <w:sz w:val="19"/>
                <w:rtl/>
                <w:szCs w:val="19"/>
              </w:rPr>
              <w:t>هذه الميزة قادمة الشهر المقبل.</w:t>
            </w:r>
          </w:p>
        </w:tc>
        <w:tc>
          <w:tcPr>
            <w:tcW w:type="dxa" w:w="4986"/>
          </w:tcPr>
          <w:p>
            <w:pPr>
              <w:bidi/>
              <w:jc w:val="right"/>
            </w:pPr>
            <w:r/>
            <w:r>
              <w:rPr>
                <w:rFonts w:ascii="Arial" w:hAnsi="Arial" w:cs="Arial" w:eastAsia="Arial"/>
                <w:b w:val="0"/>
                <w:color w:val="15131F"/>
                <w:sz w:val="19"/>
                <w:rtl/>
                <w:szCs w:val="19"/>
              </w:rPr>
              <w:t>هي غير متاحة اليوم. وسأخبرك إذا تغيّر ذلك.</w:t>
            </w:r>
          </w:p>
        </w:tc>
      </w:tr>
      <w:tr>
        <w:tc>
          <w:tcPr>
            <w:tcW w:type="dxa" w:w="4986"/>
          </w:tcPr>
          <w:p>
            <w:pPr>
              <w:bidi/>
              <w:jc w:val="right"/>
            </w:pPr>
            <w:r/>
            <w:r>
              <w:rPr>
                <w:rFonts w:ascii="Arial" w:hAnsi="Arial" w:cs="Arial" w:eastAsia="Arial"/>
                <w:b w:val="0"/>
                <w:color w:val="15131F"/>
                <w:sz w:val="19"/>
                <w:rtl/>
                <w:szCs w:val="19"/>
              </w:rPr>
              <w:t>هذا العرض ينتهي يوم الجمعة (وهو لا ينتهي).</w:t>
            </w:r>
          </w:p>
        </w:tc>
        <w:tc>
          <w:tcPr>
            <w:tcW w:type="dxa" w:w="4986"/>
          </w:tcPr>
          <w:p>
            <w:pPr>
              <w:bidi/>
              <w:jc w:val="right"/>
            </w:pPr>
            <w:r/>
            <w:r>
              <w:rPr>
                <w:rFonts w:ascii="Arial" w:hAnsi="Arial" w:cs="Arial" w:eastAsia="Arial"/>
                <w:b w:val="0"/>
                <w:color w:val="15131F"/>
                <w:sz w:val="19"/>
                <w:rtl/>
                <w:szCs w:val="19"/>
              </w:rPr>
              <w:t>عرض السعر صالح حتى [التاريخ].</w:t>
            </w:r>
          </w:p>
        </w:tc>
      </w:tr>
    </w:tbl>
    <w:p/>
    <w:p>
      <w:pPr>
        <w:spacing w:after="40"/>
        <w:bidi/>
        <w:jc w:val="right"/>
      </w:pPr>
      <w:r>
        <w:rPr>
          <w:rFonts w:ascii="Arial" w:hAnsi="Arial" w:cs="Arial" w:eastAsia="Arial"/>
          <w:b/>
          <w:color w:val="6B3CF0"/>
          <w:sz w:val="21"/>
          <w:rtl/>
          <w:szCs w:val="21"/>
        </w:rPr>
        <w:t>فحص الاكتمال: يُعتمد الرد عندما</w:t>
      </w:r>
    </w:p>
    <w:p>
      <w:pPr>
        <w:spacing w:after="40"/>
        <w:ind w:right="283"/>
        <w:bidi/>
        <w:jc w:val="right"/>
      </w:pPr>
      <w:r>
        <w:rPr>
          <w:rFonts w:ascii="Arial" w:hAnsi="Arial" w:cs="Arial" w:eastAsia="Arial"/>
          <w:b w:val="0"/>
          <w:color w:val="15131F"/>
          <w:sz w:val="21"/>
          <w:rtl/>
          <w:szCs w:val="21"/>
        </w:rPr>
        <w:t>• يكون الاعتراض بكلمات العميل، لا بكلماتك.</w:t>
      </w:r>
    </w:p>
    <w:p>
      <w:pPr>
        <w:spacing w:after="40"/>
        <w:ind w:right="283"/>
        <w:bidi/>
        <w:jc w:val="right"/>
      </w:pPr>
      <w:r>
        <w:rPr>
          <w:rFonts w:ascii="Arial" w:hAnsi="Arial" w:cs="Arial" w:eastAsia="Arial"/>
          <w:b w:val="0"/>
          <w:color w:val="15131F"/>
          <w:sz w:val="21"/>
          <w:rtl/>
          <w:szCs w:val="21"/>
        </w:rPr>
        <w:t>• يكون «اسأل أولاً» سؤالاً واحداً، لا ثلاثة.</w:t>
      </w:r>
    </w:p>
    <w:p>
      <w:pPr>
        <w:spacing w:after="40"/>
        <w:ind w:right="283"/>
        <w:bidi/>
        <w:jc w:val="right"/>
      </w:pPr>
      <w:r>
        <w:rPr>
          <w:rFonts w:ascii="Arial" w:hAnsi="Arial" w:cs="Arial" w:eastAsia="Arial"/>
          <w:b w:val="0"/>
          <w:color w:val="15131F"/>
          <w:sz w:val="21"/>
          <w:rtl/>
          <w:szCs w:val="21"/>
        </w:rPr>
        <w:t>• يذكر «الإثبات» صفحة أو مستنداً أو عميلاً وافق على ذكر اسمه.</w:t>
      </w:r>
    </w:p>
    <w:p>
      <w:pPr>
        <w:spacing w:after="40"/>
        <w:ind w:right="283"/>
        <w:bidi/>
        <w:jc w:val="right"/>
      </w:pPr>
      <w:r>
        <w:rPr>
          <w:rFonts w:ascii="Arial" w:hAnsi="Arial" w:cs="Arial" w:eastAsia="Arial"/>
          <w:b w:val="0"/>
          <w:color w:val="15131F"/>
          <w:sz w:val="21"/>
          <w:rtl/>
          <w:szCs w:val="21"/>
        </w:rPr>
        <w:t>• يكون «ممنوع الوعد به» مملوءاً. و«لا شيء» ليست إجابة.</w:t>
      </w:r>
    </w:p>
    <w:p>
      <w:pPr>
        <w:spacing w:after="40"/>
        <w:ind w:right="283"/>
        <w:bidi/>
        <w:jc w:val="right"/>
      </w:pPr>
      <w:r>
        <w:rPr>
          <w:rFonts w:ascii="Arial" w:hAnsi="Arial" w:cs="Arial" w:eastAsia="Arial"/>
          <w:b w:val="0"/>
          <w:color w:val="15131F"/>
          <w:sz w:val="21"/>
          <w:rtl/>
          <w:szCs w:val="21"/>
        </w:rPr>
        <w:t>• تتضمن «الخطوة التالية» إجراءً وموعداً نهائياً يتحكم فيهما البائع.</w:t>
      </w:r>
    </w:p>
    <w:p>
      <w:pPr>
        <w:spacing w:after="40"/>
        <w:ind w:right="283"/>
        <w:bidi/>
        <w:jc w:val="right"/>
      </w:pPr>
      <w:r>
        <w:rPr>
          <w:rFonts w:ascii="Arial" w:hAnsi="Arial" w:cs="Arial" w:eastAsia="Arial"/>
          <w:b w:val="0"/>
          <w:color w:val="15131F"/>
          <w:sz w:val="21"/>
          <w:rtl/>
          <w:szCs w:val="21"/>
        </w:rPr>
        <w:t>• يوقّع المسؤول باسمه مع التاريخ.</w:t>
      </w:r>
    </w:p>
    <w:p>
      <w:pPr>
        <w:spacing w:after="60"/>
        <w:bidi/>
        <w:jc w:val="right"/>
      </w:pPr>
      <w:r>
        <w:rPr>
          <w:rFonts w:ascii="Arial" w:hAnsi="Arial" w:cs="Arial" w:eastAsia="Arial"/>
          <w:b/>
          <w:color w:val="6B3CF0"/>
          <w:sz w:val="21"/>
          <w:rtl/>
          <w:szCs w:val="21"/>
        </w:rPr>
        <w:t xml:space="preserve">أنواع الاعتراضات: </w:t>
      </w:r>
      <w:r>
        <w:rPr>
          <w:rFonts w:ascii="Arial" w:hAnsi="Arial" w:cs="Arial" w:eastAsia="Arial"/>
          <w:b w:val="0"/>
          <w:color w:val="5D5A70"/>
          <w:sz w:val="21"/>
          <w:rtl/>
          <w:szCs w:val="21"/>
        </w:rPr>
        <w:t>السعر, التوقيت, الحاجة, الثقة, صاحب القرار, المماطلة, المنافس</w:t>
      </w:r>
    </w:p>
    <w:p>
      <w:pPr>
        <w:spacing w:after="160"/>
        <w:bidi/>
        <w:jc w:val="right"/>
      </w:pPr>
    </w:p>
    <w:p>
      <w:pPr>
        <w:spacing w:after="80"/>
        <w:bidi/>
        <w:jc w:val="right"/>
      </w:pPr>
      <w:r>
        <w:rPr>
          <w:rFonts w:ascii="Arial" w:hAnsi="Arial" w:cs="Arial" w:eastAsia="Arial"/>
          <w:b/>
          <w:color w:val="15131F"/>
          <w:sz w:val="28"/>
          <w:rtl/>
          <w:szCs w:val="28"/>
        </w:rPr>
        <w:t>مثال: مثال على معالجة الاعتراضات: اعتراض على السعر في الدردشة، ثم في مكالمة</w:t>
      </w:r>
    </w:p>
    <w:p>
      <w:pPr>
        <w:spacing w:after="120"/>
        <w:bidi/>
        <w:jc w:val="right"/>
      </w:pPr>
      <w:r>
        <w:rPr>
          <w:rFonts w:ascii="Arial" w:hAnsi="Arial" w:cs="Arial" w:eastAsia="Arial"/>
          <w:b w:val="0"/>
          <w:color w:val="5D5A70"/>
          <w:sz w:val="21"/>
          <w:rtl/>
          <w:szCs w:val="21"/>
        </w:rPr>
        <w:t>شركة Kestrel IT Services مزوّد خيالي لخدمات تقنية المعلومات المُدارة للعيادات الصغيرة. تسأل دانا، مديرة العمليات في عيادة بيطرية تضم 12 موظفاً، عن السعر في دردشة الموقع؛ فيجيب وكيل الذكاء الاصطناعي من قاعدة المعرفة، ويتسلّم عمر المحادثة عندما يظهر الاعتراض.</w:t>
      </w:r>
    </w:p>
    <w:p>
      <w:pPr>
        <w:spacing w:after="60"/>
        <w:bidi/>
        <w:jc w:val="right"/>
      </w:pPr>
      <w:r>
        <w:rPr>
          <w:rFonts w:ascii="Arial" w:hAnsi="Arial" w:cs="Arial" w:eastAsia="Arial"/>
          <w:b/>
          <w:color w:val="6B3CF0"/>
          <w:sz w:val="21"/>
          <w:rtl/>
          <w:szCs w:val="21"/>
        </w:rPr>
        <w:t xml:space="preserve">المشترية: </w:t>
      </w:r>
      <w:r>
        <w:rPr>
          <w:rFonts w:ascii="Arial" w:hAnsi="Arial" w:cs="Arial" w:eastAsia="Arial"/>
          <w:b w:val="0"/>
          <w:color w:val="15131F"/>
          <w:sz w:val="21"/>
          <w:rtl/>
          <w:szCs w:val="21"/>
        </w:rPr>
        <w:t>مرحباً، نحن عيادة بيطرية فيها 12 موظفاً ونحو 16 جهاز كمبيوتر. كم تكلفة الدعم الفني المُدار؟</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مرحباً دانا! لـ16 جهازاً، تكلفة خطة Clinic لدينا $69 لكل جهاز شهرياً، أي $1,104 شهرياً، من دون رسوم إعداد. وتشمل مكتب الدعم من 7:00 إلى 19:00، والمراقبة، والنسخ الاحتياطي، والتحديثات الأمنية. التفاصيل: kestrel-it.example/pricing</w:t>
      </w:r>
    </w:p>
    <w:p>
      <w:pPr>
        <w:spacing w:after="60"/>
        <w:bidi/>
        <w:jc w:val="right"/>
      </w:pPr>
      <w:r>
        <w:rPr>
          <w:rFonts w:ascii="Arial" w:hAnsi="Arial" w:cs="Arial" w:eastAsia="Arial"/>
          <w:b/>
          <w:color w:val="6B3CF0"/>
          <w:sz w:val="21"/>
          <w:rtl/>
          <w:szCs w:val="21"/>
        </w:rPr>
        <w:t xml:space="preserve">المشترية: </w:t>
      </w:r>
      <w:r>
        <w:rPr>
          <w:rFonts w:ascii="Arial" w:hAnsi="Arial" w:cs="Arial" w:eastAsia="Arial"/>
          <w:b w:val="0"/>
          <w:color w:val="15131F"/>
          <w:sz w:val="21"/>
          <w:rtl/>
          <w:szCs w:val="21"/>
        </w:rPr>
        <w:t>هذا أكثر بكثير مما ندفعه لفني الكمبيوتر الحالي. ندفع له بالساعة. هل يمكنك أن ترسل لي شيئاً أعرضه على صاحبة العيادة؟</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بالطبع. سأحوّل هذه الدردشة إلى عمر، المسؤول عن حسابات العيادات. ويمكنه رؤية كل ما كتبتِه.</w:t>
      </w:r>
    </w:p>
    <w:p>
      <w:pPr>
        <w:spacing w:after="60"/>
        <w:bidi/>
        <w:jc w:val="right"/>
      </w:pPr>
      <w:r>
        <w:rPr>
          <w:rFonts w:ascii="Arial" w:hAnsi="Arial" w:cs="Arial" w:eastAsia="Arial"/>
          <w:b/>
          <w:color w:val="6B3CF0"/>
          <w:sz w:val="21"/>
          <w:rtl/>
          <w:szCs w:val="21"/>
        </w:rPr>
        <w:t xml:space="preserve">عمر (المبيعات): </w:t>
      </w:r>
      <w:r>
        <w:rPr>
          <w:rFonts w:ascii="Arial" w:hAnsi="Arial" w:cs="Arial" w:eastAsia="Arial"/>
          <w:b w:val="0"/>
          <w:color w:val="15131F"/>
          <w:sz w:val="21"/>
          <w:rtl/>
          <w:szCs w:val="21"/>
        </w:rPr>
        <w:t>مرحباً دانا، معك عمر. يسعدني إرسال ذلك. سؤال واحد أولاً، حتى يقول الملخص الشيء الصحيح: هل المشكلة في المبلغ الشهري نفسه، أم في صعوبة مقارنته بالدفع بالساعة؟</w:t>
      </w:r>
    </w:p>
    <w:p>
      <w:pPr>
        <w:spacing w:after="60"/>
        <w:bidi/>
        <w:jc w:val="right"/>
      </w:pPr>
      <w:r>
        <w:rPr>
          <w:rFonts w:ascii="Arial" w:hAnsi="Arial" w:cs="Arial" w:eastAsia="Arial"/>
          <w:b/>
          <w:color w:val="6B3CF0"/>
          <w:sz w:val="21"/>
          <w:rtl/>
          <w:szCs w:val="21"/>
        </w:rPr>
        <w:t xml:space="preserve">المشترية: </w:t>
      </w:r>
      <w:r>
        <w:rPr>
          <w:rFonts w:ascii="Arial" w:hAnsi="Arial" w:cs="Arial" w:eastAsia="Arial"/>
          <w:b w:val="0"/>
          <w:color w:val="15131F"/>
          <w:sz w:val="21"/>
          <w:rtl/>
          <w:szCs w:val="21"/>
        </w:rPr>
        <w:t>صعوبة المقارنة، بصراحة. دفعنا له العام الماضي نحو $9,000، لكن حدث عطلان أغلق كل منهما مكتب الاستقبال نصف يوم.</w:t>
      </w:r>
    </w:p>
    <w:p>
      <w:pPr>
        <w:spacing w:after="60"/>
        <w:bidi/>
        <w:jc w:val="right"/>
      </w:pPr>
      <w:r>
        <w:rPr>
          <w:rFonts w:ascii="Arial" w:hAnsi="Arial" w:cs="Arial" w:eastAsia="Arial"/>
          <w:b/>
          <w:color w:val="6B3CF0"/>
          <w:sz w:val="21"/>
          <w:rtl/>
          <w:szCs w:val="21"/>
        </w:rPr>
        <w:t xml:space="preserve">عمر (المبيعات): </w:t>
      </w:r>
      <w:r>
        <w:rPr>
          <w:rFonts w:ascii="Arial" w:hAnsi="Arial" w:cs="Arial" w:eastAsia="Arial"/>
          <w:b w:val="0"/>
          <w:color w:val="15131F"/>
          <w:sz w:val="21"/>
          <w:rtl/>
          <w:szCs w:val="21"/>
        </w:rPr>
        <w:t>شكراً، هذا يساعدني. $1,104 شهرياً تعني $13,248 سنوياً، أي نحو $4,200 أكثر من العام الماضي. وما تحصلين عليه مقابل ذلك ثابت: المراقبة والنسخ الاحتياطي لكل الأجهزة الستة عشر، ومكتب الدعم، والتحديثات الأمنية الشهرية. انتقل Maple Row Animal Hospital، ولديه 14 جهازاً، من الدعم بالساعة في مارس، ويقبل مكالمات مرجعية. لا أستطيع أن أعدك بانعدام الأعطال. لكني أعدك بالاستجابة خلال 30 دقيقة في ساعات العمل؛ وهذا مكتوب في العقد.</w:t>
      </w:r>
    </w:p>
    <w:p>
      <w:pPr>
        <w:spacing w:after="60"/>
        <w:bidi/>
        <w:jc w:val="right"/>
      </w:pPr>
      <w:r>
        <w:rPr>
          <w:rFonts w:ascii="Arial" w:hAnsi="Arial" w:cs="Arial" w:eastAsia="Arial"/>
          <w:b/>
          <w:color w:val="6B3CF0"/>
          <w:sz w:val="21"/>
          <w:rtl/>
          <w:szCs w:val="21"/>
        </w:rPr>
        <w:t xml:space="preserve">المشترية: </w:t>
      </w:r>
      <w:r>
        <w:rPr>
          <w:rFonts w:ascii="Arial" w:hAnsi="Arial" w:cs="Arial" w:eastAsia="Arial"/>
          <w:b w:val="0"/>
          <w:color w:val="15131F"/>
          <w:sz w:val="21"/>
          <w:rtl/>
          <w:szCs w:val="21"/>
        </w:rPr>
        <w:t>حسناً. صاحبة العيادة هي الدكتورة رييس. ستريد أن تسمع ذلك منك مباشرة.</w:t>
      </w:r>
    </w:p>
    <w:p>
      <w:pPr>
        <w:spacing w:after="60"/>
        <w:bidi/>
        <w:jc w:val="right"/>
      </w:pPr>
      <w:r>
        <w:rPr>
          <w:rFonts w:ascii="Arial" w:hAnsi="Arial" w:cs="Arial" w:eastAsia="Arial"/>
          <w:b/>
          <w:color w:val="6B3CF0"/>
          <w:sz w:val="21"/>
          <w:rtl/>
          <w:szCs w:val="21"/>
        </w:rPr>
        <w:t xml:space="preserve">عمر (المبيعات): </w:t>
      </w:r>
      <w:r>
        <w:rPr>
          <w:rFonts w:ascii="Arial" w:hAnsi="Arial" w:cs="Arial" w:eastAsia="Arial"/>
          <w:b w:val="0"/>
          <w:color w:val="15131F"/>
          <w:sz w:val="21"/>
          <w:rtl/>
          <w:szCs w:val="21"/>
        </w:rPr>
        <w:t>إذن لنفعلها معاً. سأرسل اليوم عرض السعر وملخصاً من صفحة واحدة. ولمكالمة مدتها 20 دقيقة مع الدكتورة رييس، لديّ الاثنين 5 أكتوبر الساعة 15:00 أو الثلاثاء 6 أكتوبر الساعة 11:00. أيهما يناسب؟</w:t>
      </w:r>
    </w:p>
    <w:p>
      <w:pPr>
        <w:spacing w:after="60"/>
        <w:bidi/>
        <w:jc w:val="right"/>
      </w:pPr>
      <w:r>
        <w:rPr>
          <w:rFonts w:ascii="Arial" w:hAnsi="Arial" w:cs="Arial" w:eastAsia="Arial"/>
          <w:b/>
          <w:color w:val="6B3CF0"/>
          <w:sz w:val="21"/>
          <w:rtl/>
          <w:szCs w:val="21"/>
        </w:rPr>
        <w:t xml:space="preserve">المشترية: </w:t>
      </w:r>
      <w:r>
        <w:rPr>
          <w:rFonts w:ascii="Arial" w:hAnsi="Arial" w:cs="Arial" w:eastAsia="Arial"/>
          <w:b w:val="0"/>
          <w:color w:val="15131F"/>
          <w:sz w:val="21"/>
          <w:rtl/>
          <w:szCs w:val="21"/>
        </w:rPr>
        <w:t>الاثنين الساعة 15:00. شكراً يا عمر.</w:t>
      </w:r>
    </w:p>
    <w:p>
      <w:pPr>
        <w:spacing w:after="80"/>
        <w:bidi/>
        <w:jc w:val="right"/>
      </w:pPr>
    </w:p>
    <w:p>
      <w:pPr>
        <w:spacing w:after="80"/>
        <w:bidi/>
        <w:jc w:val="right"/>
      </w:pPr>
      <w:r>
        <w:rPr>
          <w:rFonts w:ascii="Arial" w:hAnsi="Arial" w:cs="Arial" w:eastAsia="Arial"/>
          <w:b/>
          <w:color w:val="15131F"/>
          <w:sz w:val="24"/>
          <w:rtl/>
          <w:szCs w:val="24"/>
        </w:rPr>
        <w:t>الاعتراضات في هذه الصفقة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أين</w:t>
            </w:r>
          </w:p>
        </w:tc>
        <w:tc>
          <w:tcPr>
            <w:tcW w:type="dxa" w:w="3324"/>
            <w:shd w:val="clear" w:color="auto" w:fill="EFE9FF"/>
          </w:tcPr>
          <w:p>
            <w:pPr>
              <w:bidi/>
              <w:jc w:val="right"/>
            </w:pPr>
            <w:r/>
            <w:r>
              <w:rPr>
                <w:rFonts w:ascii="Arial" w:hAnsi="Arial" w:cs="Arial" w:eastAsia="Arial"/>
                <w:b/>
                <w:color w:val="15131F"/>
                <w:sz w:val="19"/>
                <w:rtl/>
                <w:szCs w:val="19"/>
              </w:rPr>
              <w:t>الاعتراض</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الدردشة، 1 أكتوبر</w:t>
            </w:r>
          </w:p>
        </w:tc>
        <w:tc>
          <w:tcPr>
            <w:tcW w:type="dxa" w:w="3324"/>
          </w:tcPr>
          <w:p>
            <w:pPr>
              <w:bidi/>
              <w:jc w:val="right"/>
            </w:pPr>
            <w:r/>
            <w:r>
              <w:rPr>
                <w:rFonts w:ascii="Arial" w:hAnsi="Arial" w:cs="Arial" w:eastAsia="Arial"/>
                <w:b w:val="0"/>
                <w:color w:val="15131F"/>
                <w:sz w:val="19"/>
                <w:rtl/>
                <w:szCs w:val="19"/>
              </w:rPr>
              <w:t>السعر: أكثر من الدعم بالساعة</w:t>
            </w:r>
          </w:p>
        </w:tc>
        <w:tc>
          <w:tcPr>
            <w:tcW w:type="dxa" w:w="3324"/>
          </w:tcPr>
          <w:p>
            <w:pPr>
              <w:bidi/>
              <w:jc w:val="right"/>
            </w:pPr>
            <w:r/>
            <w:r>
              <w:rPr>
                <w:rFonts w:ascii="Arial" w:hAnsi="Arial" w:cs="Arial" w:eastAsia="Arial"/>
                <w:b w:val="0"/>
                <w:color w:val="15131F"/>
                <w:sz w:val="19"/>
                <w:rtl/>
                <w:szCs w:val="19"/>
              </w:rPr>
              <w:t>مقارنة الإجمالي السنوي، وإرسال عرض السعر</w:t>
            </w:r>
          </w:p>
        </w:tc>
      </w:tr>
      <w:tr>
        <w:tc>
          <w:tcPr>
            <w:tcW w:type="dxa" w:w="3324"/>
          </w:tcPr>
          <w:p>
            <w:pPr>
              <w:bidi/>
              <w:jc w:val="right"/>
            </w:pPr>
            <w:r/>
            <w:r>
              <w:rPr>
                <w:rFonts w:ascii="Arial" w:hAnsi="Arial" w:cs="Arial" w:eastAsia="Arial"/>
                <w:b w:val="0"/>
                <w:color w:val="15131F"/>
                <w:sz w:val="19"/>
                <w:rtl/>
                <w:szCs w:val="19"/>
              </w:rPr>
              <w:t>مكالمة، 5 أكتوبر</w:t>
            </w:r>
          </w:p>
        </w:tc>
        <w:tc>
          <w:tcPr>
            <w:tcW w:type="dxa" w:w="3324"/>
          </w:tcPr>
          <w:p>
            <w:pPr>
              <w:bidi/>
              <w:jc w:val="right"/>
            </w:pPr>
            <w:r/>
            <w:r>
              <w:rPr>
                <w:rFonts w:ascii="Arial" w:hAnsi="Arial" w:cs="Arial" w:eastAsia="Arial"/>
                <w:b w:val="0"/>
                <w:color w:val="15131F"/>
                <w:sz w:val="19"/>
                <w:rtl/>
                <w:szCs w:val="19"/>
              </w:rPr>
              <w:t>الثقة: هل يناسب عيادة مثلنا</w:t>
            </w:r>
          </w:p>
        </w:tc>
        <w:tc>
          <w:tcPr>
            <w:tcW w:type="dxa" w:w="3324"/>
          </w:tcPr>
          <w:p>
            <w:pPr>
              <w:bidi/>
              <w:jc w:val="right"/>
            </w:pPr>
            <w:r/>
            <w:r>
              <w:rPr>
                <w:rFonts w:ascii="Arial" w:hAnsi="Arial" w:cs="Arial" w:eastAsia="Arial"/>
                <w:b w:val="0"/>
                <w:color w:val="15131F"/>
                <w:sz w:val="19"/>
                <w:rtl/>
                <w:szCs w:val="19"/>
              </w:rPr>
              <w:t>مكالمة مرجعية مع Maple Row</w:t>
            </w:r>
          </w:p>
        </w:tc>
      </w:tr>
      <w:tr>
        <w:tc>
          <w:tcPr>
            <w:tcW w:type="dxa" w:w="3324"/>
          </w:tcPr>
          <w:p>
            <w:pPr>
              <w:bidi/>
              <w:jc w:val="right"/>
            </w:pPr>
            <w:r/>
            <w:r>
              <w:rPr>
                <w:rFonts w:ascii="Arial" w:hAnsi="Arial" w:cs="Arial" w:eastAsia="Arial"/>
                <w:b w:val="0"/>
                <w:color w:val="15131F"/>
                <w:sz w:val="19"/>
                <w:rtl/>
                <w:szCs w:val="19"/>
              </w:rPr>
              <w:t>التوقيع الإلكتروني، 6 أكتوبر</w:t>
            </w:r>
          </w:p>
        </w:tc>
        <w:tc>
          <w:tcPr>
            <w:tcW w:type="dxa" w:w="3324"/>
          </w:tcPr>
          <w:p>
            <w:pPr>
              <w:bidi/>
              <w:jc w:val="right"/>
            </w:pPr>
            <w:r/>
            <w:r>
              <w:rPr>
                <w:rFonts w:ascii="Arial" w:hAnsi="Arial" w:cs="Arial" w:eastAsia="Arial"/>
                <w:b w:val="0"/>
                <w:color w:val="15131F"/>
                <w:sz w:val="19"/>
                <w:rtl/>
                <w:szCs w:val="19"/>
              </w:rPr>
              <w:t>لا يوجد</w:t>
            </w:r>
          </w:p>
        </w:tc>
        <w:tc>
          <w:tcPr>
            <w:tcW w:type="dxa" w:w="3324"/>
          </w:tcPr>
          <w:p>
            <w:pPr>
              <w:bidi/>
              <w:jc w:val="right"/>
            </w:pPr>
            <w:r/>
            <w:r>
              <w:rPr>
                <w:rFonts w:ascii="Arial" w:hAnsi="Arial" w:cs="Arial" w:eastAsia="Arial"/>
                <w:b w:val="0"/>
                <w:color w:val="15131F"/>
                <w:sz w:val="19"/>
                <w:rtl/>
                <w:szCs w:val="19"/>
              </w:rPr>
              <w:t>وُقّع العقد، والبدء 19 أكتوبر</w:t>
            </w:r>
          </w:p>
        </w:tc>
      </w:tr>
    </w:tbl>
    <w:p/>
    <w:p>
      <w:pPr>
        <w:spacing w:after="80"/>
        <w:bidi/>
        <w:jc w:val="right"/>
      </w:pPr>
      <w:r>
        <w:rPr>
          <w:rFonts w:ascii="Arial" w:hAnsi="Arial" w:cs="Arial" w:eastAsia="Arial"/>
          <w:b/>
          <w:color w:val="15131F"/>
          <w:sz w:val="24"/>
          <w:rtl/>
          <w:szCs w:val="24"/>
        </w:rPr>
        <w:t>بطاقة المكتبة التي استخدمها عمر في الدردشة</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الاعتراض</w:t>
            </w:r>
          </w:p>
        </w:tc>
        <w:tc>
          <w:tcPr>
            <w:tcW w:type="dxa" w:w="4986"/>
          </w:tcPr>
          <w:p>
            <w:pPr>
              <w:bidi/>
              <w:jc w:val="right"/>
            </w:pPr>
            <w:r/>
            <w:r>
              <w:rPr>
                <w:rFonts w:ascii="Arial" w:hAnsi="Arial" w:cs="Arial" w:eastAsia="Arial"/>
                <w:b w:val="0"/>
                <w:color w:val="15131F"/>
                <w:sz w:val="19"/>
                <w:rtl/>
                <w:szCs w:val="19"/>
              </w:rPr>
              <w:t>السعر: غالٍ جداً</w:t>
            </w:r>
          </w:p>
        </w:tc>
      </w:tr>
      <w:tr>
        <w:tc>
          <w:tcPr>
            <w:tcW w:type="dxa" w:w="4986"/>
          </w:tcPr>
          <w:p>
            <w:pPr>
              <w:bidi/>
              <w:jc w:val="right"/>
            </w:pPr>
            <w:r/>
            <w:r>
              <w:rPr>
                <w:rFonts w:ascii="Arial" w:hAnsi="Arial" w:cs="Arial" w:eastAsia="Arial"/>
                <w:b/>
                <w:color w:val="15131F"/>
                <w:sz w:val="19"/>
                <w:rtl/>
                <w:szCs w:val="19"/>
              </w:rPr>
              <w:t>الإثبات</w:t>
            </w:r>
          </w:p>
        </w:tc>
        <w:tc>
          <w:tcPr>
            <w:tcW w:type="dxa" w:w="4986"/>
          </w:tcPr>
          <w:p>
            <w:pPr>
              <w:bidi/>
              <w:jc w:val="right"/>
            </w:pPr>
            <w:r/>
            <w:r>
              <w:rPr>
                <w:rFonts w:ascii="Arial" w:hAnsi="Arial" w:cs="Arial" w:eastAsia="Arial"/>
                <w:b w:val="0"/>
                <w:color w:val="15131F"/>
                <w:sz w:val="19"/>
                <w:rtl/>
                <w:szCs w:val="19"/>
              </w:rPr>
              <w:t>صفحة الأسعار، ومرجع Maple Row، ومدة الاستجابة في العقد</w:t>
            </w:r>
          </w:p>
        </w:tc>
      </w:tr>
      <w:tr>
        <w:tc>
          <w:tcPr>
            <w:tcW w:type="dxa" w:w="4986"/>
          </w:tcPr>
          <w:p>
            <w:pPr>
              <w:bidi/>
              <w:jc w:val="right"/>
            </w:pPr>
            <w:r/>
            <w:r>
              <w:rPr>
                <w:rFonts w:ascii="Arial" w:hAnsi="Arial" w:cs="Arial" w:eastAsia="Arial"/>
                <w:b/>
                <w:color w:val="15131F"/>
                <w:sz w:val="19"/>
                <w:rtl/>
                <w:szCs w:val="19"/>
              </w:rPr>
              <w:t>ممنوع الوعد به</w:t>
            </w:r>
          </w:p>
        </w:tc>
        <w:tc>
          <w:tcPr>
            <w:tcW w:type="dxa" w:w="4986"/>
          </w:tcPr>
          <w:p>
            <w:pPr>
              <w:bidi/>
              <w:jc w:val="right"/>
            </w:pPr>
            <w:r/>
            <w:r>
              <w:rPr>
                <w:rFonts w:ascii="Arial" w:hAnsi="Arial" w:cs="Arial" w:eastAsia="Arial"/>
                <w:b w:val="0"/>
                <w:color w:val="15131F"/>
                <w:sz w:val="19"/>
                <w:rtl/>
                <w:szCs w:val="19"/>
              </w:rPr>
              <w:t>انعدام الأعطال، والخصم</w:t>
            </w:r>
          </w:p>
        </w:tc>
      </w:tr>
      <w:tr>
        <w:tc>
          <w:tcPr>
            <w:tcW w:type="dxa" w:w="4986"/>
          </w:tcPr>
          <w:p>
            <w:pPr>
              <w:bidi/>
              <w:jc w:val="right"/>
            </w:pPr>
            <w:r/>
            <w:r>
              <w:rPr>
                <w:rFonts w:ascii="Arial" w:hAnsi="Arial" w:cs="Arial" w:eastAsia="Arial"/>
                <w:b/>
                <w:color w:val="15131F"/>
                <w:sz w:val="19"/>
                <w:rtl/>
                <w:szCs w:val="19"/>
              </w:rPr>
              <w:t>الاعتماد</w:t>
            </w:r>
          </w:p>
        </w:tc>
        <w:tc>
          <w:tcPr>
            <w:tcW w:type="dxa" w:w="4986"/>
          </w:tcPr>
          <w:p>
            <w:pPr>
              <w:bidi/>
              <w:jc w:val="right"/>
            </w:pPr>
            <w:r/>
            <w:r>
              <w:rPr>
                <w:rFonts w:ascii="Arial" w:hAnsi="Arial" w:cs="Arial" w:eastAsia="Arial"/>
                <w:b w:val="0"/>
                <w:color w:val="15131F"/>
                <w:sz w:val="19"/>
                <w:rtl/>
                <w:szCs w:val="19"/>
              </w:rPr>
              <w:t>عمر، المبيعات. اعتمدته بريا (المؤسِّسة)، 1 أكتوبر 2026</w:t>
            </w:r>
          </w:p>
        </w:tc>
      </w:tr>
    </w:tbl>
    <w:p/>
    <w:p>
      <w:pPr>
        <w:spacing w:after="80"/>
        <w:bidi/>
        <w:jc w:val="right"/>
      </w:pPr>
      <w:r>
        <w:rPr>
          <w:rFonts w:ascii="Arial" w:hAnsi="Arial" w:cs="Arial" w:eastAsia="Arial"/>
          <w:b/>
          <w:color w:val="15131F"/>
          <w:sz w:val="24"/>
          <w:rtl/>
          <w:szCs w:val="24"/>
        </w:rPr>
        <w:t>ما يُسجَّل في CRM</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Linden Veterinary Clinic، خطة Clinic، 16 جهازاً، $1,104 شهرياً</w:t>
            </w:r>
          </w:p>
        </w:tc>
      </w:tr>
      <w:tr>
        <w:tc>
          <w:tcPr>
            <w:tcW w:type="dxa" w:w="4986"/>
          </w:tcPr>
          <w:p>
            <w:pPr>
              <w:bidi/>
              <w:jc w:val="right"/>
            </w:pPr>
            <w:r/>
            <w:r>
              <w:rPr>
                <w:rFonts w:ascii="Arial" w:hAnsi="Arial" w:cs="Arial" w:eastAsia="Arial"/>
                <w:b/>
                <w:color w:val="15131F"/>
                <w:sz w:val="19"/>
                <w:rtl/>
                <w:szCs w:val="19"/>
              </w:rPr>
              <w:t>حقل الاعتراض</w:t>
            </w:r>
          </w:p>
        </w:tc>
        <w:tc>
          <w:tcPr>
            <w:tcW w:type="dxa" w:w="4986"/>
          </w:tcPr>
          <w:p>
            <w:pPr>
              <w:bidi/>
              <w:jc w:val="right"/>
            </w:pPr>
            <w:r/>
            <w:r>
              <w:rPr>
                <w:rFonts w:ascii="Arial" w:hAnsi="Arial" w:cs="Arial" w:eastAsia="Arial"/>
                <w:b w:val="0"/>
                <w:color w:val="15131F"/>
                <w:sz w:val="19"/>
                <w:rtl/>
                <w:szCs w:val="19"/>
              </w:rPr>
              <w:t>السعر</w:t>
            </w:r>
          </w:p>
        </w:tc>
      </w:tr>
      <w:tr>
        <w:tc>
          <w:tcPr>
            <w:tcW w:type="dxa" w:w="4986"/>
          </w:tcPr>
          <w:p>
            <w:pPr>
              <w:bidi/>
              <w:jc w:val="right"/>
            </w:pPr>
            <w:r/>
            <w:r>
              <w:rPr>
                <w:rFonts w:ascii="Arial" w:hAnsi="Arial" w:cs="Arial" w:eastAsia="Arial"/>
                <w:b/>
                <w:color w:val="15131F"/>
                <w:sz w:val="19"/>
                <w:rtl/>
                <w:szCs w:val="19"/>
              </w:rPr>
              <w:t>«⁨Notes⁩»</w:t>
            </w:r>
          </w:p>
        </w:tc>
        <w:tc>
          <w:tcPr>
            <w:tcW w:type="dxa" w:w="4986"/>
          </w:tcPr>
          <w:p>
            <w:pPr>
              <w:bidi/>
              <w:jc w:val="right"/>
            </w:pPr>
            <w:r/>
            <w:r>
              <w:rPr>
                <w:rFonts w:ascii="Arial" w:hAnsi="Arial" w:cs="Arial" w:eastAsia="Arial"/>
                <w:b w:val="0"/>
                <w:color w:val="15131F"/>
                <w:sz w:val="19"/>
                <w:rtl/>
                <w:szCs w:val="19"/>
              </w:rPr>
              <w:t>دعم بالساعة حالياً، نحو $9,000 سنوياً، عطلان في 2025</w:t>
            </w:r>
          </w:p>
        </w:tc>
      </w:tr>
      <w:tr>
        <w:tc>
          <w:tcPr>
            <w:tcW w:type="dxa" w:w="4986"/>
          </w:tcPr>
          <w:p>
            <w:pPr>
              <w:bidi/>
              <w:jc w:val="right"/>
            </w:pPr>
            <w:r/>
            <w:r>
              <w:rPr>
                <w:rFonts w:ascii="Arial" w:hAnsi="Arial" w:cs="Arial" w:eastAsia="Arial"/>
                <w:b/>
                <w:color w:val="15131F"/>
                <w:sz w:val="19"/>
                <w:rtl/>
                <w:szCs w:val="19"/>
              </w:rPr>
              <w:t>المهمة</w:t>
            </w:r>
          </w:p>
        </w:tc>
        <w:tc>
          <w:tcPr>
            <w:tcW w:type="dxa" w:w="4986"/>
          </w:tcPr>
          <w:p>
            <w:pPr>
              <w:bidi/>
              <w:jc w:val="right"/>
            </w:pPr>
            <w:r/>
            <w:r>
              <w:rPr>
                <w:rFonts w:ascii="Arial" w:hAnsi="Arial" w:cs="Arial" w:eastAsia="Arial"/>
                <w:b w:val="0"/>
                <w:color w:val="15131F"/>
                <w:sz w:val="19"/>
                <w:rtl/>
                <w:szCs w:val="19"/>
              </w:rPr>
              <w:t>مكالمة مع الدكتورة رييس، الاثنين 5 أكتوبر 15:00، عمر</w:t>
            </w:r>
          </w:p>
        </w:tc>
      </w:tr>
      <w:tr>
        <w:tc>
          <w:tcPr>
            <w:tcW w:type="dxa" w:w="4986"/>
          </w:tcPr>
          <w:p>
            <w:pPr>
              <w:bidi/>
              <w:jc w:val="right"/>
            </w:pPr>
            <w:r/>
            <w:r>
              <w:rPr>
                <w:rFonts w:ascii="Arial" w:hAnsi="Arial" w:cs="Arial" w:eastAsia="Arial"/>
                <w:b/>
                <w:color w:val="15131F"/>
                <w:sz w:val="19"/>
                <w:rtl/>
                <w:szCs w:val="19"/>
              </w:rPr>
              <w:t>عرض السعر</w:t>
            </w:r>
          </w:p>
        </w:tc>
        <w:tc>
          <w:tcPr>
            <w:tcW w:type="dxa" w:w="4986"/>
          </w:tcPr>
          <w:p>
            <w:pPr>
              <w:bidi/>
              <w:jc w:val="right"/>
            </w:pPr>
            <w:r/>
            <w:r>
              <w:rPr>
                <w:rFonts w:ascii="Arial" w:hAnsi="Arial" w:cs="Arial" w:eastAsia="Arial"/>
                <w:b w:val="0"/>
                <w:color w:val="15131F"/>
                <w:sz w:val="19"/>
                <w:rtl/>
                <w:szCs w:val="19"/>
              </w:rPr>
              <w:t>أُرسل 1 أكتوبر، صالح حتى 15 أكتوبر، وُقّع 6 أكتوبر</w:t>
            </w:r>
          </w:p>
        </w:tc>
      </w:tr>
    </w:tbl>
    <w:p/>
    <w:p>
      <w:pPr>
        <w:spacing w:after="240"/>
        <w:bidi/>
        <w:jc w:val="right"/>
      </w:pPr>
      <w:r>
        <w:rPr>
          <w:rFonts w:ascii="Arial" w:hAnsi="Arial" w:cs="Arial" w:eastAsia="Arial"/>
          <w:b w:val="0"/>
          <w:color w:val="5D5A70"/>
          <w:sz w:val="18"/>
          <w:rtl/>
          <w:szCs w:val="18"/>
        </w:rPr>
        <w:t>شركة ومشترية خياليتان</w:t>
      </w:r>
    </w:p>
    <w:p>
      <w:pPr>
        <w:spacing w:after="80"/>
        <w:bidi/>
        <w:jc w:val="right"/>
      </w:pPr>
      <w:r>
        <w:rPr>
          <w:rFonts w:ascii="Arial" w:hAnsi="Arial" w:cs="Arial" w:eastAsia="Arial"/>
          <w:b/>
          <w:color w:val="15131F"/>
          <w:sz w:val="28"/>
          <w:rtl/>
          <w:szCs w:val="28"/>
        </w:rPr>
        <w:t>سكريبتات معالجة الاعتراضات في الدردشة وفي المكالمة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الخطوة</w:t>
            </w:r>
          </w:p>
        </w:tc>
        <w:tc>
          <w:tcPr>
            <w:tcW w:type="dxa" w:w="3324"/>
            <w:shd w:val="clear" w:color="auto" w:fill="EFE9FF"/>
          </w:tcPr>
          <w:p>
            <w:pPr>
              <w:bidi/>
              <w:jc w:val="right"/>
            </w:pPr>
            <w:r/>
            <w:r>
              <w:rPr>
                <w:rFonts w:ascii="Arial" w:hAnsi="Arial" w:cs="Arial" w:eastAsia="Arial"/>
                <w:b/>
                <w:color w:val="15131F"/>
                <w:sz w:val="19"/>
                <w:rtl/>
                <w:szCs w:val="19"/>
              </w:rPr>
              <w:t>في الدردشة</w:t>
            </w:r>
          </w:p>
        </w:tc>
        <w:tc>
          <w:tcPr>
            <w:tcW w:type="dxa" w:w="3324"/>
            <w:shd w:val="clear" w:color="auto" w:fill="EFE9FF"/>
          </w:tcPr>
          <w:p>
            <w:pPr>
              <w:bidi/>
              <w:jc w:val="right"/>
            </w:pPr>
            <w:r/>
            <w:r>
              <w:rPr>
                <w:rFonts w:ascii="Arial" w:hAnsi="Arial" w:cs="Arial" w:eastAsia="Arial"/>
                <w:b/>
                <w:color w:val="15131F"/>
                <w:sz w:val="19"/>
                <w:rtl/>
                <w:szCs w:val="19"/>
              </w:rPr>
              <w:t>في المكالمة</w:t>
            </w:r>
          </w:p>
        </w:tc>
      </w:tr>
      <w:tr>
        <w:tc>
          <w:tcPr>
            <w:tcW w:type="dxa" w:w="3324"/>
          </w:tcPr>
          <w:p>
            <w:pPr>
              <w:bidi/>
              <w:jc w:val="right"/>
            </w:pPr>
            <w:r/>
            <w:r>
              <w:rPr>
                <w:rFonts w:ascii="Arial" w:hAnsi="Arial" w:cs="Arial" w:eastAsia="Arial"/>
                <w:b w:val="0"/>
                <w:color w:val="15131F"/>
                <w:sz w:val="19"/>
                <w:rtl/>
                <w:szCs w:val="19"/>
              </w:rPr>
              <w:t>استمع أولاً</w:t>
            </w:r>
          </w:p>
        </w:tc>
        <w:tc>
          <w:tcPr>
            <w:tcW w:type="dxa" w:w="3324"/>
          </w:tcPr>
          <w:p>
            <w:pPr>
              <w:bidi/>
              <w:jc w:val="right"/>
            </w:pPr>
            <w:r/>
            <w:r>
              <w:rPr>
                <w:rFonts w:ascii="Arial" w:hAnsi="Arial" w:cs="Arial" w:eastAsia="Arial"/>
                <w:b w:val="0"/>
                <w:color w:val="15131F"/>
                <w:sz w:val="19"/>
                <w:rtl/>
                <w:szCs w:val="19"/>
              </w:rPr>
              <w:t>سطر قصير واحد في رسالة مستقلة. من دون علامات تعجب.</w:t>
            </w:r>
          </w:p>
        </w:tc>
        <w:tc>
          <w:tcPr>
            <w:tcW w:type="dxa" w:w="3324"/>
          </w:tcPr>
          <w:p>
            <w:pPr>
              <w:bidi/>
              <w:jc w:val="right"/>
            </w:pPr>
            <w:r/>
            <w:r>
              <w:rPr>
                <w:rFonts w:ascii="Arial" w:hAnsi="Arial" w:cs="Arial" w:eastAsia="Arial"/>
                <w:b w:val="0"/>
                <w:color w:val="15131F"/>
                <w:sz w:val="19"/>
                <w:rtl/>
                <w:szCs w:val="19"/>
              </w:rPr>
              <w:t>جملة واحدة، ثم وقفة قصيرة.</w:t>
            </w:r>
          </w:p>
        </w:tc>
      </w:tr>
      <w:tr>
        <w:tc>
          <w:tcPr>
            <w:tcW w:type="dxa" w:w="3324"/>
          </w:tcPr>
          <w:p>
            <w:pPr>
              <w:bidi/>
              <w:jc w:val="right"/>
            </w:pPr>
            <w:r/>
            <w:r>
              <w:rPr>
                <w:rFonts w:ascii="Arial" w:hAnsi="Arial" w:cs="Arial" w:eastAsia="Arial"/>
                <w:b w:val="0"/>
                <w:color w:val="15131F"/>
                <w:sz w:val="19"/>
                <w:rtl/>
                <w:szCs w:val="19"/>
              </w:rPr>
              <w:t>التشخيص</w:t>
            </w:r>
          </w:p>
        </w:tc>
        <w:tc>
          <w:tcPr>
            <w:tcW w:type="dxa" w:w="3324"/>
          </w:tcPr>
          <w:p>
            <w:pPr>
              <w:bidi/>
              <w:jc w:val="right"/>
            </w:pPr>
            <w:r/>
            <w:r>
              <w:rPr>
                <w:rFonts w:ascii="Arial" w:hAnsi="Arial" w:cs="Arial" w:eastAsia="Arial"/>
                <w:b w:val="0"/>
                <w:color w:val="15131F"/>
                <w:sz w:val="19"/>
                <w:rtl/>
                <w:szCs w:val="19"/>
              </w:rPr>
              <w:t>أرسل السؤال وحده وانتظر، حتى لو استغرقت الإجابة ساعة.</w:t>
            </w:r>
          </w:p>
        </w:tc>
        <w:tc>
          <w:tcPr>
            <w:tcW w:type="dxa" w:w="3324"/>
          </w:tcPr>
          <w:p>
            <w:pPr>
              <w:bidi/>
              <w:jc w:val="right"/>
            </w:pPr>
            <w:r/>
            <w:r>
              <w:rPr>
                <w:rFonts w:ascii="Arial" w:hAnsi="Arial" w:cs="Arial" w:eastAsia="Arial"/>
                <w:b w:val="0"/>
                <w:color w:val="15131F"/>
                <w:sz w:val="19"/>
                <w:rtl/>
                <w:szCs w:val="19"/>
              </w:rPr>
              <w:t>اسأل، ثم الزم الصمت حتى يجيب. اكتب كلماته.</w:t>
            </w:r>
          </w:p>
        </w:tc>
      </w:tr>
      <w:tr>
        <w:tc>
          <w:tcPr>
            <w:tcW w:type="dxa" w:w="3324"/>
          </w:tcPr>
          <w:p>
            <w:pPr>
              <w:bidi/>
              <w:jc w:val="right"/>
            </w:pPr>
            <w:r/>
            <w:r>
              <w:rPr>
                <w:rFonts w:ascii="Arial" w:hAnsi="Arial" w:cs="Arial" w:eastAsia="Arial"/>
                <w:b w:val="0"/>
                <w:color w:val="15131F"/>
                <w:sz w:val="19"/>
                <w:rtl/>
                <w:szCs w:val="19"/>
              </w:rPr>
              <w:t>الإثبات</w:t>
            </w:r>
          </w:p>
        </w:tc>
        <w:tc>
          <w:tcPr>
            <w:tcW w:type="dxa" w:w="3324"/>
          </w:tcPr>
          <w:p>
            <w:pPr>
              <w:bidi/>
              <w:jc w:val="right"/>
            </w:pPr>
            <w:r/>
            <w:r>
              <w:rPr>
                <w:rFonts w:ascii="Arial" w:hAnsi="Arial" w:cs="Arial" w:eastAsia="Arial"/>
                <w:b w:val="0"/>
                <w:color w:val="15131F"/>
                <w:sz w:val="19"/>
                <w:rtl/>
                <w:szCs w:val="19"/>
              </w:rPr>
              <w:t>أرسل روابط: صفحة الأسعار، والشروط، وصفحة دراسة حالة. الرابط أقوى من الادعاء.</w:t>
            </w:r>
          </w:p>
        </w:tc>
        <w:tc>
          <w:tcPr>
            <w:tcW w:type="dxa" w:w="3324"/>
          </w:tcPr>
          <w:p>
            <w:pPr>
              <w:bidi/>
              <w:jc w:val="right"/>
            </w:pPr>
            <w:r/>
            <w:r>
              <w:rPr>
                <w:rFonts w:ascii="Arial" w:hAnsi="Arial" w:cs="Arial" w:eastAsia="Arial"/>
                <w:b w:val="0"/>
                <w:color w:val="15131F"/>
                <w:sz w:val="19"/>
                <w:rtl/>
                <w:szCs w:val="19"/>
              </w:rPr>
              <w:t>اذكر المستند والعميل، ثم أرسل الروابط بالبريد الإلكتروني خلال ساعة.</w:t>
            </w:r>
          </w:p>
        </w:tc>
      </w:tr>
      <w:tr>
        <w:tc>
          <w:tcPr>
            <w:tcW w:type="dxa" w:w="3324"/>
          </w:tcPr>
          <w:p>
            <w:pPr>
              <w:bidi/>
              <w:jc w:val="right"/>
            </w:pPr>
            <w:r/>
            <w:r>
              <w:rPr>
                <w:rFonts w:ascii="Arial" w:hAnsi="Arial" w:cs="Arial" w:eastAsia="Arial"/>
                <w:b w:val="0"/>
                <w:color w:val="15131F"/>
                <w:sz w:val="19"/>
                <w:rtl/>
                <w:szCs w:val="19"/>
              </w:rPr>
              <w:t>الرد بحدود واضحة</w:t>
            </w:r>
          </w:p>
        </w:tc>
        <w:tc>
          <w:tcPr>
            <w:tcW w:type="dxa" w:w="3324"/>
          </w:tcPr>
          <w:p>
            <w:pPr>
              <w:bidi/>
              <w:jc w:val="right"/>
            </w:pPr>
            <w:r/>
            <w:r>
              <w:rPr>
                <w:rFonts w:ascii="Arial" w:hAnsi="Arial" w:cs="Arial" w:eastAsia="Arial"/>
                <w:b w:val="0"/>
                <w:color w:val="15131F"/>
                <w:sz w:val="19"/>
                <w:rtl/>
                <w:szCs w:val="19"/>
              </w:rPr>
              <w:t>من ثلاث إلى خمس جمل، والرقم وما يشمله في رسالة واحدة يمكن إعادة توجيهها.</w:t>
            </w:r>
          </w:p>
        </w:tc>
        <w:tc>
          <w:tcPr>
            <w:tcW w:type="dxa" w:w="3324"/>
          </w:tcPr>
          <w:p>
            <w:pPr>
              <w:bidi/>
              <w:jc w:val="right"/>
            </w:pPr>
            <w:r/>
            <w:r>
              <w:rPr>
                <w:rFonts w:ascii="Arial" w:hAnsi="Arial" w:cs="Arial" w:eastAsia="Arial"/>
                <w:b w:val="0"/>
                <w:color w:val="15131F"/>
                <w:sz w:val="19"/>
                <w:rtl/>
                <w:szCs w:val="19"/>
              </w:rPr>
              <w:t>قل الرقم مرة واحدة بوضوح، ثم توقف. وقل ما لا تستطيع الوعد به.</w:t>
            </w:r>
          </w:p>
        </w:tc>
      </w:tr>
      <w:tr>
        <w:tc>
          <w:tcPr>
            <w:tcW w:type="dxa" w:w="3324"/>
          </w:tcPr>
          <w:p>
            <w:pPr>
              <w:bidi/>
              <w:jc w:val="right"/>
            </w:pPr>
            <w:r/>
            <w:r>
              <w:rPr>
                <w:rFonts w:ascii="Arial" w:hAnsi="Arial" w:cs="Arial" w:eastAsia="Arial"/>
                <w:b w:val="0"/>
                <w:color w:val="15131F"/>
                <w:sz w:val="19"/>
                <w:rtl/>
                <w:szCs w:val="19"/>
              </w:rPr>
              <w:t>الخطوة التالية</w:t>
            </w:r>
          </w:p>
        </w:tc>
        <w:tc>
          <w:tcPr>
            <w:tcW w:type="dxa" w:w="3324"/>
          </w:tcPr>
          <w:p>
            <w:pPr>
              <w:bidi/>
              <w:jc w:val="right"/>
            </w:pPr>
            <w:r/>
            <w:r>
              <w:rPr>
                <w:rFonts w:ascii="Arial" w:hAnsi="Arial" w:cs="Arial" w:eastAsia="Arial"/>
                <w:b w:val="0"/>
                <w:color w:val="15131F"/>
                <w:sz w:val="19"/>
                <w:rtl/>
                <w:szCs w:val="19"/>
              </w:rPr>
              <w:t>اقترح موعدين أو رابط حجز. وأكّد الموعد في الدردشة نفسها.</w:t>
            </w:r>
          </w:p>
        </w:tc>
        <w:tc>
          <w:tcPr>
            <w:tcW w:type="dxa" w:w="3324"/>
          </w:tcPr>
          <w:p>
            <w:pPr>
              <w:bidi/>
              <w:jc w:val="right"/>
            </w:pPr>
            <w:r/>
            <w:r>
              <w:rPr>
                <w:rFonts w:ascii="Arial" w:hAnsi="Arial" w:cs="Arial" w:eastAsia="Arial"/>
                <w:b w:val="0"/>
                <w:color w:val="15131F"/>
                <w:sz w:val="19"/>
                <w:rtl/>
                <w:szCs w:val="19"/>
              </w:rPr>
              <w:t>احجز الموعد أثناء المكالمة وكرّره على مسامعه.</w:t>
            </w:r>
          </w:p>
        </w:tc>
      </w:tr>
      <w:tr>
        <w:tc>
          <w:tcPr>
            <w:tcW w:type="dxa" w:w="3324"/>
          </w:tcPr>
          <w:p>
            <w:pPr>
              <w:bidi/>
              <w:jc w:val="right"/>
            </w:pPr>
            <w:r/>
            <w:r>
              <w:rPr>
                <w:rFonts w:ascii="Arial" w:hAnsi="Arial" w:cs="Arial" w:eastAsia="Arial"/>
                <w:b w:val="0"/>
                <w:color w:val="15131F"/>
                <w:sz w:val="19"/>
                <w:rtl/>
                <w:szCs w:val="19"/>
              </w:rPr>
              <w:t>التسجيل</w:t>
            </w:r>
          </w:p>
        </w:tc>
        <w:tc>
          <w:tcPr>
            <w:tcW w:type="dxa" w:w="3324"/>
          </w:tcPr>
          <w:p>
            <w:pPr>
              <w:bidi/>
              <w:jc w:val="right"/>
            </w:pPr>
            <w:r/>
            <w:r>
              <w:rPr>
                <w:rFonts w:ascii="Arial" w:hAnsi="Arial" w:cs="Arial" w:eastAsia="Arial"/>
                <w:b w:val="0"/>
                <w:color w:val="15131F"/>
                <w:sz w:val="19"/>
                <w:rtl/>
                <w:szCs w:val="19"/>
              </w:rPr>
              <w:t>اختر قيمة حقل «الاعتراض» والصق كلماته في «⁨Notes⁩» قبل إغلاق الدردشة.</w:t>
            </w:r>
          </w:p>
        </w:tc>
        <w:tc>
          <w:tcPr>
            <w:tcW w:type="dxa" w:w="3324"/>
          </w:tcPr>
          <w:p>
            <w:pPr>
              <w:bidi/>
              <w:jc w:val="right"/>
            </w:pPr>
            <w:r/>
            <w:r>
              <w:rPr>
                <w:rFonts w:ascii="Arial" w:hAnsi="Arial" w:cs="Arial" w:eastAsia="Arial"/>
                <w:b w:val="0"/>
                <w:color w:val="15131F"/>
                <w:sz w:val="19"/>
                <w:rtl/>
                <w:szCs w:val="19"/>
              </w:rPr>
              <w:t>سجّل خلال 10 دقائق من انتهاء المكالمة.</w:t>
            </w:r>
          </w:p>
        </w:tc>
      </w:tr>
    </w:tbl>
    <w:p/>
    <w:p>
      <w:pPr>
        <w:spacing w:after="120"/>
        <w:bidi/>
        <w:jc w:val="right"/>
      </w:pPr>
      <w:r>
        <w:rPr>
          <w:rFonts w:ascii="Arial" w:hAnsi="Arial" w:cs="Arial" w:eastAsia="Arial"/>
          <w:b/>
          <w:color w:val="15131F"/>
          <w:sz w:val="28"/>
          <w:rtl/>
          <w:szCs w:val="28"/>
        </w:rPr>
        <w:t>أنشئ مكتبتك للرد على اعتراضات العملاء في 5 خطوات</w:t>
      </w:r>
    </w:p>
    <w:p>
      <w:pPr>
        <w:spacing w:after="40"/>
        <w:bidi/>
        <w:jc w:val="right"/>
      </w:pPr>
      <w:r>
        <w:rPr>
          <w:rFonts w:ascii="Arial" w:hAnsi="Arial" w:cs="Arial" w:eastAsia="Arial"/>
          <w:b/>
          <w:color w:val="15131F"/>
          <w:sz w:val="22"/>
          <w:rtl/>
          <w:szCs w:val="22"/>
        </w:rPr>
        <w:t>1. اجمع الاعتراضات بكلمات العميل</w:t>
      </w:r>
    </w:p>
    <w:p>
      <w:pPr>
        <w:spacing w:after="120"/>
        <w:bidi/>
        <w:jc w:val="right"/>
      </w:pPr>
      <w:r>
        <w:rPr>
          <w:rFonts w:ascii="Arial" w:hAnsi="Arial" w:cs="Arial" w:eastAsia="Arial"/>
          <w:b w:val="0"/>
          <w:color w:val="15131F"/>
          <w:sz w:val="21"/>
          <w:rtl/>
          <w:szCs w:val="21"/>
        </w:rPr>
        <w:t>اقرأ آخر 30 صفقة خسرتها والدردشات المرتبطة بها. اكتب كل اعتراض كما قاله العميل، ثم صنّف الاعتراضات في الأنواع السبعة.</w:t>
      </w:r>
    </w:p>
    <w:p>
      <w:pPr>
        <w:spacing w:after="40"/>
        <w:bidi/>
        <w:jc w:val="right"/>
      </w:pPr>
      <w:r>
        <w:rPr>
          <w:rFonts w:ascii="Arial" w:hAnsi="Arial" w:cs="Arial" w:eastAsia="Arial"/>
          <w:b/>
          <w:color w:val="15131F"/>
          <w:sz w:val="22"/>
          <w:rtl/>
          <w:szCs w:val="22"/>
        </w:rPr>
        <w:t>2. اكتب السؤال التشخيصي أولاً</w:t>
      </w:r>
    </w:p>
    <w:p>
      <w:pPr>
        <w:spacing w:after="120"/>
        <w:bidi/>
        <w:jc w:val="right"/>
      </w:pPr>
      <w:r>
        <w:rPr>
          <w:rFonts w:ascii="Arial" w:hAnsi="Arial" w:cs="Arial" w:eastAsia="Arial"/>
          <w:b w:val="0"/>
          <w:color w:val="15131F"/>
          <w:sz w:val="21"/>
          <w:rtl/>
          <w:szCs w:val="21"/>
        </w:rPr>
        <w:t>سؤال واحد لكل اعتراض يفرّق بين الأسباب المحتملة. جرّبه على العملاء الثلاثة التاليين.</w:t>
      </w:r>
    </w:p>
    <w:p>
      <w:pPr>
        <w:spacing w:after="40"/>
        <w:bidi/>
        <w:jc w:val="right"/>
      </w:pPr>
      <w:r>
        <w:rPr>
          <w:rFonts w:ascii="Arial" w:hAnsi="Arial" w:cs="Arial" w:eastAsia="Arial"/>
          <w:b/>
          <w:color w:val="15131F"/>
          <w:sz w:val="22"/>
          <w:rtl/>
          <w:szCs w:val="22"/>
        </w:rPr>
        <w:t>3. أرفق الإثبات وضع الحدود</w:t>
      </w:r>
    </w:p>
    <w:p>
      <w:pPr>
        <w:spacing w:after="120"/>
        <w:bidi/>
        <w:jc w:val="right"/>
      </w:pPr>
      <w:r>
        <w:rPr>
          <w:rFonts w:ascii="Arial" w:hAnsi="Arial" w:cs="Arial" w:eastAsia="Arial"/>
          <w:b w:val="0"/>
          <w:color w:val="15131F"/>
          <w:sz w:val="21"/>
          <w:rtl/>
          <w:szCs w:val="21"/>
        </w:rPr>
        <w:t>اربط كل رد بصفحة أو مستند أو عميل معروف بالاسم. واكتب ما يجب ألا يعد به أبداً. واحذف أي جملة بلا إثبات.</w:t>
      </w:r>
    </w:p>
    <w:p>
      <w:pPr>
        <w:spacing w:after="40"/>
        <w:bidi/>
        <w:jc w:val="right"/>
      </w:pPr>
      <w:r>
        <w:rPr>
          <w:rFonts w:ascii="Arial" w:hAnsi="Arial" w:cs="Arial" w:eastAsia="Arial"/>
          <w:b/>
          <w:color w:val="15131F"/>
          <w:sz w:val="22"/>
          <w:rtl/>
          <w:szCs w:val="22"/>
        </w:rPr>
        <w:t>4. احصل على الاعتماد وشارك الردود</w:t>
      </w:r>
    </w:p>
    <w:p>
      <w:pPr>
        <w:spacing w:after="120"/>
        <w:bidi/>
        <w:jc w:val="right"/>
      </w:pPr>
      <w:r>
        <w:rPr>
          <w:rFonts w:ascii="Arial" w:hAnsi="Arial" w:cs="Arial" w:eastAsia="Arial"/>
          <w:b w:val="0"/>
          <w:color w:val="15131F"/>
          <w:sz w:val="21"/>
          <w:rtl/>
          <w:szCs w:val="21"/>
        </w:rPr>
        <w:t>يعتمد مسؤول كل فئة الرد، ويؤرّخه، ويحدد مدة المراجعة. شاركه كرد محفوظ وفي ملف Word.</w:t>
      </w:r>
    </w:p>
    <w:p>
      <w:pPr>
        <w:spacing w:after="40"/>
        <w:bidi/>
        <w:jc w:val="right"/>
      </w:pPr>
      <w:r>
        <w:rPr>
          <w:rFonts w:ascii="Arial" w:hAnsi="Arial" w:cs="Arial" w:eastAsia="Arial"/>
          <w:b/>
          <w:color w:val="15131F"/>
          <w:sz w:val="22"/>
          <w:rtl/>
          <w:szCs w:val="22"/>
        </w:rPr>
        <w:t>5. سجّل الاستخدام والنتائج</w:t>
      </w:r>
    </w:p>
    <w:p>
      <w:pPr>
        <w:spacing w:after="120"/>
        <w:bidi/>
        <w:jc w:val="right"/>
      </w:pPr>
      <w:r>
        <w:rPr>
          <w:rFonts w:ascii="Arial" w:hAnsi="Arial" w:cs="Arial" w:eastAsia="Arial"/>
          <w:b w:val="0"/>
          <w:color w:val="15131F"/>
          <w:sz w:val="21"/>
          <w:rtl/>
          <w:szCs w:val="21"/>
        </w:rPr>
        <w:t>صف واحد لكل استخدام في «سجل الاستخدام»، مع القناة والنتيجة. وكل شهر، أعد كتابة الرد صاحب أسوأ النتائج.</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«⁨Settings⁩»، ثم «⁨Saved Replies⁩»، وانقر «⁨New reply⁩». أدخل «⁨Shortcut⁩» (مثلاً /obj-expensive)، و«⁨Title⁩»، و«⁨Reply body⁩»، وفعّل «⁨Share with team⁩»، ثم انقر «⁨Create reply⁩». وفي الدردشة، اكتب الاختصار.</w:t>
      </w:r>
    </w:p>
    <w:p>
      <w:pPr>
        <w:spacing w:after="60"/>
        <w:bidi/>
        <w:jc w:val="right"/>
      </w:pPr>
      <w:r>
        <w:rPr>
          <w:rFonts w:ascii="Arial" w:hAnsi="Arial" w:cs="Arial" w:eastAsia="Arial"/>
          <w:b w:val="0"/>
          <w:color w:val="15131F"/>
          <w:sz w:val="21"/>
          <w:rtl/>
          <w:szCs w:val="21"/>
        </w:rPr>
        <w:t>2. افتح «⁨Custom Fields⁩» من القائمة الجانبية وانقر «⁨Add field⁩»: «⁨Entity type⁩» هو «⁨Deals⁩»، و«⁨Field label⁩» هو «الاعتراض»، و«⁨Field type⁩» هو «⁨Select⁩». أضف الفئات السبع عبر «⁨Add option⁩» وانقر «⁨Create field⁩».</w:t>
      </w:r>
    </w:p>
    <w:p>
      <w:pPr>
        <w:spacing w:after="60"/>
        <w:bidi/>
        <w:jc w:val="right"/>
      </w:pPr>
      <w:r>
        <w:rPr>
          <w:rFonts w:ascii="Arial" w:hAnsi="Arial" w:cs="Arial" w:eastAsia="Arial"/>
          <w:b w:val="0"/>
          <w:color w:val="15131F"/>
          <w:sz w:val="21"/>
          <w:rtl/>
          <w:szCs w:val="21"/>
        </w:rPr>
        <w:t>3. في «⁨Deals⁩»، افتح الصفقة، واختر النوع في حقل «الاعتراض»، والصق كلمات العميل في «⁨Notes⁩».</w:t>
      </w:r>
    </w:p>
    <w:p>
      <w:pPr>
        <w:spacing w:after="60"/>
        <w:bidi/>
        <w:jc w:val="right"/>
      </w:pPr>
      <w:r>
        <w:rPr>
          <w:rFonts w:ascii="Arial" w:hAnsi="Arial" w:cs="Arial" w:eastAsia="Arial"/>
          <w:b w:val="0"/>
          <w:color w:val="15131F"/>
          <w:sz w:val="21"/>
          <w:rtl/>
          <w:szCs w:val="21"/>
        </w:rPr>
        <w:t>4. في «⁨Tasks⁩»، انقر «⁨New Task⁩» للخطوة التالية، وحدّد «⁨Assignee⁩» و«⁨Deadline⁩» و«⁨Linked deal⁩».</w:t>
      </w:r>
    </w:p>
    <w:p>
      <w:pPr>
        <w:spacing w:after="60"/>
        <w:bidi/>
        <w:jc w:val="right"/>
      </w:pPr>
      <w:r>
        <w:rPr>
          <w:rFonts w:ascii="Arial" w:hAnsi="Arial" w:cs="Arial" w:eastAsia="Arial"/>
          <w:b w:val="0"/>
          <w:color w:val="15131F"/>
          <w:sz w:val="21"/>
          <w:rtl/>
          <w:szCs w:val="21"/>
        </w:rPr>
        <w:t>5. إذا كان هناك عرض سعر: في «⁨Quotes⁩» انقر «⁨New Quote⁩»، واملأ «⁨Line Items⁩» و«⁨Valid Until⁩»، ثم استخدم «⁨Send for Signature⁩» في صفحة الصفقة.</w:t>
      </w:r>
    </w:p>
    <w:p>
      <w:pPr>
        <w:spacing w:after="60"/>
        <w:bidi/>
        <w:jc w:val="right"/>
      </w:pPr>
      <w:r>
        <w:rPr>
          <w:rFonts w:ascii="Arial" w:hAnsi="Arial" w:cs="Arial" w:eastAsia="Arial"/>
          <w:b w:val="0"/>
          <w:color w:val="15131F"/>
          <w:sz w:val="21"/>
          <w:rtl/>
          <w:szCs w:val="21"/>
        </w:rPr>
        <w:t>6. أضف صفحة أسعارك وردود السعر المعتمدة إلى «⁨Knowledge Base⁩» في الروبوت («⁨My Bots⁩»، تبويب «⁨Basics⁩»)، ليجيب وكيل الذكاء الاصطناعي عن أسئلة الأسعار بالطريقة نفسها، ويحوّل الدردشة في «⁨Live Support⁩» عندما يطلب الزائر شخصاً.</w:t>
      </w:r>
    </w:p>
    <w:p>
      <w:pPr>
        <w:spacing w:after="200"/>
        <w:bidi/>
        <w:jc w:val="right"/>
      </w:pPr>
      <w:r>
        <w:rPr>
          <w:rFonts w:ascii="Arial" w:hAnsi="Arial" w:cs="Arial" w:eastAsia="Arial"/>
          <w:b w:val="0"/>
          <w:color w:val="5D5A70"/>
          <w:sz w:val="21"/>
          <w:rtl/>
          <w:szCs w:val="21"/>
        </w:rPr>
        <w:t>الردود المحفوظة: خطة Growth، بسعر $49 شهرياً تُدفع سنوياً لـ20 مستخدماً. عروض الأسعار والتوقيع الإلكتروني والتحويل إلى موظف: خطة Launch، بسعر $19 شهرياً تُدفع سنوياً لـ8 مستخدمين. خطة Free: 3 مستخدمين، ودردشة بالذكاء الاصطناعي، ومسار واحد، ومهام أساسية.</w:t>
      </w:r>
    </w:p>
    <w:p>
      <w:pPr>
        <w:spacing w:after="80"/>
        <w:bidi/>
        <w:jc w:val="right"/>
      </w:pPr>
      <w:r>
        <w:rPr>
          <w:rFonts w:ascii="Arial" w:hAnsi="Arial" w:cs="Arial" w:eastAsia="Arial"/>
          <w:b/>
          <w:color w:val="15131F"/>
          <w:sz w:val="24"/>
          <w:rtl/>
          <w:szCs w:val="24"/>
        </w:rPr>
        <w:t>مراجعة شهرية للمكتبة في 30 دقيقة</w:t>
      </w:r>
    </w:p>
    <w:p>
      <w:pPr>
        <w:spacing w:after="60"/>
        <w:ind w:right="283"/>
        <w:bidi/>
        <w:jc w:val="right"/>
      </w:pPr>
      <w:r>
        <w:rPr>
          <w:rFonts w:ascii="Arial" w:hAnsi="Arial" w:cs="Arial" w:eastAsia="Arial"/>
          <w:b w:val="0"/>
          <w:color w:val="15131F"/>
          <w:sz w:val="21"/>
          <w:rtl/>
          <w:szCs w:val="21"/>
        </w:rPr>
        <w:t>• لكل رد استُخدم هذا الشهر قناة ونتيجة في «سجل الاستخدام».</w:t>
      </w:r>
    </w:p>
    <w:p>
      <w:pPr>
        <w:spacing w:after="60"/>
        <w:ind w:right="283"/>
        <w:bidi/>
        <w:jc w:val="right"/>
      </w:pPr>
      <w:r>
        <w:rPr>
          <w:rFonts w:ascii="Arial" w:hAnsi="Arial" w:cs="Arial" w:eastAsia="Arial"/>
          <w:b w:val="0"/>
          <w:color w:val="15131F"/>
          <w:sz w:val="21"/>
          <w:rtl/>
          <w:szCs w:val="21"/>
        </w:rPr>
        <w:t>• ردود السعر تطابق صفحة الأسعار اليوم؛ ولكل عرض سعر تاريخ «⁨Valid Until⁩».</w:t>
      </w:r>
    </w:p>
    <w:p>
      <w:pPr>
        <w:spacing w:after="60"/>
        <w:ind w:right="283"/>
        <w:bidi/>
        <w:jc w:val="right"/>
      </w:pPr>
      <w:r>
        <w:rPr>
          <w:rFonts w:ascii="Arial" w:hAnsi="Arial" w:cs="Arial" w:eastAsia="Arial"/>
          <w:b w:val="0"/>
          <w:color w:val="15131F"/>
          <w:sz w:val="21"/>
          <w:rtl/>
          <w:szCs w:val="21"/>
        </w:rPr>
        <w:t>• الردود التي تجاوزت موعد مراجعتها يعيد المسؤول قراءتها ويحدّث تاريخها.</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https://crmsoftware.pro/ar/templates/objection-response-examples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الرد على اعتراضات العملاء في المبيعات</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