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حزمة رسائل طلب التوصية والتقييم</w:t>
      </w:r>
    </w:p>
    <w:p>
      <w:pPr>
        <w:spacing w:after="80"/>
        <w:bidi/>
        <w:jc w:val="right"/>
      </w:pPr>
      <w:r>
        <w:rPr>
          <w:rFonts w:ascii="Arial" w:hAnsi="Arial" w:cs="Arial" w:eastAsia="Arial"/>
          <w:b w:val="0"/>
          <w:color w:val="5D5A70"/>
          <w:sz w:val="22"/>
          <w:rtl/>
          <w:szCs w:val="22"/>
        </w:rPr>
        <w:t>ثماني رسائل لطلب توصية أو تقييم من العملاء الراضين: المحفّز المستحَق، وطلبا التوصية بالبريد وبالرسالة القصيرة، ورسالة التعريف التي يعيد العميل توجيهها، ورسالة الشكر، وطلب التقييم، ومتابعة واحدة وخيار الرفض، إضافةً إلى القواعد. من CRMsoftware.pro.</w:t>
      </w:r>
    </w:p>
    <w:p>
      <w:pPr>
        <w:spacing w:after="280"/>
        <w:bidi/>
        <w:jc w:val="right"/>
      </w:pPr>
      <w:r>
        <w:rPr>
          <w:rFonts w:ascii="Arial" w:hAnsi="Arial" w:cs="Arial" w:eastAsia="Arial"/>
          <w:b w:val="0"/>
          <w:color w:val="5D5A70"/>
          <w:sz w:val="21"/>
          <w:rtl/>
          <w:szCs w:val="21"/>
        </w:rPr>
        <w:t>استبدل كل كلمة بين [أقواس] ببياناتك: شركتك، ووصف الشخص المطلوب في سطر واحد، ورابط التقييم. احفظ رسائل البريد كمسودات في بريدك، والرسائل القصيرة كردود محفوظة. سجّل المحفّز قبل كل طلب، وتابع مرة واحدة بعد 7 أيام، ثم توقف.</w:t>
      </w:r>
    </w:p>
    <w:p>
      <w:pPr>
        <w:spacing w:after="160"/>
        <w:bidi/>
        <w:jc w:val="right"/>
      </w:pPr>
      <w:r>
        <w:rPr>
          <w:rFonts w:ascii="Arial" w:hAnsi="Arial" w:cs="Arial" w:eastAsia="Arial"/>
          <w:b/>
          <w:color w:val="15131F"/>
          <w:sz w:val="32"/>
          <w:rtl/>
          <w:szCs w:val="32"/>
        </w:rPr>
        <w:t>الرسائل</w:t>
      </w:r>
    </w:p>
    <w:p>
      <w:pPr>
        <w:spacing w:after="60"/>
        <w:bidi/>
        <w:jc w:val="right"/>
      </w:pPr>
      <w:r>
        <w:rPr>
          <w:rFonts w:ascii="Arial" w:hAnsi="Arial" w:cs="Arial" w:eastAsia="Arial"/>
          <w:b/>
          <w:color w:val="15131F"/>
          <w:sz w:val="28"/>
          <w:rtl/>
          <w:szCs w:val="28"/>
        </w:rPr>
        <w:t>1. متى تطلب: المحفّز المستحَق ومن لا تسأله</w:t>
      </w:r>
    </w:p>
    <w:p>
      <w:pPr>
        <w:spacing w:after="80"/>
        <w:bidi/>
        <w:jc w:val="right"/>
      </w:pPr>
      <w:r>
        <w:rPr>
          <w:rFonts w:ascii="Arial" w:hAnsi="Arial" w:cs="Arial" w:eastAsia="Arial"/>
          <w:b w:val="0"/>
          <w:color w:val="5D5A70"/>
          <w:sz w:val="20"/>
          <w:rtl/>
          <w:szCs w:val="20"/>
        </w:rPr>
        <w:t>المحفّزات: 4 · المتابعات: واحدة، ثم توقف · التحقق من الاكتمال: يكتمل الطلب عندما يُسجَّل المحفّز ونص التعريف وموعد المتابعة على جهة الاتصال.</w:t>
      </w:r>
    </w:p>
    <w:p>
      <w:pPr>
        <w:spacing w:after="80"/>
        <w:bidi/>
        <w:jc w:val="right"/>
      </w:pPr>
      <w:r>
        <w:rPr>
          <w:rFonts w:ascii="Arial" w:hAnsi="Arial" w:cs="Arial" w:eastAsia="Arial"/>
          <w:b w:val="0"/>
          <w:color w:val="15131F"/>
          <w:sz w:val="21"/>
          <w:rtl/>
          <w:szCs w:val="21"/>
        </w:rPr>
        <w:t>تستحق أن تطلب عندما يكون العميل قد أخبرك للتو، بكلماته أو بتقييمه، أنك أنجزت ما وعدت به. كل طلب يحتاج إلى محفّزه الخاص، مسجّلاً على جهة الاتصال مع التاريخ. لا محفّز، لا طلب.</w:t>
      </w:r>
    </w:p>
    <w:p>
      <w:pPr>
        <w:spacing w:after="40"/>
        <w:bidi/>
        <w:jc w:val="right"/>
      </w:pPr>
      <w:r>
        <w:rPr>
          <w:rFonts w:ascii="Arial" w:hAnsi="Arial" w:cs="Arial" w:eastAsia="Arial"/>
          <w:b/>
          <w:color w:val="6B3CF0"/>
          <w:sz w:val="21"/>
          <w:rtl/>
          <w:szCs w:val="21"/>
        </w:rPr>
        <w:t>المحفّزات الأربعة المستحَقة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المحفّز</w:t>
            </w:r>
          </w:p>
        </w:tc>
        <w:tc>
          <w:tcPr>
            <w:tcW w:type="dxa" w:w="3324"/>
            <w:shd w:val="clear" w:color="auto" w:fill="EFE9FF"/>
          </w:tcPr>
          <w:p>
            <w:pPr>
              <w:bidi/>
              <w:jc w:val="right"/>
            </w:pPr>
            <w:r/>
            <w:r>
              <w:rPr>
                <w:rFonts w:ascii="Arial" w:hAnsi="Arial" w:cs="Arial" w:eastAsia="Arial"/>
                <w:b/>
                <w:color w:val="15131F"/>
                <w:sz w:val="19"/>
                <w:rtl/>
                <w:szCs w:val="19"/>
              </w:rPr>
              <w:t>ما الذي يُحتسب</w:t>
            </w:r>
          </w:p>
        </w:tc>
        <w:tc>
          <w:tcPr>
            <w:tcW w:type="dxa" w:w="3324"/>
            <w:shd w:val="clear" w:color="auto" w:fill="EFE9FF"/>
          </w:tcPr>
          <w:p>
            <w:pPr>
              <w:bidi/>
              <w:jc w:val="right"/>
            </w:pPr>
            <w:r/>
            <w:r>
              <w:rPr>
                <w:rFonts w:ascii="Arial" w:hAnsi="Arial" w:cs="Arial" w:eastAsia="Arial"/>
                <w:b/>
                <w:color w:val="15131F"/>
                <w:sz w:val="19"/>
                <w:rtl/>
                <w:szCs w:val="19"/>
              </w:rPr>
              <w:t>اطلب خلال</w:t>
            </w:r>
          </w:p>
        </w:tc>
      </w:tr>
      <w:tr>
        <w:tc>
          <w:tcPr>
            <w:tcW w:type="dxa" w:w="3324"/>
          </w:tcPr>
          <w:p>
            <w:pPr>
              <w:bidi/>
              <w:jc w:val="right"/>
            </w:pPr>
            <w:r/>
            <w:r>
              <w:rPr>
                <w:rFonts w:ascii="Arial" w:hAnsi="Arial" w:cs="Arial" w:eastAsia="Arial"/>
                <w:b w:val="0"/>
                <w:color w:val="15131F"/>
                <w:sz w:val="19"/>
                <w:rtl/>
                <w:szCs w:val="19"/>
              </w:rPr>
              <w:t>إنجاز العمل</w:t>
            </w:r>
          </w:p>
        </w:tc>
        <w:tc>
          <w:tcPr>
            <w:tcW w:type="dxa" w:w="3324"/>
          </w:tcPr>
          <w:p>
            <w:pPr>
              <w:bidi/>
              <w:jc w:val="right"/>
            </w:pPr>
            <w:r/>
            <w:r>
              <w:rPr>
                <w:rFonts w:ascii="Arial" w:hAnsi="Arial" w:cs="Arial" w:eastAsia="Arial"/>
                <w:b w:val="0"/>
                <w:color w:val="15131F"/>
                <w:sz w:val="19"/>
                <w:rtl/>
                <w:szCs w:val="19"/>
              </w:rPr>
              <w:t>انتهى العمل أو الطلب وأكده العميل.</w:t>
            </w:r>
          </w:p>
        </w:tc>
        <w:tc>
          <w:tcPr>
            <w:tcW w:type="dxa" w:w="3324"/>
          </w:tcPr>
          <w:p>
            <w:pPr>
              <w:bidi/>
              <w:jc w:val="right"/>
            </w:pPr>
            <w:r/>
            <w:r>
              <w:rPr>
                <w:rFonts w:ascii="Arial" w:hAnsi="Arial" w:cs="Arial" w:eastAsia="Arial"/>
                <w:b w:val="0"/>
                <w:color w:val="15131F"/>
                <w:sz w:val="19"/>
                <w:rtl/>
                <w:szCs w:val="19"/>
              </w:rPr>
              <w:t>التقييم: يوم واحد. التوصية: من أسبوعين إلى 4 أسابيع.</w:t>
            </w:r>
          </w:p>
        </w:tc>
      </w:tr>
      <w:tr>
        <w:tc>
          <w:tcPr>
            <w:tcW w:type="dxa" w:w="3324"/>
          </w:tcPr>
          <w:p>
            <w:pPr>
              <w:bidi/>
              <w:jc w:val="right"/>
            </w:pPr>
            <w:r/>
            <w:r>
              <w:rPr>
                <w:rFonts w:ascii="Arial" w:hAnsi="Arial" w:cs="Arial" w:eastAsia="Arial"/>
                <w:b w:val="0"/>
                <w:color w:val="15131F"/>
                <w:sz w:val="19"/>
                <w:rtl/>
                <w:szCs w:val="19"/>
              </w:rPr>
              <w:t>رسالة شكر</w:t>
            </w:r>
          </w:p>
        </w:tc>
        <w:tc>
          <w:tcPr>
            <w:tcW w:type="dxa" w:w="3324"/>
          </w:tcPr>
          <w:p>
            <w:pPr>
              <w:bidi/>
              <w:jc w:val="right"/>
            </w:pPr>
            <w:r/>
            <w:r>
              <w:rPr>
                <w:rFonts w:ascii="Arial" w:hAnsi="Arial" w:cs="Arial" w:eastAsia="Arial"/>
                <w:b w:val="0"/>
                <w:color w:val="15131F"/>
                <w:sz w:val="19"/>
                <w:rtl/>
                <w:szCs w:val="19"/>
              </w:rPr>
              <w:t>شكر مكتوب، لا مجرد وداع مهذب.</w:t>
            </w:r>
          </w:p>
        </w:tc>
        <w:tc>
          <w:tcPr>
            <w:tcW w:type="dxa" w:w="3324"/>
          </w:tcPr>
          <w:p>
            <w:pPr>
              <w:bidi/>
              <w:jc w:val="right"/>
            </w:pPr>
            <w:r/>
            <w:r>
              <w:rPr>
                <w:rFonts w:ascii="Arial" w:hAnsi="Arial" w:cs="Arial" w:eastAsia="Arial"/>
                <w:b w:val="0"/>
                <w:color w:val="15131F"/>
                <w:sz w:val="19"/>
                <w:rtl/>
                <w:szCs w:val="19"/>
              </w:rPr>
              <w:t>في اليوم نفسه، ضمن ردك.</w:t>
            </w:r>
          </w:p>
        </w:tc>
      </w:tr>
      <w:tr>
        <w:tc>
          <w:tcPr>
            <w:tcW w:type="dxa" w:w="3324"/>
          </w:tcPr>
          <w:p>
            <w:pPr>
              <w:bidi/>
              <w:jc w:val="right"/>
            </w:pPr>
            <w:r/>
            <w:r>
              <w:rPr>
                <w:rFonts w:ascii="Arial" w:hAnsi="Arial" w:cs="Arial" w:eastAsia="Arial"/>
                <w:b w:val="0"/>
                <w:color w:val="15131F"/>
                <w:sz w:val="19"/>
                <w:rtl/>
                <w:szCs w:val="19"/>
              </w:rPr>
              <w:t>تقييم 5 نجوم</w:t>
            </w:r>
          </w:p>
        </w:tc>
        <w:tc>
          <w:tcPr>
            <w:tcW w:type="dxa" w:w="3324"/>
          </w:tcPr>
          <w:p>
            <w:pPr>
              <w:bidi/>
              <w:jc w:val="right"/>
            </w:pPr>
            <w:r/>
            <w:r>
              <w:rPr>
                <w:rFonts w:ascii="Arial" w:hAnsi="Arial" w:cs="Arial" w:eastAsia="Arial"/>
                <w:b w:val="0"/>
                <w:color w:val="15131F"/>
                <w:sz w:val="19"/>
                <w:rtl/>
                <w:szCs w:val="19"/>
              </w:rPr>
              <w:t>5 نجوم في أداة الدردشة، أو 4 نجوم مع تعليق إيجابي.</w:t>
            </w:r>
          </w:p>
        </w:tc>
        <w:tc>
          <w:tcPr>
            <w:tcW w:type="dxa" w:w="3324"/>
          </w:tcPr>
          <w:p>
            <w:pPr>
              <w:bidi/>
              <w:jc w:val="right"/>
            </w:pPr>
            <w:r/>
            <w:r>
              <w:rPr>
                <w:rFonts w:ascii="Arial" w:hAnsi="Arial" w:cs="Arial" w:eastAsia="Arial"/>
                <w:b w:val="0"/>
                <w:color w:val="15131F"/>
                <w:sz w:val="19"/>
                <w:rtl/>
                <w:szCs w:val="19"/>
              </w:rPr>
              <w:t>يوم واحد.</w:t>
            </w:r>
          </w:p>
        </w:tc>
      </w:tr>
      <w:tr>
        <w:tc>
          <w:tcPr>
            <w:tcW w:type="dxa" w:w="3324"/>
          </w:tcPr>
          <w:p>
            <w:pPr>
              <w:bidi/>
              <w:jc w:val="right"/>
            </w:pPr>
            <w:r/>
            <w:r>
              <w:rPr>
                <w:rFonts w:ascii="Arial" w:hAnsi="Arial" w:cs="Arial" w:eastAsia="Arial"/>
                <w:b w:val="0"/>
                <w:color w:val="15131F"/>
                <w:sz w:val="19"/>
                <w:rtl/>
                <w:szCs w:val="19"/>
              </w:rPr>
              <w:t>تجديد أو طلب متكرر</w:t>
            </w:r>
          </w:p>
        </w:tc>
        <w:tc>
          <w:tcPr>
            <w:tcW w:type="dxa" w:w="3324"/>
          </w:tcPr>
          <w:p>
            <w:pPr>
              <w:bidi/>
              <w:jc w:val="right"/>
            </w:pPr>
            <w:r/>
            <w:r>
              <w:rPr>
                <w:rFonts w:ascii="Arial" w:hAnsi="Arial" w:cs="Arial" w:eastAsia="Arial"/>
                <w:b w:val="0"/>
                <w:color w:val="15131F"/>
                <w:sz w:val="19"/>
                <w:rtl/>
                <w:szCs w:val="19"/>
              </w:rPr>
              <w:t>شراء ثانٍ أو عقد مجدَّد أو ترقية.</w:t>
            </w:r>
          </w:p>
        </w:tc>
        <w:tc>
          <w:tcPr>
            <w:tcW w:type="dxa" w:w="3324"/>
          </w:tcPr>
          <w:p>
            <w:pPr>
              <w:bidi/>
              <w:jc w:val="right"/>
            </w:pPr>
            <w:r/>
            <w:r>
              <w:rPr>
                <w:rFonts w:ascii="Arial" w:hAnsi="Arial" w:cs="Arial" w:eastAsia="Arial"/>
                <w:b w:val="0"/>
                <w:color w:val="15131F"/>
                <w:sz w:val="19"/>
                <w:rtl/>
                <w:szCs w:val="19"/>
              </w:rPr>
              <w:t>في الأسبوع نفسه.</w:t>
            </w:r>
          </w:p>
        </w:tc>
      </w:tr>
    </w:tbl>
    <w:p/>
    <w:p>
      <w:pPr>
        <w:spacing w:after="40"/>
        <w:bidi/>
        <w:jc w:val="right"/>
      </w:pPr>
      <w:r>
        <w:rPr>
          <w:rFonts w:ascii="Arial" w:hAnsi="Arial" w:cs="Arial" w:eastAsia="Arial"/>
          <w:b/>
          <w:color w:val="6B3CF0"/>
          <w:sz w:val="21"/>
          <w:rtl/>
          <w:szCs w:val="21"/>
        </w:rPr>
        <w:t>طلب واحد في كل رسالة</w:t>
      </w:r>
    </w:p>
    <w:p>
      <w:pPr>
        <w:spacing w:after="40"/>
        <w:ind w:right="283"/>
        <w:bidi/>
        <w:jc w:val="right"/>
      </w:pPr>
      <w:r>
        <w:rPr>
          <w:rFonts w:ascii="Arial" w:hAnsi="Arial" w:cs="Arial" w:eastAsia="Arial"/>
          <w:b w:val="0"/>
          <w:color w:val="15131F"/>
          <w:sz w:val="21"/>
          <w:rtl/>
          <w:szCs w:val="21"/>
        </w:rPr>
        <w:t>• التقييم أولاً، والتوصية لاحقاً. يستغرق التقييم دقيقتين، أما التوصية فيُعيرك بها العميل سمعته، لذلك امنح النتيجة من أسبوعين إلى 4 أسابيع لتثبت نفسها. لا تجمع بينهما في رسالة واحدة أبداً، وافصل بينهما بأربعة أسابيع على الأقل.</w:t>
      </w:r>
    </w:p>
    <w:p>
      <w:pPr>
        <w:spacing w:after="40"/>
        <w:bidi/>
        <w:jc w:val="right"/>
      </w:pPr>
      <w:r>
        <w:rPr>
          <w:rFonts w:ascii="Arial" w:hAnsi="Arial" w:cs="Arial" w:eastAsia="Arial"/>
          <w:b/>
          <w:color w:val="6B3CF0"/>
          <w:sz w:val="21"/>
          <w:rtl/>
          <w:szCs w:val="21"/>
        </w:rPr>
        <w:t>لا تطلب من</w:t>
      </w:r>
    </w:p>
    <w:p>
      <w:pPr>
        <w:spacing w:after="40"/>
        <w:ind w:right="283"/>
        <w:bidi/>
        <w:jc w:val="right"/>
      </w:pPr>
      <w:r>
        <w:rPr>
          <w:rFonts w:ascii="Arial" w:hAnsi="Arial" w:cs="Arial" w:eastAsia="Arial"/>
          <w:b w:val="0"/>
          <w:color w:val="15131F"/>
          <w:sz w:val="21"/>
          <w:rtl/>
          <w:szCs w:val="21"/>
        </w:rPr>
        <w:t>• أي شخص لديه شكوى مفتوحة أو تسليم متأخر أو نزاع على مبلغ غير مدفوع، وأي شخص رفض خلال الأشهر الـ12 الماضية.</w:t>
      </w:r>
    </w:p>
    <w:p>
      <w:pPr>
        <w:spacing w:after="40"/>
        <w:ind w:right="283"/>
        <w:bidi/>
        <w:jc w:val="right"/>
      </w:pPr>
      <w:r>
        <w:rPr>
          <w:rFonts w:ascii="Arial" w:hAnsi="Arial" w:cs="Arial" w:eastAsia="Arial"/>
          <w:b w:val="0"/>
          <w:color w:val="15131F"/>
          <w:sz w:val="21"/>
          <w:rtl/>
          <w:szCs w:val="21"/>
        </w:rPr>
        <w:t>• للتوصية: عميل قيّمك بثلاث نجوم أو أقل. عالج المشكلة وانتظر المحفّز التالي.</w:t>
      </w:r>
    </w:p>
    <w:p>
      <w:pPr>
        <w:spacing w:after="40"/>
        <w:ind w:right="283"/>
        <w:bidi/>
        <w:jc w:val="right"/>
      </w:pPr>
      <w:r>
        <w:rPr>
          <w:rFonts w:ascii="Arial" w:hAnsi="Arial" w:cs="Arial" w:eastAsia="Arial"/>
          <w:b w:val="0"/>
          <w:color w:val="15131F"/>
          <w:sz w:val="21"/>
          <w:rtl/>
          <w:szCs w:val="21"/>
        </w:rPr>
        <w:t>• للتقييم: لا تفرز العملاء حسب نجومهم. تمنع سياسة Google طلب التقييمات الإيجابية انتقائياً، لذلك يتلقى كل عميل الطلب نفسه عند النقطة نفسها من مسار عملك. المحفّز هو ما يحدد اليوم، لا القائمة.</w:t>
      </w:r>
    </w:p>
    <w:p>
      <w:pPr>
        <w:spacing w:after="40"/>
        <w:bidi/>
        <w:jc w:val="right"/>
      </w:pPr>
      <w:r>
        <w:rPr>
          <w:rFonts w:ascii="Arial" w:hAnsi="Arial" w:cs="Arial" w:eastAsia="Arial"/>
          <w:b/>
          <w:color w:val="6B3CF0"/>
          <w:sz w:val="21"/>
          <w:rtl/>
          <w:szCs w:val="21"/>
        </w:rPr>
        <w:t>حقول المسؤول والإجراء، تُملأ قبل الإرسال</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 تدخله</w:t>
            </w:r>
          </w:p>
        </w:tc>
      </w:tr>
      <w:tr>
        <w:tc>
          <w:tcPr>
            <w:tcW w:type="dxa" w:w="4986"/>
          </w:tcPr>
          <w:p>
            <w:pPr>
              <w:bidi/>
              <w:jc w:val="right"/>
            </w:pPr>
            <w:r/>
            <w:r>
              <w:rPr>
                <w:rFonts w:ascii="Arial" w:hAnsi="Arial" w:cs="Arial" w:eastAsia="Arial"/>
                <w:b w:val="0"/>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الشخص الذي أنجز العمل أو تلقّى الشكر. لا صندوق بريد مشترك أبداً.</w:t>
            </w:r>
          </w:p>
        </w:tc>
      </w:tr>
      <w:tr>
        <w:tc>
          <w:tcPr>
            <w:tcW w:type="dxa" w:w="4986"/>
          </w:tcPr>
          <w:p>
            <w:pPr>
              <w:bidi/>
              <w:jc w:val="right"/>
            </w:pPr>
            <w:r/>
            <w:r>
              <w:rPr>
                <w:rFonts w:ascii="Arial" w:hAnsi="Arial" w:cs="Arial" w:eastAsia="Arial"/>
                <w:b w:val="0"/>
                <w:color w:val="15131F"/>
                <w:sz w:val="19"/>
                <w:rtl/>
                <w:szCs w:val="19"/>
              </w:rPr>
              <w:t>المحفّز وتاريخه</w:t>
            </w:r>
          </w:p>
        </w:tc>
        <w:tc>
          <w:tcPr>
            <w:tcW w:type="dxa" w:w="4986"/>
          </w:tcPr>
          <w:p>
            <w:pPr>
              <w:bidi/>
              <w:jc w:val="right"/>
            </w:pPr>
            <w:r/>
            <w:r>
              <w:rPr>
                <w:rFonts w:ascii="Arial" w:hAnsi="Arial" w:cs="Arial" w:eastAsia="Arial"/>
                <w:b w:val="0"/>
                <w:color w:val="15131F"/>
                <w:sz w:val="19"/>
                <w:rtl/>
                <w:szCs w:val="19"/>
              </w:rPr>
              <w:t>أي المحفّزات الأربعة، ومتى.</w:t>
            </w:r>
          </w:p>
        </w:tc>
      </w:tr>
      <w:tr>
        <w:tc>
          <w:tcPr>
            <w:tcW w:type="dxa" w:w="4986"/>
          </w:tcPr>
          <w:p>
            <w:pPr>
              <w:bidi/>
              <w:jc w:val="right"/>
            </w:pPr>
            <w:r/>
            <w:r>
              <w:rPr>
                <w:rFonts w:ascii="Arial" w:hAnsi="Arial" w:cs="Arial" w:eastAsia="Arial"/>
                <w:b w:val="0"/>
                <w:color w:val="15131F"/>
                <w:sz w:val="19"/>
                <w:rtl/>
                <w:szCs w:val="19"/>
              </w:rPr>
              <w:t>القناة والنوع</w:t>
            </w:r>
          </w:p>
        </w:tc>
        <w:tc>
          <w:tcPr>
            <w:tcW w:type="dxa" w:w="4986"/>
          </w:tcPr>
          <w:p>
            <w:pPr>
              <w:bidi/>
              <w:jc w:val="right"/>
            </w:pPr>
            <w:r/>
            <w:r>
              <w:rPr>
                <w:rFonts w:ascii="Arial" w:hAnsi="Arial" w:cs="Arial" w:eastAsia="Arial"/>
                <w:b w:val="0"/>
                <w:color w:val="15131F"/>
                <w:sz w:val="19"/>
                <w:rtl/>
                <w:szCs w:val="19"/>
              </w:rPr>
              <w:t>القناة التي استخدمها العميل آخر مرة. توصية أو تقييم، لا كلاهما أبداً.</w:t>
            </w:r>
          </w:p>
        </w:tc>
      </w:tr>
      <w:tr>
        <w:tc>
          <w:tcPr>
            <w:tcW w:type="dxa" w:w="4986"/>
          </w:tcPr>
          <w:p>
            <w:pPr>
              <w:bidi/>
              <w:jc w:val="right"/>
            </w:pPr>
            <w:r/>
            <w:r>
              <w:rPr>
                <w:rFonts w:ascii="Arial" w:hAnsi="Arial" w:cs="Arial" w:eastAsia="Arial"/>
                <w:b w:val="0"/>
                <w:color w:val="15131F"/>
                <w:sz w:val="19"/>
                <w:rtl/>
                <w:szCs w:val="19"/>
              </w:rPr>
              <w:t>موعد المتابعة</w:t>
            </w:r>
          </w:p>
        </w:tc>
        <w:tc>
          <w:tcPr>
            <w:tcW w:type="dxa" w:w="4986"/>
          </w:tcPr>
          <w:p>
            <w:pPr>
              <w:bidi/>
              <w:jc w:val="right"/>
            </w:pPr>
            <w:r/>
            <w:r>
              <w:rPr>
                <w:rFonts w:ascii="Arial" w:hAnsi="Arial" w:cs="Arial" w:eastAsia="Arial"/>
                <w:b w:val="0"/>
                <w:color w:val="15131F"/>
                <w:sz w:val="19"/>
                <w:rtl/>
                <w:szCs w:val="19"/>
              </w:rPr>
              <w:t>تاريخ الطلب زائد 7 أيام. متابعة واحدة، ثم توقف.</w:t>
            </w:r>
          </w:p>
        </w:tc>
      </w:tr>
      <w:tr>
        <w:tc>
          <w:tcPr>
            <w:tcW w:type="dxa" w:w="4986"/>
          </w:tcPr>
          <w:p>
            <w:pPr>
              <w:bidi/>
              <w:jc w:val="right"/>
            </w:pPr>
            <w:r/>
            <w:r>
              <w:rPr>
                <w:rFonts w:ascii="Arial" w:hAnsi="Arial" w:cs="Arial" w:eastAsia="Arial"/>
                <w:b w:val="0"/>
                <w:color w:val="15131F"/>
                <w:sz w:val="19"/>
                <w:rtl/>
                <w:szCs w:val="19"/>
              </w:rPr>
              <w:t>يكتمل عندما</w:t>
            </w:r>
          </w:p>
        </w:tc>
        <w:tc>
          <w:tcPr>
            <w:tcW w:type="dxa" w:w="4986"/>
          </w:tcPr>
          <w:p>
            <w:pPr>
              <w:bidi/>
              <w:jc w:val="right"/>
            </w:pPr>
            <w:r/>
            <w:r>
              <w:rPr>
                <w:rFonts w:ascii="Arial" w:hAnsi="Arial" w:cs="Arial" w:eastAsia="Arial"/>
                <w:b w:val="0"/>
                <w:color w:val="15131F"/>
                <w:sz w:val="19"/>
                <w:rtl/>
                <w:szCs w:val="19"/>
              </w:rPr>
              <w:t>يكون المحفّز ونص التعريف (للتوصية) وموعد المتابعة مسجّلة على جهة الاتصال.</w:t>
            </w:r>
          </w:p>
        </w:tc>
      </w:tr>
    </w:tbl>
    <w:p/>
    <w:p>
      <w:pPr>
        <w:spacing w:after="60"/>
        <w:bidi/>
        <w:jc w:val="right"/>
      </w:pPr>
      <w:r>
        <w:rPr>
          <w:rFonts w:ascii="Arial" w:hAnsi="Arial" w:cs="Arial" w:eastAsia="Arial"/>
          <w:b/>
          <w:color w:val="6B3CF0"/>
          <w:sz w:val="21"/>
          <w:rtl/>
          <w:szCs w:val="21"/>
        </w:rPr>
        <w:t xml:space="preserve">اطلب خلال: </w:t>
      </w:r>
      <w:r>
        <w:rPr>
          <w:rFonts w:ascii="Arial" w:hAnsi="Arial" w:cs="Arial" w:eastAsia="Arial"/>
          <w:b w:val="0"/>
          <w:color w:val="5D5A70"/>
          <w:sz w:val="21"/>
          <w:rtl/>
          <w:szCs w:val="21"/>
        </w:rPr>
        <w:t>التقييم: يوم واحد, التوصية: من أسبوعين إلى 4, التجديد: الأسبوع نفسه</w:t>
      </w:r>
    </w:p>
    <w:p>
      <w:pPr>
        <w:spacing w:after="160"/>
        <w:bidi/>
        <w:jc w:val="right"/>
      </w:pPr>
    </w:p>
    <w:p>
      <w:pPr>
        <w:spacing w:after="60"/>
        <w:bidi/>
        <w:jc w:val="right"/>
      </w:pPr>
      <w:r>
        <w:rPr>
          <w:rFonts w:ascii="Arial" w:hAnsi="Arial" w:cs="Arial" w:eastAsia="Arial"/>
          <w:b/>
          <w:color w:val="15131F"/>
          <w:sz w:val="28"/>
          <w:rtl/>
          <w:szCs w:val="28"/>
        </w:rPr>
        <w:t>2. نموذج بريد لطلب توصية من العميل: النتيجة، والوصف، والتعريف، ورفض سهل</w:t>
      </w:r>
    </w:p>
    <w:p>
      <w:pPr>
        <w:spacing w:after="80"/>
        <w:bidi/>
        <w:jc w:val="right"/>
      </w:pPr>
      <w:r>
        <w:rPr>
          <w:rFonts w:ascii="Arial" w:hAnsi="Arial" w:cs="Arial" w:eastAsia="Arial"/>
          <w:b w:val="0"/>
          <w:color w:val="5D5A70"/>
          <w:sz w:val="20"/>
          <w:rtl/>
          <w:szCs w:val="20"/>
        </w:rPr>
        <w:t>أرسلها في: الأسبوع 2 إلى 4 · الطول: أقل من 130 كلمة · الهدف: نعم مع اسم، أو لا واضحة. كلتاهما تُغلق الطلب.</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تمرّ من أسبوعين إلى 4 أسابيع على إنجاز العمل، أو في الأسبوع التالي للتجديد.</w:t>
      </w:r>
    </w:p>
    <w:p>
      <w:pPr>
        <w:spacing w:after="40"/>
        <w:ind w:right="283"/>
        <w:bidi/>
        <w:jc w:val="right"/>
      </w:pPr>
      <w:r>
        <w:rPr>
          <w:rFonts w:ascii="Arial" w:hAnsi="Arial" w:cs="Arial" w:eastAsia="Arial"/>
          <w:b w:val="0"/>
          <w:color w:val="15131F"/>
          <w:sz w:val="21"/>
          <w:rtl/>
          <w:szCs w:val="21"/>
        </w:rPr>
        <w:t>• تستطيع تسمية النتيجة بكلمات العميل نفسها.</w:t>
      </w:r>
    </w:p>
    <w:p>
      <w:pPr>
        <w:spacing w:after="40"/>
        <w:ind w:right="283"/>
        <w:bidi/>
        <w:jc w:val="right"/>
      </w:pPr>
      <w:r>
        <w:rPr>
          <w:rFonts w:ascii="Arial" w:hAnsi="Arial" w:cs="Arial" w:eastAsia="Arial"/>
          <w:b w:val="0"/>
          <w:color w:val="15131F"/>
          <w:sz w:val="21"/>
          <w:rtl/>
          <w:szCs w:val="21"/>
        </w:rPr>
        <w:t>• تعرف من تريد أن تلتقي به: نوع واحد من الأشخاص، في سطر واحد.</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سؤال سريع بعد [المشروع أو النتيجة]</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[الاسم الأول]، هل تعرف شخصاً لديه [مشكلته]؟</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سعدنا بسماع أن [النتيجة بكلماته، مثل: الغلاية الجديدة أبقت المنزل دافئاً طوال أسبوع البرد]. شكراً مرة أخرى لاختيارك لنا.</w:t>
        <w:br/>
        <w:br/>
        <w:t>سؤال سريع. نودّ مساعدة المزيد من [وصف الشخص المطلوب في سطر واحد، مثل: أصحاب المنازل في منطقتك ممن تجاوز عمر غلايتهم 12 عاماً]. هل تعرف شخصاً واحداً ينطبق عليه ذلك؟</w:t>
        <w:br/>
        <w:br/>
        <w:t>إن كان الجواب نعم، فسأرسل إليك ثلاث جمل يمكنك إعادة توجيهها إليه كما هي. يمكنه أن يرفض، ولن يكون عليك فعل أي شيء آخر.</w:t>
        <w:br/>
        <w:br/>
        <w:t>وإن لم يخطر ببالك أحد، فلا بأس إطلاقاً. شكراً لك في الحالتين.</w:t>
        <w:br/>
        <w:br/>
        <w:t>مع أطيب التحيات،</w:t>
        <w:br/>
        <w:t>[اسمك]</w:t>
        <w:br/>
        <w:t>[شركتك]، [الهاتف]</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وصف الشخص المطلوب هو السرّ كله. «أي شخص يحتاج إلى سبّاك» لا يأتي بشيء. أما «جار تجاوز عمر غلايته 12 عاماً» فيأتي باسم، لأن العميل يستطيع أن يتخيّل الشخص.</w:t>
      </w:r>
    </w:p>
    <w:p>
      <w:pPr>
        <w:spacing w:after="80"/>
        <w:bidi/>
        <w:jc w:val="right"/>
      </w:pPr>
      <w:r>
        <w:rPr>
          <w:rFonts w:ascii="Arial" w:hAnsi="Arial" w:cs="Arial" w:eastAsia="Arial"/>
          <w:b w:val="0"/>
          <w:color w:val="15131F"/>
          <w:sz w:val="21"/>
          <w:rtl/>
          <w:szCs w:val="21"/>
        </w:rPr>
        <w:t>عندما يعطيك اسماً، ردّ برسالة التعريف (في التبويبات التالية) وقل إنك لن تتواصل مع الشخص إلا إذا بادر هو بالتواصل معك.</w:t>
      </w:r>
    </w:p>
    <w:p>
      <w:pPr>
        <w:spacing w:after="60"/>
        <w:bidi/>
        <w:jc w:val="right"/>
      </w:pPr>
      <w:r>
        <w:rPr>
          <w:rFonts w:ascii="Arial" w:hAnsi="Arial" w:cs="Arial" w:eastAsia="Arial"/>
          <w:b/>
          <w:color w:val="6B3CF0"/>
          <w:sz w:val="21"/>
          <w:rtl/>
          <w:szCs w:val="21"/>
        </w:rPr>
        <w:t xml:space="preserve">مهمة CRM: </w:t>
      </w:r>
      <w:r>
        <w:rPr>
          <w:rFonts w:ascii="Arial" w:hAnsi="Arial" w:cs="Arial" w:eastAsia="Arial"/>
          <w:b w:val="0"/>
          <w:color w:val="5D5A70"/>
          <w:sz w:val="21"/>
          <w:rtl/>
          <w:szCs w:val="21"/>
        </w:rPr>
        <w:t>طلب توصية: الاسم, المسؤول, المحفّز + 14 إلى 28 يوماً</w:t>
      </w:r>
    </w:p>
    <w:p>
      <w:pPr>
        <w:spacing w:after="160"/>
        <w:bidi/>
        <w:jc w:val="right"/>
      </w:pPr>
    </w:p>
    <w:p>
      <w:pPr>
        <w:spacing w:after="60"/>
        <w:bidi/>
        <w:jc w:val="right"/>
      </w:pPr>
      <w:r>
        <w:rPr>
          <w:rFonts w:ascii="Arial" w:hAnsi="Arial" w:cs="Arial" w:eastAsia="Arial"/>
          <w:b/>
          <w:color w:val="15131F"/>
          <w:sz w:val="28"/>
          <w:rtl/>
          <w:szCs w:val="28"/>
        </w:rPr>
        <w:t>3. رسالة قصيرة لطلب توصية عبر SMS وWhatsApp والدردشة</w:t>
      </w:r>
    </w:p>
    <w:p>
      <w:pPr>
        <w:spacing w:after="80"/>
        <w:bidi/>
        <w:jc w:val="right"/>
      </w:pPr>
      <w:r>
        <w:rPr>
          <w:rFonts w:ascii="Arial" w:hAnsi="Arial" w:cs="Arial" w:eastAsia="Arial"/>
          <w:b w:val="0"/>
          <w:color w:val="5D5A70"/>
          <w:sz w:val="20"/>
          <w:rtl/>
          <w:szCs w:val="20"/>
        </w:rPr>
        <w:t>الطول الأقصى: 300 حرف · الرد خلال: اليوم نفسه · الهدف: اسم، أو رفض ودّي، في المحادثة نفسها.</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يكون العميل قد شكرك للتو أو قيّمك بـ5 نجوم في محادثة دردشة أو WhatsApp أو SMS. ردّ في المحادثة نفسها، في اليوم نفسه، بأقل من 300 حرف.</w:t>
      </w:r>
    </w:p>
    <w:p>
      <w:pPr>
        <w:spacing w:after="60"/>
        <w:bidi/>
        <w:jc w:val="right"/>
      </w:pPr>
      <w:r>
        <w:rPr>
          <w:rFonts w:ascii="Arial" w:hAnsi="Arial" w:cs="Arial" w:eastAsia="Arial"/>
          <w:b/>
          <w:color w:val="6B3CF0"/>
          <w:sz w:val="21"/>
          <w:rtl/>
          <w:szCs w:val="21"/>
        </w:rPr>
        <w:t xml:space="preserve">رسالة بعد الشكر: </w:t>
      </w:r>
      <w:r>
        <w:rPr>
          <w:rFonts w:ascii="Arial" w:hAnsi="Arial" w:cs="Arial" w:eastAsia="Arial"/>
          <w:b w:val="0"/>
          <w:color w:val="15131F"/>
          <w:sz w:val="21"/>
          <w:rtl/>
          <w:szCs w:val="21"/>
        </w:rPr>
        <w:t>شكراً لك [الاسم الأول]، كلماتك أسعدت يومنا. سؤال سريع: هل تعرف [وصف الشخص المطلوب، مثل: جاراً لديه غلاية قديمة] قد يرغب في الشيء نفسه؟ إن كان الجواب نعم، فسأرسل إليك تعريفاً من 3 أسطر لتعيد توجيهه. وإن لم يكن، فلا مشكلة إطلاقاً.</w:t>
      </w:r>
    </w:p>
    <w:p>
      <w:pPr>
        <w:spacing w:after="60"/>
        <w:bidi/>
        <w:jc w:val="right"/>
      </w:pPr>
      <w:r>
        <w:rPr>
          <w:rFonts w:ascii="Arial" w:hAnsi="Arial" w:cs="Arial" w:eastAsia="Arial"/>
          <w:b/>
          <w:color w:val="6B3CF0"/>
          <w:sz w:val="21"/>
          <w:rtl/>
          <w:szCs w:val="21"/>
        </w:rPr>
        <w:t xml:space="preserve">أو، بعد تقييم 5 نجوم: </w:t>
      </w:r>
      <w:r>
        <w:rPr>
          <w:rFonts w:ascii="Arial" w:hAnsi="Arial" w:cs="Arial" w:eastAsia="Arial"/>
          <w:b w:val="0"/>
          <w:color w:val="15131F"/>
          <w:sz w:val="21"/>
          <w:rtl/>
          <w:szCs w:val="21"/>
        </w:rPr>
        <w:t>شكراً على النجوم الخمس، [الاسم الأول]! إن كنت تعرف [وصف الشخص المطلوب] قد يحتاج إلى مساعدتنا، فسأرسل إليك تعريفاً قصيراً لتعيد توجيهه إليه. ولا بأس إطلاقاً إن لم يخطر ببالك أحد.</w:t>
      </w:r>
    </w:p>
    <w:p>
      <w:pPr>
        <w:spacing w:after="60"/>
        <w:bidi/>
        <w:jc w:val="right"/>
      </w:pPr>
      <w:r>
        <w:rPr>
          <w:rFonts w:ascii="Arial" w:hAnsi="Arial" w:cs="Arial" w:eastAsia="Arial"/>
          <w:b/>
          <w:color w:val="6B3CF0"/>
          <w:sz w:val="21"/>
          <w:rtl/>
          <w:szCs w:val="21"/>
        </w:rPr>
        <w:t xml:space="preserve">الرد عندما يقول نعم، بالبريد أو الدردشة: </w:t>
      </w:r>
      <w:r>
        <w:rPr>
          <w:rFonts w:ascii="Arial" w:hAnsi="Arial" w:cs="Arial" w:eastAsia="Arial"/>
          <w:b w:val="0"/>
          <w:color w:val="15131F"/>
          <w:sz w:val="21"/>
          <w:rtl/>
          <w:szCs w:val="21"/>
        </w:rPr>
        <w:t>رائع، شكراً لك. هذا هو التعريف جاهزاً لإعادة التوجيه:</w:t>
        <w:br/>
        <w:br/>
        <w:t>[الصق رسالة التعريف]</w:t>
        <w:br/>
        <w:br/>
        <w:t>غيّر فيه ما تشاء. ولن أتواصل مع [الاسم الأول للشخص الموصى به] إلا إذا تواصل معي أولاً.</w:t>
      </w:r>
    </w:p>
    <w:p>
      <w:pPr>
        <w:spacing w:after="60"/>
        <w:bidi/>
        <w:jc w:val="right"/>
      </w:pPr>
      <w:r>
        <w:rPr>
          <w:rFonts w:ascii="Arial" w:hAnsi="Arial" w:cs="Arial" w:eastAsia="Arial"/>
          <w:b/>
          <w:color w:val="6B3CF0"/>
          <w:sz w:val="21"/>
          <w:rtl/>
          <w:szCs w:val="21"/>
        </w:rPr>
        <w:t xml:space="preserve">الرد عندما يقول لا: </w:t>
      </w:r>
      <w:r>
        <w:rPr>
          <w:rFonts w:ascii="Arial" w:hAnsi="Arial" w:cs="Arial" w:eastAsia="Arial"/>
          <w:b w:val="0"/>
          <w:color w:val="15131F"/>
          <w:sz w:val="21"/>
          <w:rtl/>
          <w:szCs w:val="21"/>
        </w:rPr>
        <w:t>لا مشكلة إطلاقاً، [الاسم الأول]. شكراً لك مرة أخرى، ونتمنى أن تستمتع بـ[النتيجة].</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احفظ الرسائل الثلاث كردود محفوظة باختصارات مثل /ref-ask و/ref-yes و/ref-no. استبدل ما بين الأقواس قبل الإرسال. وإذا أعطاك العميل اسماً، فأضف الوسم «مُوصي» إلى جهة الاتصال.</w:t>
      </w:r>
    </w:p>
    <w:p>
      <w:pPr>
        <w:spacing w:after="60"/>
        <w:bidi/>
        <w:jc w:val="right"/>
      </w:pPr>
      <w:r>
        <w:rPr>
          <w:rFonts w:ascii="Arial" w:hAnsi="Arial" w:cs="Arial" w:eastAsia="Arial"/>
          <w:b/>
          <w:color w:val="6B3CF0"/>
          <w:sz w:val="21"/>
          <w:rtl/>
          <w:szCs w:val="21"/>
        </w:rPr>
        <w:t xml:space="preserve">اختصارات الردود المحفوظة: </w:t>
      </w:r>
      <w:r>
        <w:rPr>
          <w:rFonts w:ascii="Arial" w:hAnsi="Arial" w:cs="Arial" w:eastAsia="Arial"/>
          <w:b w:val="0"/>
          <w:color w:val="5D5A70"/>
          <w:sz w:val="21"/>
          <w:rtl/>
          <w:szCs w:val="21"/>
        </w:rPr>
        <w:t>/ref-ask, /ref-yes, /ref-no</w:t>
      </w:r>
    </w:p>
    <w:p>
      <w:pPr>
        <w:spacing w:after="160"/>
        <w:bidi/>
        <w:jc w:val="right"/>
      </w:pPr>
    </w:p>
    <w:p>
      <w:pPr>
        <w:spacing w:after="60"/>
        <w:bidi/>
        <w:jc w:val="right"/>
      </w:pPr>
      <w:r>
        <w:rPr>
          <w:rFonts w:ascii="Arial" w:hAnsi="Arial" w:cs="Arial" w:eastAsia="Arial"/>
          <w:b/>
          <w:color w:val="15131F"/>
          <w:sz w:val="28"/>
          <w:rtl/>
          <w:szCs w:val="28"/>
        </w:rPr>
        <w:t>4. رسالة التعريف التي يعيد عميلك توجيهها إلى الشخص الموصى به</w:t>
      </w:r>
    </w:p>
    <w:p>
      <w:pPr>
        <w:spacing w:after="80"/>
        <w:bidi/>
        <w:jc w:val="right"/>
      </w:pPr>
      <w:r>
        <w:rPr>
          <w:rFonts w:ascii="Arial" w:hAnsi="Arial" w:cs="Arial" w:eastAsia="Arial"/>
          <w:b w:val="0"/>
          <w:color w:val="5D5A70"/>
          <w:sz w:val="20"/>
          <w:rtl/>
          <w:szCs w:val="20"/>
        </w:rPr>
        <w:t>الطول: 3 جمل · يكتبها: أنت، بصوت العميل · القاعدة: العميل هو من يرسلها. لا تتواصل أنت مع الشخص الموصى به أولاً أبداً.</w:t>
      </w:r>
    </w:p>
    <w:p>
      <w:pPr>
        <w:spacing w:after="80"/>
        <w:bidi/>
        <w:jc w:val="right"/>
      </w:pPr>
      <w:r>
        <w:rPr>
          <w:rFonts w:ascii="Arial" w:hAnsi="Arial" w:cs="Arial" w:eastAsia="Arial"/>
          <w:b w:val="0"/>
          <w:color w:val="15131F"/>
          <w:sz w:val="21"/>
          <w:rtl/>
          <w:szCs w:val="21"/>
        </w:rPr>
        <w:t>تموت معظم التوصيات لأن على العميل أن يكتب شيئاً. اكتبه أنت بدلاً منه: ثلاث جمل بصوته، يعيد توجيهها كما هي أو بعد تغيير كلمة. ويستطيع الشخص الموصى به أن يرفض بنقرة واحدة.</w:t>
      </w:r>
    </w:p>
    <w:p>
      <w:pPr>
        <w:spacing w:after="60"/>
        <w:bidi/>
        <w:jc w:val="right"/>
      </w:pPr>
      <w:r>
        <w:rPr>
          <w:rFonts w:ascii="Arial" w:hAnsi="Arial" w:cs="Arial" w:eastAsia="Arial"/>
          <w:b/>
          <w:color w:val="6B3CF0"/>
          <w:sz w:val="21"/>
          <w:rtl/>
          <w:szCs w:val="21"/>
        </w:rPr>
        <w:t xml:space="preserve">التعريف، وهذا ما يعيد العميل توجيهه: </w:t>
      </w:r>
      <w:r>
        <w:rPr>
          <w:rFonts w:ascii="Arial" w:hAnsi="Arial" w:cs="Arial" w:eastAsia="Arial"/>
          <w:b w:val="0"/>
          <w:color w:val="15131F"/>
          <w:sz w:val="21"/>
          <w:rtl/>
          <w:szCs w:val="21"/>
        </w:rPr>
        <w:t>مرحباً [الاسم الأول للشخص الموصى به]،</w:t>
        <w:br/>
        <w:br/>
        <w:t>تعاملنا للتو مع [شركتك] من أجل [النتيجة، مثل: استبدال الغلاية] وكانوا [كلمة صادقة واحدة، مثل: سريعين ومرتّبين]. ذكرت لي [وضعه، مثل: أن غلايتك تتعطّل]، فخطرت ببالي.</w:t>
        <w:br/>
        <w:br/>
        <w:t>إن أردت، يمكن لـ[اسمك] الاتصال بك: [الهاتف]. أو ردّ هنا وسأصلك به. ولا ضغط في الحالتين.</w:t>
        <w:br/>
        <w:br/>
        <w:t>[الاسم الأول للعميل]</w:t>
      </w:r>
    </w:p>
    <w:p>
      <w:pPr>
        <w:spacing w:after="60"/>
        <w:bidi/>
        <w:jc w:val="right"/>
      </w:pPr>
      <w:r>
        <w:rPr>
          <w:rFonts w:ascii="Arial" w:hAnsi="Arial" w:cs="Arial" w:eastAsia="Arial"/>
          <w:b/>
          <w:color w:val="6B3CF0"/>
          <w:sz w:val="21"/>
          <w:rtl/>
          <w:szCs w:val="21"/>
        </w:rPr>
        <w:t xml:space="preserve">أقصر، لـWhatsApp: </w:t>
      </w:r>
      <w:r>
        <w:rPr>
          <w:rFonts w:ascii="Arial" w:hAnsi="Arial" w:cs="Arial" w:eastAsia="Arial"/>
          <w:b w:val="0"/>
          <w:color w:val="15131F"/>
          <w:sz w:val="21"/>
          <w:rtl/>
          <w:szCs w:val="21"/>
        </w:rPr>
        <w:t>مرحباً [الاسم الأول للشخص الموصى به]، تعاملنا للتو مع [شركتك] من أجل [النتيجة] وكانوا [كلمة صادقة واحدة]. ذكرت لي [وضعه]. رقمهم [الهاتف] إن كان يفيدك. لا ضغط. [الاسم الأول للعميل]</w:t>
      </w:r>
    </w:p>
    <w:p>
      <w:pPr>
        <w:spacing w:after="40"/>
        <w:bidi/>
        <w:jc w:val="right"/>
      </w:pPr>
      <w:r>
        <w:rPr>
          <w:rFonts w:ascii="Arial" w:hAnsi="Arial" w:cs="Arial" w:eastAsia="Arial"/>
          <w:b/>
          <w:color w:val="6B3CF0"/>
          <w:sz w:val="21"/>
          <w:rtl/>
          <w:szCs w:val="21"/>
        </w:rPr>
        <w:t>قواعد رسالة التعريف</w:t>
      </w:r>
    </w:p>
    <w:p>
      <w:pPr>
        <w:spacing w:after="40"/>
        <w:ind w:right="283"/>
        <w:bidi/>
        <w:jc w:val="right"/>
      </w:pPr>
      <w:r>
        <w:rPr>
          <w:rFonts w:ascii="Arial" w:hAnsi="Arial" w:cs="Arial" w:eastAsia="Arial"/>
          <w:b w:val="0"/>
          <w:color w:val="15131F"/>
          <w:sz w:val="21"/>
          <w:rtl/>
          <w:szCs w:val="21"/>
        </w:rPr>
        <w:t>• بصوت العميل، وبصيغة المتكلم. كلمة صادقة واحدة عنك، يجوز للعميل تغييرها.</w:t>
      </w:r>
    </w:p>
    <w:p>
      <w:pPr>
        <w:spacing w:after="40"/>
        <w:ind w:right="283"/>
        <w:bidi/>
        <w:jc w:val="right"/>
      </w:pPr>
      <w:r>
        <w:rPr>
          <w:rFonts w:ascii="Arial" w:hAnsi="Arial" w:cs="Arial" w:eastAsia="Arial"/>
          <w:b w:val="0"/>
          <w:color w:val="15131F"/>
          <w:sz w:val="21"/>
          <w:rtl/>
          <w:szCs w:val="21"/>
        </w:rPr>
        <w:t>• وصف الشخص المطلوب من طلبك، ليعرف الشخص الموصى به لماذا تصله الرسالة.</w:t>
      </w:r>
    </w:p>
    <w:p>
      <w:pPr>
        <w:spacing w:after="40"/>
        <w:ind w:right="283"/>
        <w:bidi/>
        <w:jc w:val="right"/>
      </w:pPr>
      <w:r>
        <w:rPr>
          <w:rFonts w:ascii="Arial" w:hAnsi="Arial" w:cs="Arial" w:eastAsia="Arial"/>
          <w:b w:val="0"/>
          <w:color w:val="15131F"/>
          <w:sz w:val="21"/>
          <w:rtl/>
          <w:szCs w:val="21"/>
        </w:rPr>
        <w:t>• اسمك ووسيلة واحدة للوصول إليك، لا رابط تتبّع. وعبارة «لا ضغط في الحالتين» تبقى في كل نسخة.</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لا ترسل التعريف إلى الشخص الموصى به بنفسك أبداً، حتى لو أعطاك العميل رقمه. التوصية ملك للعميل.</w:t>
      </w:r>
    </w:p>
    <w:p>
      <w:pPr>
        <w:spacing w:after="80"/>
        <w:bidi/>
        <w:jc w:val="right"/>
      </w:pPr>
      <w:r>
        <w:rPr>
          <w:rFonts w:ascii="Arial" w:hAnsi="Arial" w:cs="Arial" w:eastAsia="Arial"/>
          <w:b w:val="0"/>
          <w:color w:val="15131F"/>
          <w:sz w:val="21"/>
          <w:rtl/>
          <w:szCs w:val="21"/>
        </w:rPr>
        <w:t>عندما يكتب الشخص الموصى به أو يتصل، أنشئ العميل المحتمل في اليوم نفسه مع تعبئة حقل «بتوصية من» باسم العميل. وإن لم يظهر أبداً، فلا تلاحقه.</w:t>
      </w:r>
    </w:p>
    <w:p>
      <w:pPr>
        <w:spacing w:after="60"/>
        <w:bidi/>
        <w:jc w:val="right"/>
      </w:pPr>
      <w:r>
        <w:rPr>
          <w:rFonts w:ascii="Arial" w:hAnsi="Arial" w:cs="Arial" w:eastAsia="Arial"/>
          <w:b/>
          <w:color w:val="6B3CF0"/>
          <w:sz w:val="21"/>
          <w:rtl/>
          <w:szCs w:val="21"/>
        </w:rPr>
        <w:t xml:space="preserve">يجب أن تتضمن: </w:t>
      </w:r>
      <w:r>
        <w:rPr>
          <w:rFonts w:ascii="Arial" w:hAnsi="Arial" w:cs="Arial" w:eastAsia="Arial"/>
          <w:b w:val="0"/>
          <w:color w:val="5D5A70"/>
          <w:sz w:val="21"/>
          <w:rtl/>
          <w:szCs w:val="21"/>
        </w:rPr>
        <w:t>النتيجة, وضعه, كلمة صادقة واحدة, بيانات تواصلك, لا ضغط</w:t>
      </w:r>
    </w:p>
    <w:p>
      <w:pPr>
        <w:spacing w:after="160"/>
        <w:bidi/>
        <w:jc w:val="right"/>
      </w:pPr>
    </w:p>
    <w:p>
      <w:pPr>
        <w:spacing w:after="60"/>
        <w:bidi/>
        <w:jc w:val="right"/>
      </w:pPr>
      <w:r>
        <w:rPr>
          <w:rFonts w:ascii="Arial" w:hAnsi="Arial" w:cs="Arial" w:eastAsia="Arial"/>
          <w:b/>
          <w:color w:val="15131F"/>
          <w:sz w:val="28"/>
          <w:rtl/>
          <w:szCs w:val="28"/>
        </w:rPr>
        <w:t>5. رسالة الشكر بعد التوصية، مع مكافأة ومن دونها</w:t>
      </w:r>
    </w:p>
    <w:p>
      <w:pPr>
        <w:spacing w:after="80"/>
        <w:bidi/>
        <w:jc w:val="right"/>
      </w:pPr>
      <w:r>
        <w:rPr>
          <w:rFonts w:ascii="Arial" w:hAnsi="Arial" w:cs="Arial" w:eastAsia="Arial"/>
          <w:b w:val="0"/>
          <w:color w:val="5D5A70"/>
          <w:sz w:val="20"/>
          <w:rtl/>
          <w:szCs w:val="20"/>
        </w:rPr>
        <w:t>أرسلها خلال: يوم واحد · المكافأة: ثابتة، أو لا شيء · القاعدة: اشكر العميل مرتين: عندما يتواصل الشخص الموصى به، وعندما يشتري.</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خلال يوم واحد من تواصل الشخص الموصى به معك، أياً كان ما يحدث بعد ذلك.</w:t>
      </w:r>
    </w:p>
    <w:p>
      <w:pPr>
        <w:spacing w:after="40"/>
        <w:ind w:right="283"/>
        <w:bidi/>
        <w:jc w:val="right"/>
      </w:pPr>
      <w:r>
        <w:rPr>
          <w:rFonts w:ascii="Arial" w:hAnsi="Arial" w:cs="Arial" w:eastAsia="Arial"/>
          <w:b w:val="0"/>
          <w:color w:val="15131F"/>
          <w:sz w:val="21"/>
          <w:rtl/>
          <w:szCs w:val="21"/>
        </w:rPr>
        <w:t>• ومرة أخرى عندما يصبح عميلاً، مع المكافأة إن كنت تقدّم واحدة. وإن لم يتواصل أبداً، فاشكر العميل على إعادة التوجيه، مرة واحدة.</w:t>
      </w:r>
    </w:p>
    <w:p>
      <w:pPr>
        <w:spacing w:after="60"/>
        <w:bidi/>
        <w:jc w:val="right"/>
      </w:pPr>
      <w:r>
        <w:rPr>
          <w:rFonts w:ascii="Arial" w:hAnsi="Arial" w:cs="Arial" w:eastAsia="Arial"/>
          <w:b/>
          <w:color w:val="6B3CF0"/>
          <w:sz w:val="21"/>
          <w:rtl/>
          <w:szCs w:val="21"/>
        </w:rPr>
        <w:t xml:space="preserve">من دون مكافأة: </w:t>
      </w:r>
      <w:r>
        <w:rPr>
          <w:rFonts w:ascii="Arial" w:hAnsi="Arial" w:cs="Arial" w:eastAsia="Arial"/>
          <w:b w:val="0"/>
          <w:color w:val="15131F"/>
          <w:sz w:val="21"/>
          <w:rtl/>
          <w:szCs w:val="21"/>
        </w:rPr>
        <w:t>مرحباً [الاسم الأول]،</w:t>
        <w:br/>
        <w:br/>
        <w:t>تواصل معنا [الاسم الأول للشخص الموصى به] اليوم. شكراً جزيلاً على التعريف. أياً كان قراره، أقدّر لك أنك وضعت اسمك إلى جانبنا.</w:t>
        <w:br/>
        <w:br/>
        <w:t>وإن احتجت يوماً إلى أي شيء منا، فأنت تعرف أين تجدني.</w:t>
        <w:br/>
        <w:br/>
        <w:t>[اسمك]</w:t>
      </w:r>
    </w:p>
    <w:p>
      <w:pPr>
        <w:spacing w:after="60"/>
        <w:bidi/>
        <w:jc w:val="right"/>
      </w:pPr>
      <w:r>
        <w:rPr>
          <w:rFonts w:ascii="Arial" w:hAnsi="Arial" w:cs="Arial" w:eastAsia="Arial"/>
          <w:b/>
          <w:color w:val="6B3CF0"/>
          <w:sz w:val="21"/>
          <w:rtl/>
          <w:szCs w:val="21"/>
        </w:rPr>
        <w:t xml:space="preserve">مع مكافأة: </w:t>
      </w:r>
      <w:r>
        <w:rPr>
          <w:rFonts w:ascii="Arial" w:hAnsi="Arial" w:cs="Arial" w:eastAsia="Arial"/>
          <w:b w:val="0"/>
          <w:color w:val="15131F"/>
          <w:sz w:val="21"/>
          <w:rtl/>
          <w:szCs w:val="21"/>
        </w:rPr>
        <w:t>مرحباً [الاسم الأول]،</w:t>
        <w:br/>
        <w:br/>
        <w:t>تواصل معنا [الاسم الأول للشخص الموصى به] اليوم. شكراً على التعريف. وكما وعدناك، بمجرد إنجاز [أول عمل أو طلب] له ستحصل على [المكافأة، مثل: رصيد $50 على خدمتك التالية]. وسأؤكد لك عندما يُضاف إلى حسابك.</w:t>
        <w:br/>
        <w:br/>
        <w:t>شكراً لثقتك بنا مع شخص تعرفه.</w:t>
        <w:br/>
        <w:br/>
        <w:t>[اسمك]</w:t>
      </w:r>
    </w:p>
    <w:p>
      <w:pPr>
        <w:spacing w:after="40"/>
        <w:bidi/>
        <w:jc w:val="right"/>
      </w:pPr>
      <w:r>
        <w:rPr>
          <w:rFonts w:ascii="Arial" w:hAnsi="Arial" w:cs="Arial" w:eastAsia="Arial"/>
          <w:b/>
          <w:color w:val="6B3CF0"/>
          <w:sz w:val="21"/>
          <w:rtl/>
          <w:szCs w:val="21"/>
        </w:rPr>
        <w:t>اجعل المكافآت بسيطة وقانونية</w:t>
      </w:r>
    </w:p>
    <w:p>
      <w:pPr>
        <w:spacing w:after="40"/>
        <w:ind w:right="283"/>
        <w:bidi/>
        <w:jc w:val="right"/>
      </w:pPr>
      <w:r>
        <w:rPr>
          <w:rFonts w:ascii="Arial" w:hAnsi="Arial" w:cs="Arial" w:eastAsia="Arial"/>
          <w:b w:val="0"/>
          <w:color w:val="15131F"/>
          <w:sz w:val="21"/>
          <w:rtl/>
          <w:szCs w:val="21"/>
        </w:rPr>
        <w:t>• مكافأة ثابتة واحدة لكل توصية، تُعلن قبل أن يعيد العميل توجيه أي شيء، وتُدفع عندما يصبح الشخص الموصى به عميلاً. دوّنها في سجل جهة الاتصال وفي إشعار الرصيد.</w:t>
      </w:r>
    </w:p>
    <w:p>
      <w:pPr>
        <w:spacing w:after="40"/>
        <w:ind w:right="283"/>
        <w:bidi/>
        <w:jc w:val="right"/>
      </w:pPr>
      <w:r>
        <w:rPr>
          <w:rFonts w:ascii="Arial" w:hAnsi="Arial" w:cs="Arial" w:eastAsia="Arial"/>
          <w:b w:val="0"/>
          <w:color w:val="15131F"/>
          <w:sz w:val="21"/>
          <w:rtl/>
          <w:szCs w:val="21"/>
        </w:rPr>
        <w:t>• المكافأة مقابل توصية أمر طبيعي. أما المكافأة مقابل تقييم فلا: تعدّ Google الحوافز مقابل التقييمات محتوى مزيفاً ومضلّلاً، وفي الولايات المتحدة تحظر قاعدة لجنة التجارة الفيدرالية (FTC) الحوافز المشروطة باتجاه التقييم.</w:t>
      </w:r>
    </w:p>
    <w:p>
      <w:pPr>
        <w:spacing w:after="40"/>
        <w:ind w:right="283"/>
        <w:bidi/>
        <w:jc w:val="right"/>
      </w:pPr>
      <w:r>
        <w:rPr>
          <w:rFonts w:ascii="Arial" w:hAnsi="Arial" w:cs="Arial" w:eastAsia="Arial"/>
          <w:b w:val="0"/>
          <w:color w:val="15131F"/>
          <w:sz w:val="21"/>
          <w:rtl/>
          <w:szCs w:val="21"/>
        </w:rPr>
        <w:t>• إذا كنت تبيع للشركات، فتحقق من أن المُوصي يجوز له قبول الهدايا. واعرض التبرع بالمكافأة أو الاستغناء عنها.</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رسالة شكر من دون مكافأة تُرسل في اليوم نفسه أفضل من مكافأة تصل بعد ثلاثة أسابيع. السرعة هي الإشارة.</w:t>
      </w:r>
    </w:p>
    <w:p>
      <w:pPr>
        <w:spacing w:after="60"/>
        <w:bidi/>
        <w:jc w:val="right"/>
      </w:pPr>
      <w:r>
        <w:rPr>
          <w:rFonts w:ascii="Arial" w:hAnsi="Arial" w:cs="Arial" w:eastAsia="Arial"/>
          <w:b/>
          <w:color w:val="6B3CF0"/>
          <w:sz w:val="21"/>
          <w:rtl/>
          <w:szCs w:val="21"/>
        </w:rPr>
        <w:t xml:space="preserve">أبداً: </w:t>
      </w:r>
      <w:r>
        <w:rPr>
          <w:rFonts w:ascii="Arial" w:hAnsi="Arial" w:cs="Arial" w:eastAsia="Arial"/>
          <w:b w:val="0"/>
          <w:color w:val="5D5A70"/>
          <w:sz w:val="21"/>
          <w:rtl/>
          <w:szCs w:val="21"/>
        </w:rPr>
        <w:t>مكافأة مقابل تقييم, مكافآت مبهمة, شكر متأخر</w:t>
      </w:r>
    </w:p>
    <w:p>
      <w:pPr>
        <w:spacing w:after="160"/>
        <w:bidi/>
        <w:jc w:val="right"/>
      </w:pPr>
    </w:p>
    <w:p>
      <w:pPr>
        <w:spacing w:after="60"/>
        <w:bidi/>
        <w:jc w:val="right"/>
      </w:pPr>
      <w:r>
        <w:rPr>
          <w:rFonts w:ascii="Arial" w:hAnsi="Arial" w:cs="Arial" w:eastAsia="Arial"/>
          <w:b/>
          <w:color w:val="15131F"/>
          <w:sz w:val="28"/>
          <w:rtl/>
          <w:szCs w:val="28"/>
        </w:rPr>
        <w:t>6. رسالة طلب تقييم على Google ومواقع التقييم الأخرى</w:t>
      </w:r>
    </w:p>
    <w:p>
      <w:pPr>
        <w:spacing w:after="80"/>
        <w:bidi/>
        <w:jc w:val="right"/>
      </w:pPr>
      <w:r>
        <w:rPr>
          <w:rFonts w:ascii="Arial" w:hAnsi="Arial" w:cs="Arial" w:eastAsia="Arial"/>
          <w:b w:val="0"/>
          <w:color w:val="5D5A70"/>
          <w:sz w:val="20"/>
          <w:rtl/>
          <w:szCs w:val="20"/>
        </w:rPr>
        <w:t>اطلب خلال: يوم واحد · الحافز: لا شيء · القاعدة: رابط واحد، نقرة واحدة، كلمات صادقة، بلا مكافأة.</w:t>
      </w:r>
    </w:p>
    <w:p>
      <w:pPr>
        <w:spacing w:after="40"/>
        <w:bidi/>
        <w:jc w:val="right"/>
      </w:pPr>
      <w:r>
        <w:rPr>
          <w:rFonts w:ascii="Arial" w:hAnsi="Arial" w:cs="Arial" w:eastAsia="Arial"/>
          <w:b/>
          <w:color w:val="6B3CF0"/>
          <w:sz w:val="21"/>
          <w:rtl/>
          <w:szCs w:val="21"/>
        </w:rPr>
        <w:t>اطلب عندما</w:t>
      </w:r>
    </w:p>
    <w:p>
      <w:pPr>
        <w:spacing w:after="40"/>
        <w:ind w:right="283"/>
        <w:bidi/>
        <w:jc w:val="right"/>
      </w:pPr>
      <w:r>
        <w:rPr>
          <w:rFonts w:ascii="Arial" w:hAnsi="Arial" w:cs="Arial" w:eastAsia="Arial"/>
          <w:b w:val="0"/>
          <w:color w:val="15131F"/>
          <w:sz w:val="21"/>
          <w:rtl/>
          <w:szCs w:val="21"/>
        </w:rPr>
        <w:t>• خلال يوم واحد من إنجاز العمل أو رسالة شكر أو تقييم 5 نجوم في الدردشة.</w:t>
      </w:r>
    </w:p>
    <w:p>
      <w:pPr>
        <w:spacing w:after="40"/>
        <w:ind w:right="283"/>
        <w:bidi/>
        <w:jc w:val="right"/>
      </w:pPr>
      <w:r>
        <w:rPr>
          <w:rFonts w:ascii="Arial" w:hAnsi="Arial" w:cs="Arial" w:eastAsia="Arial"/>
          <w:b w:val="0"/>
          <w:color w:val="15131F"/>
          <w:sz w:val="21"/>
          <w:rtl/>
          <w:szCs w:val="21"/>
        </w:rPr>
        <w:t>• يتلقى كل عميل الطلب نفسه عند النقطة نفسها من مسار عملك. لا تفرز العملاء حسب نجومهم.</w:t>
      </w:r>
    </w:p>
    <w:p>
      <w:pPr>
        <w:spacing w:after="40"/>
        <w:ind w:right="283"/>
        <w:bidi/>
        <w:jc w:val="right"/>
      </w:pPr>
      <w:r>
        <w:rPr>
          <w:rFonts w:ascii="Arial" w:hAnsi="Arial" w:cs="Arial" w:eastAsia="Arial"/>
          <w:b w:val="0"/>
          <w:color w:val="15131F"/>
          <w:sz w:val="21"/>
          <w:rtl/>
          <w:szCs w:val="21"/>
        </w:rPr>
        <w:t>• رابط واحد يفتح نموذج التقييم مباشرة. تمنح Google كل نشاط تجاري رابط تقييم ورمز QR.</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كيف كان أداؤنا، [الاسم الأول]؟</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دقيقة واحدة لتقييم [شركتك]؟</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شكراً لاختيارك [شركتك] من أجل [العمل أو الطلب]. أتمنى أن تكون [النتيجة] تعمل جيداً.</w:t>
        <w:br/>
        <w:br/>
        <w:t>إن كان لديك دقيقة واحدة، فهل تترك لنا تقييماً على Google؟ فهو يساعد [أشخاصاً مثله، مثل: أصحاب المنازل في المنطقة] على اتخاذ قرارهم.</w:t>
        <w:br/>
        <w:br/>
        <w:t>[رابط التقييم]</w:t>
        <w:br/>
        <w:br/>
        <w:t>ما نريده هو رأيك الصادق، بما في ذلك أي شيء يمكننا تحسينه. وإن كان هناك ما لم يعجبك، فردّ على هذا البريد وسأتولّى الأمر بنفسي.</w:t>
        <w:br/>
        <w:br/>
        <w:t>شكراً لك،</w:t>
        <w:br/>
        <w:t>[اسمك]</w:t>
        <w:br/>
        <w:t>[شركتك]</w:t>
      </w:r>
    </w:p>
    <w:p>
      <w:pPr>
        <w:spacing w:after="60"/>
        <w:bidi/>
        <w:jc w:val="right"/>
      </w:pPr>
      <w:r>
        <w:rPr>
          <w:rFonts w:ascii="Arial" w:hAnsi="Arial" w:cs="Arial" w:eastAsia="Arial"/>
          <w:b/>
          <w:color w:val="6B3CF0"/>
          <w:sz w:val="21"/>
          <w:rtl/>
          <w:szCs w:val="21"/>
        </w:rPr>
        <w:t xml:space="preserve">رسالة قصيرة، SMS أو WhatsApp أو الدردشة: </w:t>
      </w:r>
      <w:r>
        <w:rPr>
          <w:rFonts w:ascii="Arial" w:hAnsi="Arial" w:cs="Arial" w:eastAsia="Arial"/>
          <w:b w:val="0"/>
          <w:color w:val="15131F"/>
          <w:sz w:val="21"/>
          <w:rtl/>
          <w:szCs w:val="21"/>
        </w:rPr>
        <w:t>شكراً لاختيارك [شركتك]، [الاسم الأول]. إن كان لديك دقيقة، فإن تقييماً صادقاً على Google يساعد الآخرين على اتخاذ قرارهم: [رابط التقييم]. وإن كان هناك ما لم يعجبك، فردّ هنا وسأصلحه. شكراً لك!</w:t>
      </w:r>
    </w:p>
    <w:p>
      <w:pPr>
        <w:spacing w:after="60"/>
        <w:bidi/>
        <w:jc w:val="right"/>
      </w:pPr>
      <w:r>
        <w:rPr>
          <w:rFonts w:ascii="Arial" w:hAnsi="Arial" w:cs="Arial" w:eastAsia="Arial"/>
          <w:b/>
          <w:color w:val="6B3CF0"/>
          <w:sz w:val="21"/>
          <w:rtl/>
          <w:szCs w:val="21"/>
        </w:rPr>
        <w:t xml:space="preserve">الرد بعد تقييم 5 نجوم في الدردشة: </w:t>
      </w:r>
      <w:r>
        <w:rPr>
          <w:rFonts w:ascii="Arial" w:hAnsi="Arial" w:cs="Arial" w:eastAsia="Arial"/>
          <w:b w:val="0"/>
          <w:color w:val="15131F"/>
          <w:sz w:val="21"/>
          <w:rtl/>
          <w:szCs w:val="21"/>
        </w:rPr>
        <w:t>شكراً على النجوم الخمس، [الاسم الأول]! إن كان لديك دقيقة أخرى، فالكلمات نفسها على Google تساعد الآخرين على العثور علينا: [رابط التقييم]. اختياري تماماً.</w:t>
      </w:r>
    </w:p>
    <w:p>
      <w:pPr>
        <w:spacing w:after="80"/>
        <w:bidi/>
        <w:jc w:val="right"/>
      </w:pPr>
      <w:r>
        <w:rPr>
          <w:rFonts w:ascii="Arial" w:hAnsi="Arial" w:cs="Arial" w:eastAsia="Arial"/>
          <w:b w:val="0"/>
          <w:color w:val="15131F"/>
          <w:sz w:val="21"/>
          <w:rtl/>
          <w:szCs w:val="21"/>
        </w:rPr>
        <w:t>لا تعرض أبداً خصماً أو هدية أو سحباً على جائزة أو رصيداً مقابل تقييم: تصنّفه Google محتوى محظوراً، وتحظر قاعدة لجنة التجارة الفيدرالية الأمريكية (FTC) الحوافز المرتبطة باتجاه التقييم. ولا تطلب فقط من العملاء الذين تتوقع أن يكونوا إيجابيين، ولا ترسل أبداً صياغة مقترحة.</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ردّ على كل تقييم، جيداً كان أم سيئاً، خلال أسبوع، ولا تعرض خصماً أبداً في رد علني. في استطلاع BrightLocal لعام 2026، قال 80% من المستهلكين إنهم يميلون إلى التعامل مع نشاط تجاري يرد على كل تقييماته.</w:t>
      </w:r>
    </w:p>
    <w:p>
      <w:pPr>
        <w:spacing w:after="60"/>
        <w:bidi/>
        <w:jc w:val="right"/>
      </w:pPr>
      <w:r>
        <w:rPr>
          <w:rFonts w:ascii="Arial" w:hAnsi="Arial" w:cs="Arial" w:eastAsia="Arial"/>
          <w:b/>
          <w:color w:val="6B3CF0"/>
          <w:sz w:val="21"/>
          <w:rtl/>
          <w:szCs w:val="21"/>
        </w:rPr>
        <w:t xml:space="preserve">مهمة CRM: </w:t>
      </w:r>
      <w:r>
        <w:rPr>
          <w:rFonts w:ascii="Arial" w:hAnsi="Arial" w:cs="Arial" w:eastAsia="Arial"/>
          <w:b w:val="0"/>
          <w:color w:val="5D5A70"/>
          <w:sz w:val="21"/>
          <w:rtl/>
          <w:szCs w:val="21"/>
        </w:rPr>
        <w:t>طلب تقييم: الاسم, المسؤول, المحفّز + يوم واحد</w:t>
      </w:r>
    </w:p>
    <w:p>
      <w:pPr>
        <w:spacing w:after="160"/>
        <w:bidi/>
        <w:jc w:val="right"/>
      </w:pPr>
    </w:p>
    <w:p>
      <w:pPr>
        <w:spacing w:after="60"/>
        <w:bidi/>
        <w:jc w:val="right"/>
      </w:pPr>
      <w:r>
        <w:rPr>
          <w:rFonts w:ascii="Arial" w:hAnsi="Arial" w:cs="Arial" w:eastAsia="Arial"/>
          <w:b/>
          <w:color w:val="15131F"/>
          <w:sz w:val="28"/>
          <w:rtl/>
          <w:szCs w:val="28"/>
        </w:rPr>
        <w:t>7. المتابعة وخيار الرفض: متابعة لطيفة واحدة، ثم توقف</w:t>
      </w:r>
    </w:p>
    <w:p>
      <w:pPr>
        <w:spacing w:after="80"/>
        <w:bidi/>
        <w:jc w:val="right"/>
      </w:pPr>
      <w:r>
        <w:rPr>
          <w:rFonts w:ascii="Arial" w:hAnsi="Arial" w:cs="Arial" w:eastAsia="Arial"/>
          <w:b w:val="0"/>
          <w:color w:val="5D5A70"/>
          <w:sz w:val="20"/>
          <w:rtl/>
          <w:szCs w:val="20"/>
        </w:rPr>
        <w:t>المتابعات: 1 · الانتظار: 7 أيام · خيار الرفض: الرفض نهائي لمدة 12 شهراً. دوّنه على جهة الاتصال. لا رسالة ثالثة، أبداً.</w:t>
      </w:r>
    </w:p>
    <w:p>
      <w:pPr>
        <w:spacing w:after="40"/>
        <w:bidi/>
        <w:jc w:val="right"/>
      </w:pPr>
      <w:r>
        <w:rPr>
          <w:rFonts w:ascii="Arial" w:hAnsi="Arial" w:cs="Arial" w:eastAsia="Arial"/>
          <w:b/>
          <w:color w:val="6B3CF0"/>
          <w:sz w:val="21"/>
          <w:rtl/>
          <w:szCs w:val="21"/>
        </w:rPr>
        <w:t>قواعد المتابعة</w:t>
      </w:r>
    </w:p>
    <w:p>
      <w:pPr>
        <w:spacing w:after="40"/>
        <w:ind w:right="283"/>
        <w:bidi/>
        <w:jc w:val="right"/>
      </w:pPr>
      <w:r>
        <w:rPr>
          <w:rFonts w:ascii="Arial" w:hAnsi="Arial" w:cs="Arial" w:eastAsia="Arial"/>
          <w:b w:val="0"/>
          <w:color w:val="15131F"/>
          <w:sz w:val="21"/>
          <w:rtl/>
          <w:szCs w:val="21"/>
        </w:rPr>
        <w:t>• متابعة واحدة، بعد 7 أيام من الطلب، في المحادثة نفسها، مع إضافة شيء: نص التعريف أو الرابط مرة أخرى. لا متابعة ثانية أبداً.</w:t>
      </w:r>
    </w:p>
    <w:p>
      <w:pPr>
        <w:spacing w:after="40"/>
        <w:ind w:right="283"/>
        <w:bidi/>
        <w:jc w:val="right"/>
      </w:pPr>
      <w:r>
        <w:rPr>
          <w:rFonts w:ascii="Arial" w:hAnsi="Arial" w:cs="Arial" w:eastAsia="Arial"/>
          <w:b w:val="0"/>
          <w:color w:val="15131F"/>
          <w:sz w:val="21"/>
          <w:rtl/>
          <w:szCs w:val="21"/>
        </w:rPr>
        <w:t>• لا تتابع أبداً مع الشخص الموصى به. وأي رد من العميل ينهي التسلسل، بما في ذلك «ليس الآن».</w:t>
      </w:r>
    </w:p>
    <w:p>
      <w:pPr>
        <w:spacing w:after="60"/>
        <w:bidi/>
        <w:jc w:val="right"/>
      </w:pPr>
      <w:r>
        <w:rPr>
          <w:rFonts w:ascii="Arial" w:hAnsi="Arial" w:cs="Arial" w:eastAsia="Arial"/>
          <w:b/>
          <w:color w:val="6B3CF0"/>
          <w:sz w:val="21"/>
          <w:rtl/>
          <w:szCs w:val="21"/>
        </w:rPr>
        <w:t xml:space="preserve">متابعة التوصية، بالبريد أو برسالة: </w:t>
      </w:r>
      <w:r>
        <w:rPr>
          <w:rFonts w:ascii="Arial" w:hAnsi="Arial" w:cs="Arial" w:eastAsia="Arial"/>
          <w:b w:val="0"/>
          <w:color w:val="15131F"/>
          <w:sz w:val="21"/>
          <w:rtl/>
          <w:szCs w:val="21"/>
        </w:rPr>
        <w:t>مرحباً [الاسم الأول]، متابعة قصيرة لسؤالي في الأسبوع الماضي. في حال كان ذلك يفيد، هذا هو التعريف جاهزاً لإعادة التوجيه إن خطر ببالك أحد:</w:t>
        <w:br/>
        <w:br/>
        <w:t>[الصق رسالة التعريف]</w:t>
        <w:br/>
        <w:br/>
        <w:t>وإن لم يخطر ببالك أحد، فلا داعي للرد، وشكراً لك مرة أخرى على ثقتك بنا في [النتيجة].</w:t>
      </w:r>
    </w:p>
    <w:p>
      <w:pPr>
        <w:spacing w:after="60"/>
        <w:bidi/>
        <w:jc w:val="right"/>
      </w:pPr>
      <w:r>
        <w:rPr>
          <w:rFonts w:ascii="Arial" w:hAnsi="Arial" w:cs="Arial" w:eastAsia="Arial"/>
          <w:b/>
          <w:color w:val="6B3CF0"/>
          <w:sz w:val="21"/>
          <w:rtl/>
          <w:szCs w:val="21"/>
        </w:rPr>
        <w:t xml:space="preserve">متابعة التقييم، رسالة قصيرة: </w:t>
      </w:r>
      <w:r>
        <w:rPr>
          <w:rFonts w:ascii="Arial" w:hAnsi="Arial" w:cs="Arial" w:eastAsia="Arial"/>
          <w:b w:val="0"/>
          <w:color w:val="15131F"/>
          <w:sz w:val="21"/>
          <w:rtl/>
          <w:szCs w:val="21"/>
        </w:rPr>
        <w:t>مرحباً [الاسم الأول]، في حال ضاعت رسالتي بين الرسائل: هذا رابط التقييم مرة أخرى، [رابط التقييم]. دقيقة واحدة وكلمات صادقة. وإن كنت تفضّل عدم ذلك، فلا بأس ولن أسألك مرة أخرى.</w:t>
      </w:r>
    </w:p>
    <w:p>
      <w:pPr>
        <w:spacing w:after="60"/>
        <w:bidi/>
        <w:jc w:val="right"/>
      </w:pPr>
      <w:r>
        <w:rPr>
          <w:rFonts w:ascii="Arial" w:hAnsi="Arial" w:cs="Arial" w:eastAsia="Arial"/>
          <w:b/>
          <w:color w:val="6B3CF0"/>
          <w:sz w:val="21"/>
          <w:rtl/>
          <w:szCs w:val="21"/>
        </w:rPr>
        <w:t xml:space="preserve">عندما يقول لا، أو ليس الآن، أو يطلب منك التوقف: </w:t>
      </w:r>
      <w:r>
        <w:rPr>
          <w:rFonts w:ascii="Arial" w:hAnsi="Arial" w:cs="Arial" w:eastAsia="Arial"/>
          <w:b w:val="0"/>
          <w:color w:val="15131F"/>
          <w:sz w:val="21"/>
          <w:rtl/>
          <w:szCs w:val="21"/>
        </w:rPr>
        <w:t>بالطبع، [الاسم الأول]، وأعتذر عن الرسالة الإضافية. دوّنت ملاحظة حتى لا يسألك أحد من [شركتك] مرة أخرى. وإن احتجت يوماً إلى أي شيء في [مجال عملك]، فأنت تعرف أين تجدني.</w:t>
      </w:r>
    </w:p>
    <w:p>
      <w:pPr>
        <w:spacing w:after="40"/>
        <w:bidi/>
        <w:jc w:val="right"/>
      </w:pPr>
      <w:r>
        <w:rPr>
          <w:rFonts w:ascii="Arial" w:hAnsi="Arial" w:cs="Arial" w:eastAsia="Arial"/>
          <w:b/>
          <w:color w:val="6B3CF0"/>
          <w:sz w:val="21"/>
          <w:rtl/>
          <w:szCs w:val="21"/>
        </w:rPr>
        <w:t>سجّل النتيجة وأغلق الطلب</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النتيجة</w:t>
            </w:r>
          </w:p>
        </w:tc>
        <w:tc>
          <w:tcPr>
            <w:tcW w:type="dxa" w:w="4986"/>
            <w:shd w:val="clear" w:color="auto" w:fill="EFE9FF"/>
          </w:tcPr>
          <w:p>
            <w:pPr>
              <w:bidi/>
              <w:jc w:val="right"/>
            </w:pPr>
            <w:r/>
            <w:r>
              <w:rPr>
                <w:rFonts w:ascii="Arial" w:hAnsi="Arial" w:cs="Arial" w:eastAsia="Arial"/>
                <w:b/>
                <w:color w:val="15131F"/>
                <w:sz w:val="19"/>
                <w:rtl/>
                <w:szCs w:val="19"/>
              </w:rPr>
              <w:t>ما تفعله</w:t>
            </w:r>
          </w:p>
        </w:tc>
      </w:tr>
      <w:tr>
        <w:tc>
          <w:tcPr>
            <w:tcW w:type="dxa" w:w="4986"/>
          </w:tcPr>
          <w:p>
            <w:pPr>
              <w:bidi/>
              <w:jc w:val="right"/>
            </w:pPr>
            <w:r/>
            <w:r>
              <w:rPr>
                <w:rFonts w:ascii="Arial" w:hAnsi="Arial" w:cs="Arial" w:eastAsia="Arial"/>
                <w:b w:val="0"/>
                <w:color w:val="15131F"/>
                <w:sz w:val="19"/>
                <w:rtl/>
                <w:szCs w:val="19"/>
              </w:rPr>
              <w:t>تم التعريف</w:t>
            </w:r>
          </w:p>
        </w:tc>
        <w:tc>
          <w:tcPr>
            <w:tcW w:type="dxa" w:w="4986"/>
          </w:tcPr>
          <w:p>
            <w:pPr>
              <w:bidi/>
              <w:jc w:val="right"/>
            </w:pPr>
            <w:r/>
            <w:r>
              <w:rPr>
                <w:rFonts w:ascii="Arial" w:hAnsi="Arial" w:cs="Arial" w:eastAsia="Arial"/>
                <w:b w:val="0"/>
                <w:color w:val="15131F"/>
                <w:sz w:val="19"/>
                <w:rtl/>
                <w:szCs w:val="19"/>
              </w:rPr>
              <w:t>أنشئ العميل المحتمل مع حقل «بتوصية من». اشكر العميل خلال يوم واحد. أضف إليه الوسم «مُوصي».</w:t>
            </w:r>
          </w:p>
        </w:tc>
      </w:tr>
      <w:tr>
        <w:tc>
          <w:tcPr>
            <w:tcW w:type="dxa" w:w="4986"/>
          </w:tcPr>
          <w:p>
            <w:pPr>
              <w:bidi/>
              <w:jc w:val="right"/>
            </w:pPr>
            <w:r/>
            <w:r>
              <w:rPr>
                <w:rFonts w:ascii="Arial" w:hAnsi="Arial" w:cs="Arial" w:eastAsia="Arial"/>
                <w:b w:val="0"/>
                <w:color w:val="15131F"/>
                <w:sz w:val="19"/>
                <w:rtl/>
                <w:szCs w:val="19"/>
              </w:rPr>
              <w:t>تم نشر التقييم</w:t>
            </w:r>
          </w:p>
        </w:tc>
        <w:tc>
          <w:tcPr>
            <w:tcW w:type="dxa" w:w="4986"/>
          </w:tcPr>
          <w:p>
            <w:pPr>
              <w:bidi/>
              <w:jc w:val="right"/>
            </w:pPr>
            <w:r/>
            <w:r>
              <w:rPr>
                <w:rFonts w:ascii="Arial" w:hAnsi="Arial" w:cs="Arial" w:eastAsia="Arial"/>
                <w:b w:val="0"/>
                <w:color w:val="15131F"/>
                <w:sz w:val="19"/>
                <w:rtl/>
                <w:szCs w:val="19"/>
              </w:rPr>
              <w:t>دوّن الرابط على جهة الاتصال. ردّ على التقييم خلال أسبوع.</w:t>
            </w:r>
          </w:p>
        </w:tc>
      </w:tr>
      <w:tr>
        <w:tc>
          <w:tcPr>
            <w:tcW w:type="dxa" w:w="4986"/>
          </w:tcPr>
          <w:p>
            <w:pPr>
              <w:bidi/>
              <w:jc w:val="right"/>
            </w:pPr>
            <w:r/>
            <w:r>
              <w:rPr>
                <w:rFonts w:ascii="Arial" w:hAnsi="Arial" w:cs="Arial" w:eastAsia="Arial"/>
                <w:b w:val="0"/>
                <w:color w:val="15131F"/>
                <w:sz w:val="19"/>
                <w:rtl/>
                <w:szCs w:val="19"/>
              </w:rPr>
              <w:t>رفض</w:t>
            </w:r>
          </w:p>
        </w:tc>
        <w:tc>
          <w:tcPr>
            <w:tcW w:type="dxa" w:w="4986"/>
          </w:tcPr>
          <w:p>
            <w:pPr>
              <w:bidi/>
              <w:jc w:val="right"/>
            </w:pPr>
            <w:r/>
            <w:r>
              <w:rPr>
                <w:rFonts w:ascii="Arial" w:hAnsi="Arial" w:cs="Arial" w:eastAsia="Arial"/>
                <w:b w:val="0"/>
                <w:color w:val="15131F"/>
                <w:sz w:val="19"/>
                <w:rtl/>
                <w:szCs w:val="19"/>
              </w:rPr>
              <w:t>دوّنه على جهة الاتصال مع التاريخ. لا طلبات لمدة 12 شهراً.</w:t>
            </w:r>
          </w:p>
        </w:tc>
      </w:tr>
      <w:tr>
        <w:tc>
          <w:tcPr>
            <w:tcW w:type="dxa" w:w="4986"/>
          </w:tcPr>
          <w:p>
            <w:pPr>
              <w:bidi/>
              <w:jc w:val="right"/>
            </w:pPr>
            <w:r/>
            <w:r>
              <w:rPr>
                <w:rFonts w:ascii="Arial" w:hAnsi="Arial" w:cs="Arial" w:eastAsia="Arial"/>
                <w:b w:val="0"/>
                <w:color w:val="15131F"/>
                <w:sz w:val="19"/>
                <w:rtl/>
                <w:szCs w:val="19"/>
              </w:rPr>
              <w:t>لا رد</w:t>
            </w:r>
          </w:p>
        </w:tc>
        <w:tc>
          <w:tcPr>
            <w:tcW w:type="dxa" w:w="4986"/>
          </w:tcPr>
          <w:p>
            <w:pPr>
              <w:bidi/>
              <w:jc w:val="right"/>
            </w:pPr>
            <w:r/>
            <w:r>
              <w:rPr>
                <w:rFonts w:ascii="Arial" w:hAnsi="Arial" w:cs="Arial" w:eastAsia="Arial"/>
                <w:b w:val="0"/>
                <w:color w:val="15131F"/>
                <w:sz w:val="19"/>
                <w:rtl/>
                <w:szCs w:val="19"/>
              </w:rPr>
              <w:t>بعد 7 أيام من المتابعة، أغلق الطلب. المحفّز التالي، الطلب التالي، بعد 3 أشهر على أقرب تقدير.</w:t>
            </w:r>
          </w:p>
        </w:tc>
      </w:tr>
    </w:tbl>
    <w:p/>
    <w:p>
      <w:pPr>
        <w:spacing w:after="60"/>
        <w:bidi/>
        <w:jc w:val="right"/>
      </w:pPr>
      <w:r>
        <w:rPr>
          <w:rFonts w:ascii="Arial" w:hAnsi="Arial" w:cs="Arial" w:eastAsia="Arial"/>
          <w:b/>
          <w:color w:val="6B3CF0"/>
          <w:sz w:val="21"/>
          <w:rtl/>
          <w:szCs w:val="21"/>
        </w:rPr>
        <w:t xml:space="preserve">أغلق الطلب بحالة: </w:t>
      </w:r>
      <w:r>
        <w:rPr>
          <w:rFonts w:ascii="Arial" w:hAnsi="Arial" w:cs="Arial" w:eastAsia="Arial"/>
          <w:b w:val="0"/>
          <w:color w:val="5D5A70"/>
          <w:sz w:val="21"/>
          <w:rtl/>
          <w:szCs w:val="21"/>
        </w:rPr>
        <w:t>تم التعريف, تم نشر التقييم, رفض, لا رد</w:t>
      </w:r>
    </w:p>
    <w:p>
      <w:pPr>
        <w:spacing w:after="160"/>
        <w:bidi/>
        <w:jc w:val="right"/>
      </w:pPr>
    </w:p>
    <w:p>
      <w:pPr>
        <w:spacing w:after="60"/>
        <w:bidi/>
        <w:jc w:val="right"/>
      </w:pPr>
      <w:r>
        <w:rPr>
          <w:rFonts w:ascii="Arial" w:hAnsi="Arial" w:cs="Arial" w:eastAsia="Arial"/>
          <w:b/>
          <w:color w:val="15131F"/>
          <w:sz w:val="28"/>
          <w:rtl/>
          <w:szCs w:val="28"/>
        </w:rPr>
        <w:t>8. القواعد: ما لا تفعله أبداً في طلب توصية أو تقييم</w:t>
      </w:r>
    </w:p>
    <w:p>
      <w:pPr>
        <w:spacing w:after="80"/>
        <w:bidi/>
        <w:jc w:val="right"/>
      </w:pPr>
      <w:r>
        <w:rPr>
          <w:rFonts w:ascii="Arial" w:hAnsi="Arial" w:cs="Arial" w:eastAsia="Arial"/>
          <w:b w:val="0"/>
          <w:color w:val="5D5A70"/>
          <w:sz w:val="20"/>
          <w:rtl/>
          <w:szCs w:val="20"/>
        </w:rPr>
        <w:t>القواعد: 4 · مكافآت التقييمات: 0 · إذا ساورك شك: هل سترتاح لو عرض العميل هذه الرسالة على الشخص الموصى به، أو على Google؟</w:t>
      </w:r>
    </w:p>
    <w:p>
      <w:pPr>
        <w:spacing w:after="40"/>
        <w:bidi/>
        <w:jc w:val="right"/>
      </w:pPr>
      <w:r>
        <w:rPr>
          <w:rFonts w:ascii="Arial" w:hAnsi="Arial" w:cs="Arial" w:eastAsia="Arial"/>
          <w:b/>
          <w:color w:val="15131F"/>
          <w:sz w:val="22"/>
          <w:rtl/>
          <w:szCs w:val="22"/>
        </w:rPr>
        <w:t>8.1 لا تدفع أبداً مقابل تقييم</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تصنّف Google الحوافز مقابل التقييمات محتوى محظوراً؛ وتحظر قاعدة لجنة التجارة الفيدرالية الأمريكية (FTC) الحوافز المشروطة باتجاه التقييم.</w:t>
      </w:r>
    </w:p>
    <w:p>
      <w:pPr>
        <w:spacing w:after="60"/>
        <w:bidi/>
        <w:jc w:val="right"/>
      </w:pPr>
      <w:r>
        <w:rPr>
          <w:rFonts w:ascii="Arial" w:hAnsi="Arial" w:cs="Arial" w:eastAsia="Arial"/>
          <w:b/>
          <w:color w:val="6B3CF0"/>
          <w:sz w:val="21"/>
          <w:rtl/>
          <w:szCs w:val="21"/>
        </w:rPr>
        <w:t xml:space="preserve">افعل بدلاً من ذلك: </w:t>
      </w:r>
      <w:r>
        <w:rPr>
          <w:rFonts w:ascii="Arial" w:hAnsi="Arial" w:cs="Arial" w:eastAsia="Arial"/>
          <w:b w:val="0"/>
          <w:color w:val="5D5A70"/>
          <w:sz w:val="21"/>
          <w:rtl/>
          <w:szCs w:val="21"/>
        </w:rPr>
        <w:t>كافئ التوصيات فقط، وكتابةً.</w:t>
      </w:r>
    </w:p>
    <w:p>
      <w:pPr>
        <w:spacing w:after="40"/>
        <w:bidi/>
        <w:jc w:val="right"/>
      </w:pPr>
    </w:p>
    <w:p>
      <w:pPr>
        <w:spacing w:after="40"/>
        <w:bidi/>
        <w:jc w:val="right"/>
      </w:pPr>
      <w:r>
        <w:rPr>
          <w:rFonts w:ascii="Arial" w:hAnsi="Arial" w:cs="Arial" w:eastAsia="Arial"/>
          <w:b/>
          <w:color w:val="15131F"/>
          <w:sz w:val="22"/>
          <w:rtl/>
          <w:szCs w:val="22"/>
        </w:rPr>
        <w:t>8.2 لا تختر أبداً العملاء الراضين وحدهم لطلب التقييم</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طلب التقييمات الإيجابية انتقائياً مخالف لسياسة Google.</w:t>
      </w:r>
    </w:p>
    <w:p>
      <w:pPr>
        <w:spacing w:after="60"/>
        <w:bidi/>
        <w:jc w:val="right"/>
      </w:pPr>
      <w:r>
        <w:rPr>
          <w:rFonts w:ascii="Arial" w:hAnsi="Arial" w:cs="Arial" w:eastAsia="Arial"/>
          <w:b/>
          <w:color w:val="6B3CF0"/>
          <w:sz w:val="21"/>
          <w:rtl/>
          <w:szCs w:val="21"/>
        </w:rPr>
        <w:t xml:space="preserve">افعل بدلاً من ذلك: </w:t>
      </w:r>
      <w:r>
        <w:rPr>
          <w:rFonts w:ascii="Arial" w:hAnsi="Arial" w:cs="Arial" w:eastAsia="Arial"/>
          <w:b w:val="0"/>
          <w:color w:val="5D5A70"/>
          <w:sz w:val="21"/>
          <w:rtl/>
          <w:szCs w:val="21"/>
        </w:rPr>
        <w:t>اطلب من كل عميل عند النقطة نفسها من مسار العمل.</w:t>
      </w:r>
    </w:p>
    <w:p>
      <w:pPr>
        <w:spacing w:after="40"/>
        <w:bidi/>
        <w:jc w:val="right"/>
      </w:pPr>
    </w:p>
    <w:p>
      <w:pPr>
        <w:spacing w:after="40"/>
        <w:bidi/>
        <w:jc w:val="right"/>
      </w:pPr>
      <w:r>
        <w:rPr>
          <w:rFonts w:ascii="Arial" w:hAnsi="Arial" w:cs="Arial" w:eastAsia="Arial"/>
          <w:b/>
          <w:color w:val="15131F"/>
          <w:sz w:val="22"/>
          <w:rtl/>
          <w:szCs w:val="22"/>
        </w:rPr>
        <w:t>8.3 لا ترسل أبداً رسالة ثالثة</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الرسائل الإضافية تكلّف من الثقة أكثر مما تجلب.</w:t>
      </w:r>
    </w:p>
    <w:p>
      <w:pPr>
        <w:spacing w:after="60"/>
        <w:bidi/>
        <w:jc w:val="right"/>
      </w:pPr>
      <w:r>
        <w:rPr>
          <w:rFonts w:ascii="Arial" w:hAnsi="Arial" w:cs="Arial" w:eastAsia="Arial"/>
          <w:b/>
          <w:color w:val="6B3CF0"/>
          <w:sz w:val="21"/>
          <w:rtl/>
          <w:szCs w:val="21"/>
        </w:rPr>
        <w:t xml:space="preserve">افعل بدلاً من ذلك: </w:t>
      </w:r>
      <w:r>
        <w:rPr>
          <w:rFonts w:ascii="Arial" w:hAnsi="Arial" w:cs="Arial" w:eastAsia="Arial"/>
          <w:b w:val="0"/>
          <w:color w:val="5D5A70"/>
          <w:sz w:val="21"/>
          <w:rtl/>
          <w:szCs w:val="21"/>
        </w:rPr>
        <w:t>أغلق الطلب بحالة «لا رد». المحفّز التالي، الطلب التالي.</w:t>
      </w:r>
    </w:p>
    <w:p>
      <w:pPr>
        <w:spacing w:after="40"/>
        <w:bidi/>
        <w:jc w:val="right"/>
      </w:pPr>
    </w:p>
    <w:p>
      <w:pPr>
        <w:spacing w:after="40"/>
        <w:bidi/>
        <w:jc w:val="right"/>
      </w:pPr>
      <w:r>
        <w:rPr>
          <w:rFonts w:ascii="Arial" w:hAnsi="Arial" w:cs="Arial" w:eastAsia="Arial"/>
          <w:b/>
          <w:color w:val="15131F"/>
          <w:sz w:val="22"/>
          <w:rtl/>
          <w:szCs w:val="22"/>
        </w:rPr>
        <w:t>8.4 لا تضف أبداً الشخص الموصى به إلى قائمة بريدية</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رسالة تعريف واحدة أُعيد توجيهها ليست موافقة على تلقّي رسائلك.</w:t>
      </w:r>
    </w:p>
    <w:p>
      <w:pPr>
        <w:spacing w:after="60"/>
        <w:bidi/>
        <w:jc w:val="right"/>
      </w:pPr>
      <w:r>
        <w:rPr>
          <w:rFonts w:ascii="Arial" w:hAnsi="Arial" w:cs="Arial" w:eastAsia="Arial"/>
          <w:b/>
          <w:color w:val="6B3CF0"/>
          <w:sz w:val="21"/>
          <w:rtl/>
          <w:szCs w:val="21"/>
        </w:rPr>
        <w:t xml:space="preserve">افعل بدلاً من ذلك: </w:t>
      </w:r>
      <w:r>
        <w:rPr>
          <w:rFonts w:ascii="Arial" w:hAnsi="Arial" w:cs="Arial" w:eastAsia="Arial"/>
          <w:b w:val="0"/>
          <w:color w:val="5D5A70"/>
          <w:sz w:val="21"/>
          <w:rtl/>
          <w:szCs w:val="21"/>
        </w:rPr>
        <w:t>أجب عمّا سأل عنه. واستأذنه قبل إضافته إلى أي شيء.</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إذا سألك عميل عمّا سيحصل عليه مقابل التقييم، فقل: «لا شيء، وهذا هو المقصود. نريد كلماتك الصادقة». ثم اشكره.</w:t>
      </w:r>
    </w:p>
    <w:p>
      <w:pPr>
        <w:spacing w:after="60"/>
        <w:bidi/>
        <w:jc w:val="right"/>
      </w:pPr>
      <w:r>
        <w:rPr>
          <w:rFonts w:ascii="Arial" w:hAnsi="Arial" w:cs="Arial" w:eastAsia="Arial"/>
          <w:b/>
          <w:color w:val="6B3CF0"/>
          <w:sz w:val="21"/>
          <w:rtl/>
          <w:szCs w:val="21"/>
        </w:rPr>
        <w:t xml:space="preserve">وأيضاً لا تفعل أبداً: </w:t>
      </w:r>
      <w:r>
        <w:rPr>
          <w:rFonts w:ascii="Arial" w:hAnsi="Arial" w:cs="Arial" w:eastAsia="Arial"/>
          <w:b w:val="0"/>
          <w:color w:val="5D5A70"/>
          <w:sz w:val="21"/>
          <w:rtl/>
          <w:szCs w:val="21"/>
        </w:rPr>
        <w:t>كتابة التقييم بدلاً من العميل, التواصل مع الشخص الموصى به أولاً, الطلب قبل إنجاز العمل</w:t>
      </w:r>
    </w:p>
    <w:p>
      <w:pPr>
        <w:spacing w:after="160"/>
        <w:bidi/>
        <w:jc w:val="right"/>
      </w:pPr>
    </w:p>
    <w:p>
      <w:pPr>
        <w:spacing w:after="80"/>
        <w:bidi/>
        <w:jc w:val="right"/>
      </w:pPr>
      <w:r>
        <w:rPr>
          <w:rFonts w:ascii="Arial" w:hAnsi="Arial" w:cs="Arial" w:eastAsia="Arial"/>
          <w:b/>
          <w:color w:val="15131F"/>
          <w:sz w:val="28"/>
          <w:rtl/>
          <w:szCs w:val="28"/>
        </w:rPr>
        <w:t>مثال: غلاية واحدة، وتقييم واحد، وتوصية واحدة في 16 يوماً</w:t>
      </w:r>
    </w:p>
    <w:p>
      <w:pPr>
        <w:spacing w:after="120"/>
        <w:bidi/>
        <w:jc w:val="right"/>
      </w:pPr>
      <w:r>
        <w:rPr>
          <w:rFonts w:ascii="Arial" w:hAnsi="Arial" w:cs="Arial" w:eastAsia="Arial"/>
          <w:b w:val="0"/>
          <w:color w:val="5D5A70"/>
          <w:sz w:val="21"/>
          <w:rtl/>
          <w:szCs w:val="21"/>
        </w:rPr>
        <w:t>تستبدل Hillcrest Plumbing &amp; Heating، وهي شركة خيالية من شخصين، غلاية بريا ناير في 21 سبتمبر. تقيّم بريا محادثة WhatsApp بـ5 نجوم وتكتب رسالة شكر: هذا هو المحفّز. ترسل كيم طلب التقييم في اليوم التالي، وتنتظر أسبوعين، ثم ترسل نموذج بريد طلب التوصية مع وصف الشخص المطلوب في سطر واحد. تعيد بريا توجيه التعريف إلى جارها، الذي يكتب في صباح اليوم التالي.</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الاثنين 21 سبتمبر، WhatsApp: الغلاية الجديدة تعمل والمنزل دافئ من جديد. شكراً لأنكم وجدتم لنا موعداً قبل أسبوع البرد، ولأنكم تركتم المطبخ نظيفاً هكذا.</w:t>
      </w:r>
    </w:p>
    <w:p>
      <w:pPr>
        <w:spacing w:after="60"/>
        <w:bidi/>
        <w:jc w:val="right"/>
      </w:pPr>
      <w:r>
        <w:rPr>
          <w:rFonts w:ascii="Arial" w:hAnsi="Arial" w:cs="Arial" w:eastAsia="Arial"/>
          <w:b/>
          <w:color w:val="6B3CF0"/>
          <w:sz w:val="21"/>
          <w:rtl/>
          <w:szCs w:val="21"/>
        </w:rPr>
        <w:t xml:space="preserve">كيم (صاحبة العمل): </w:t>
      </w:r>
      <w:r>
        <w:rPr>
          <w:rFonts w:ascii="Arial" w:hAnsi="Arial" w:cs="Arial" w:eastAsia="Arial"/>
          <w:b w:val="0"/>
          <w:color w:val="15131F"/>
          <w:sz w:val="21"/>
          <w:rtl/>
          <w:szCs w:val="21"/>
        </w:rPr>
        <w:t>الثلاثاء 22 سبتمبر، طلب التقييم: شكراً لاختيارك Hillcrest يا بريا. إن كان لديكِ دقيقة، فإن تقييماً صادقاً على Google يساعد أصحاب المنازل الآخرين على اتخاذ قرارهم: hillcrest.example/review.</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الأربعاء 23 سبتمبر: تم! خمس نجوم.</w:t>
      </w:r>
    </w:p>
    <w:p>
      <w:pPr>
        <w:spacing w:after="60"/>
        <w:bidi/>
        <w:jc w:val="right"/>
      </w:pPr>
      <w:r>
        <w:rPr>
          <w:rFonts w:ascii="Arial" w:hAnsi="Arial" w:cs="Arial" w:eastAsia="Arial"/>
          <w:b/>
          <w:color w:val="6B3CF0"/>
          <w:sz w:val="21"/>
          <w:rtl/>
          <w:szCs w:val="21"/>
        </w:rPr>
        <w:t xml:space="preserve">كيم (صاحبة العمل): </w:t>
      </w:r>
      <w:r>
        <w:rPr>
          <w:rFonts w:ascii="Arial" w:hAnsi="Arial" w:cs="Arial" w:eastAsia="Arial"/>
          <w:b w:val="0"/>
          <w:color w:val="15131F"/>
          <w:sz w:val="21"/>
          <w:rtl/>
          <w:szCs w:val="21"/>
        </w:rPr>
        <w:t>الاثنين 5 أكتوبر، بريد بعنوان «سؤال سريع بعد الغلاية»: مرحباً بريا، سعدنا بسماع أن المنزل بقي دافئاً طوال أسبوع البرد. نودّ مساعدة المزيد من أصحاب المنازل في Maple Grove ممن تجاوز عمر غلايتهم 12 عاماً. هل تعرفين شخصاً واحداً ينطبق عليه ذلك؟ يمكنني أن أرسل إليكِ ثلاث جمل تعيدين توجيهها كما هي. وإن لم يكن، فلا بأس.</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الاثنين 5 أكتوبر: نعم، في الحقيقة. جاري توم كيلر يشكو من غلايته طوال العام. أرسلي لي النص.</w:t>
      </w:r>
    </w:p>
    <w:p>
      <w:pPr>
        <w:spacing w:after="60"/>
        <w:bidi/>
        <w:jc w:val="right"/>
      </w:pPr>
      <w:r>
        <w:rPr>
          <w:rFonts w:ascii="Arial" w:hAnsi="Arial" w:cs="Arial" w:eastAsia="Arial"/>
          <w:b/>
          <w:color w:val="6B3CF0"/>
          <w:sz w:val="21"/>
          <w:rtl/>
          <w:szCs w:val="21"/>
        </w:rPr>
        <w:t xml:space="preserve">كيم (صاحبة العمل): </w:t>
      </w:r>
      <w:r>
        <w:rPr>
          <w:rFonts w:ascii="Arial" w:hAnsi="Arial" w:cs="Arial" w:eastAsia="Arial"/>
          <w:b w:val="0"/>
          <w:color w:val="15131F"/>
          <w:sz w:val="21"/>
          <w:rtl/>
          <w:szCs w:val="21"/>
        </w:rPr>
        <w:t>الاثنين 5 أكتوبر، WhatsApp: جاهز لإعادة التوجيه: «مرحباً توم، استبدلت لنا Hillcrest Plumbing &amp; Heating الغلاية للتو وكانوا سريعين ومرتّبين. ذكرت لي أن غلايتك تتعطّل، فخطرت ببالي. إن أردت، يمكن لكيم الاتصال بك: 555-0142. أو ردّ هنا وسأصلك بها. ولا ضغط في الحالتين. بريا». ولن أتواصل مع توم إلا إذا بادر هو بالتواصل.</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الاثنين 5 أكتوبر: أعدت توجيهها.</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الثلاثاء 6 أكتوبر، 8:40 صباحاً، دردشة الموقع، توم كيلر: مرحباً، أعادت بريا ناير توجيه بياناتكم إليّ. غلايتنا عمرها 18 عاماً وتتوقف كل صباح. هل يمكن لأحد أن يلقي نظرة عليها هذا الأسبوع؟</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صباح الخير توم، ونأسف لصباحات البرد. نقلت رسالتك إلى كيم، وستتصل بك هذا الصباح. ما أفضل رقم للتواصل معك؟</w:t>
      </w:r>
    </w:p>
    <w:p>
      <w:pPr>
        <w:spacing w:after="60"/>
        <w:bidi/>
        <w:jc w:val="right"/>
      </w:pPr>
      <w:r>
        <w:rPr>
          <w:rFonts w:ascii="Arial" w:hAnsi="Arial" w:cs="Arial" w:eastAsia="Arial"/>
          <w:b/>
          <w:color w:val="6B3CF0"/>
          <w:sz w:val="21"/>
          <w:rtl/>
          <w:szCs w:val="21"/>
        </w:rPr>
        <w:t xml:space="preserve">كيم (صاحبة العمل): </w:t>
      </w:r>
      <w:r>
        <w:rPr>
          <w:rFonts w:ascii="Arial" w:hAnsi="Arial" w:cs="Arial" w:eastAsia="Arial"/>
          <w:b w:val="0"/>
          <w:color w:val="15131F"/>
          <w:sz w:val="21"/>
          <w:rtl/>
          <w:szCs w:val="21"/>
        </w:rPr>
        <w:t>الثلاثاء 6 أكتوبر، 9:15 صباحاً، ملاحظة المكالمة: حُجزت الزيارة للأربعاء 7 أكتوبر، الساعة 9 صباحاً. أُنشئ العميل المحتمل، بتوصية من: بريا ناير.</w:t>
      </w:r>
    </w:p>
    <w:p>
      <w:pPr>
        <w:spacing w:after="60"/>
        <w:bidi/>
        <w:jc w:val="right"/>
      </w:pPr>
      <w:r>
        <w:rPr>
          <w:rFonts w:ascii="Arial" w:hAnsi="Arial" w:cs="Arial" w:eastAsia="Arial"/>
          <w:b/>
          <w:color w:val="6B3CF0"/>
          <w:sz w:val="21"/>
          <w:rtl/>
          <w:szCs w:val="21"/>
        </w:rPr>
        <w:t xml:space="preserve">كيم (صاحبة العمل): </w:t>
      </w:r>
      <w:r>
        <w:rPr>
          <w:rFonts w:ascii="Arial" w:hAnsi="Arial" w:cs="Arial" w:eastAsia="Arial"/>
          <w:b w:val="0"/>
          <w:color w:val="15131F"/>
          <w:sz w:val="21"/>
          <w:rtl/>
          <w:szCs w:val="21"/>
        </w:rPr>
        <w:t>الثلاثاء 6 أكتوبر، WhatsApp إلى بريا: تواصل معنا توم هذا الصباح، شكراً جزيلاً على التعريف. أياً كان قراره، أقدّر لكِ أنكِ وضعتِ اسمكِ إلى جانبنا. وسيُضاف رصيد $50 إلى حسابكِ بمجرد إنجاز عمله.</w:t>
      </w:r>
    </w:p>
    <w:p>
      <w:pPr>
        <w:spacing w:after="80"/>
        <w:bidi/>
        <w:jc w:val="right"/>
      </w:pPr>
    </w:p>
    <w:p>
      <w:pPr>
        <w:spacing w:after="80"/>
        <w:bidi/>
        <w:jc w:val="right"/>
      </w:pPr>
      <w:r>
        <w:rPr>
          <w:rFonts w:ascii="Arial" w:hAnsi="Arial" w:cs="Arial" w:eastAsia="Arial"/>
          <w:b/>
          <w:color w:val="15131F"/>
          <w:sz w:val="24"/>
          <w:rtl/>
          <w:szCs w:val="24"/>
        </w:rPr>
        <w:t>جهات الاتصال في CRM في 7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بريا ناير</w:t>
            </w:r>
          </w:p>
        </w:tc>
        <w:tc>
          <w:tcPr>
            <w:tcW w:type="dxa" w:w="4986"/>
          </w:tcPr>
          <w:p>
            <w:pPr>
              <w:bidi/>
              <w:jc w:val="right"/>
            </w:pPr>
            <w:r/>
            <w:r>
              <w:rPr>
                <w:rFonts w:ascii="Arial" w:hAnsi="Arial" w:cs="Arial" w:eastAsia="Arial"/>
                <w:b w:val="0"/>
                <w:color w:val="15131F"/>
                <w:sz w:val="19"/>
                <w:rtl/>
                <w:szCs w:val="19"/>
              </w:rPr>
              <w:t>عميلة منذ 21 سبتمبر، الوسم «مُوصي»</w:t>
            </w:r>
          </w:p>
        </w:tc>
      </w:tr>
      <w:tr>
        <w:tc>
          <w:tcPr>
            <w:tcW w:type="dxa" w:w="4986"/>
          </w:tcPr>
          <w:p>
            <w:pPr>
              <w:bidi/>
              <w:jc w:val="right"/>
            </w:pPr>
            <w:r/>
            <w:r>
              <w:rPr>
                <w:rFonts w:ascii="Arial" w:hAnsi="Arial" w:cs="Arial" w:eastAsia="Arial"/>
                <w:b/>
                <w:color w:val="15131F"/>
                <w:sz w:val="19"/>
                <w:rtl/>
                <w:szCs w:val="19"/>
              </w:rPr>
              <w:t>المحفّز</w:t>
            </w:r>
          </w:p>
        </w:tc>
        <w:tc>
          <w:tcPr>
            <w:tcW w:type="dxa" w:w="4986"/>
          </w:tcPr>
          <w:p>
            <w:pPr>
              <w:bidi/>
              <w:jc w:val="right"/>
            </w:pPr>
            <w:r/>
            <w:r>
              <w:rPr>
                <w:rFonts w:ascii="Arial" w:hAnsi="Arial" w:cs="Arial" w:eastAsia="Arial"/>
                <w:b w:val="0"/>
                <w:color w:val="15131F"/>
                <w:sz w:val="19"/>
                <w:rtl/>
                <w:szCs w:val="19"/>
              </w:rPr>
              <w:t>رسالة شكر وتقييم 5 نجوم، 21 سبتمبر</w:t>
            </w:r>
          </w:p>
        </w:tc>
      </w:tr>
      <w:tr>
        <w:tc>
          <w:tcPr>
            <w:tcW w:type="dxa" w:w="4986"/>
          </w:tcPr>
          <w:p>
            <w:pPr>
              <w:bidi/>
              <w:jc w:val="right"/>
            </w:pPr>
            <w:r/>
            <w:r>
              <w:rPr>
                <w:rFonts w:ascii="Arial" w:hAnsi="Arial" w:cs="Arial" w:eastAsia="Arial"/>
                <w:b/>
                <w:color w:val="15131F"/>
                <w:sz w:val="19"/>
                <w:rtl/>
                <w:szCs w:val="19"/>
              </w:rPr>
              <w:t>التقييم</w:t>
            </w:r>
          </w:p>
        </w:tc>
        <w:tc>
          <w:tcPr>
            <w:tcW w:type="dxa" w:w="4986"/>
          </w:tcPr>
          <w:p>
            <w:pPr>
              <w:bidi/>
              <w:jc w:val="right"/>
            </w:pPr>
            <w:r/>
            <w:r>
              <w:rPr>
                <w:rFonts w:ascii="Arial" w:hAnsi="Arial" w:cs="Arial" w:eastAsia="Arial"/>
                <w:b w:val="0"/>
                <w:color w:val="15131F"/>
                <w:sz w:val="19"/>
                <w:rtl/>
                <w:szCs w:val="19"/>
              </w:rPr>
              <w:t>نُشر في 23 سبتمبر، وتم الرد عليه في اليوم نفسه</w:t>
            </w:r>
          </w:p>
        </w:tc>
      </w:tr>
      <w:tr>
        <w:tc>
          <w:tcPr>
            <w:tcW w:type="dxa" w:w="4986"/>
          </w:tcPr>
          <w:p>
            <w:pPr>
              <w:bidi/>
              <w:jc w:val="right"/>
            </w:pPr>
            <w:r/>
            <w:r>
              <w:rPr>
                <w:rFonts w:ascii="Arial" w:hAnsi="Arial" w:cs="Arial" w:eastAsia="Arial"/>
                <w:b/>
                <w:color w:val="15131F"/>
                <w:sz w:val="19"/>
                <w:rtl/>
                <w:szCs w:val="19"/>
              </w:rPr>
              <w:t>طلب التوصية</w:t>
            </w:r>
          </w:p>
        </w:tc>
        <w:tc>
          <w:tcPr>
            <w:tcW w:type="dxa" w:w="4986"/>
          </w:tcPr>
          <w:p>
            <w:pPr>
              <w:bidi/>
              <w:jc w:val="right"/>
            </w:pPr>
            <w:r/>
            <w:r>
              <w:rPr>
                <w:rFonts w:ascii="Arial" w:hAnsi="Arial" w:cs="Arial" w:eastAsia="Arial"/>
                <w:b w:val="0"/>
                <w:color w:val="15131F"/>
                <w:sz w:val="19"/>
                <w:rtl/>
                <w:szCs w:val="19"/>
              </w:rPr>
              <w:t>بريد في 5 أكتوبر، أُعيد توجيه التعريف في 5 أكتوبر</w:t>
            </w:r>
          </w:p>
        </w:tc>
      </w:tr>
      <w:tr>
        <w:tc>
          <w:tcPr>
            <w:tcW w:type="dxa" w:w="4986"/>
          </w:tcPr>
          <w:p>
            <w:pPr>
              <w:bidi/>
              <w:jc w:val="right"/>
            </w:pPr>
            <w:r/>
            <w:r>
              <w:rPr>
                <w:rFonts w:ascii="Arial" w:hAnsi="Arial" w:cs="Arial" w:eastAsia="Arial"/>
                <w:b/>
                <w:color w:val="15131F"/>
                <w:sz w:val="19"/>
                <w:rtl/>
                <w:szCs w:val="19"/>
              </w:rPr>
              <w:t>توم كيلر</w:t>
            </w:r>
          </w:p>
        </w:tc>
        <w:tc>
          <w:tcPr>
            <w:tcW w:type="dxa" w:w="4986"/>
          </w:tcPr>
          <w:p>
            <w:pPr>
              <w:bidi/>
              <w:jc w:val="right"/>
            </w:pPr>
            <w:r/>
            <w:r>
              <w:rPr>
                <w:rFonts w:ascii="Arial" w:hAnsi="Arial" w:cs="Arial" w:eastAsia="Arial"/>
                <w:b w:val="0"/>
                <w:color w:val="15131F"/>
                <w:sz w:val="19"/>
                <w:rtl/>
                <w:szCs w:val="19"/>
              </w:rPr>
              <w:t>عميل محتمل في 6 أكتوبر، بتوصية من: بريا ناير</w:t>
            </w:r>
          </w:p>
        </w:tc>
      </w:tr>
      <w:tr>
        <w:tc>
          <w:tcPr>
            <w:tcW w:type="dxa" w:w="4986"/>
          </w:tcPr>
          <w:p>
            <w:pPr>
              <w:bidi/>
              <w:jc w:val="right"/>
            </w:pPr>
            <w:r/>
            <w:r>
              <w:rPr>
                <w:rFonts w:ascii="Arial" w:hAnsi="Arial" w:cs="Arial" w:eastAsia="Arial"/>
                <w:b/>
                <w:color w:val="15131F"/>
                <w:sz w:val="19"/>
                <w:rtl/>
                <w:szCs w:val="19"/>
              </w:rPr>
              <w:t>المكافأة</w:t>
            </w:r>
          </w:p>
        </w:tc>
        <w:tc>
          <w:tcPr>
            <w:tcW w:type="dxa" w:w="4986"/>
          </w:tcPr>
          <w:p>
            <w:pPr>
              <w:bidi/>
              <w:jc w:val="right"/>
            </w:pPr>
            <w:r/>
            <w:r>
              <w:rPr>
                <w:rFonts w:ascii="Arial" w:hAnsi="Arial" w:cs="Arial" w:eastAsia="Arial"/>
                <w:b w:val="0"/>
                <w:color w:val="15131F"/>
                <w:sz w:val="19"/>
                <w:rtl/>
                <w:szCs w:val="19"/>
              </w:rPr>
              <w:t>رصيد $50 عند إنجاز عمل توم</w:t>
            </w:r>
          </w:p>
        </w:tc>
      </w:tr>
    </w:tbl>
    <w:p/>
    <w:p>
      <w:pPr>
        <w:spacing w:after="80"/>
        <w:bidi/>
        <w:jc w:val="right"/>
      </w:pPr>
      <w:r>
        <w:rPr>
          <w:rFonts w:ascii="Arial" w:hAnsi="Arial" w:cs="Arial" w:eastAsia="Arial"/>
          <w:b/>
          <w:color w:val="15131F"/>
          <w:sz w:val="24"/>
          <w:rtl/>
          <w:szCs w:val="24"/>
        </w:rPr>
        <w:t>الطلبات في جدول المتابعة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التاريخ</w:t>
            </w:r>
          </w:p>
        </w:tc>
        <w:tc>
          <w:tcPr>
            <w:tcW w:type="dxa" w:w="3324"/>
            <w:shd w:val="clear" w:color="auto" w:fill="EFE9FF"/>
          </w:tcPr>
          <w:p>
            <w:pPr>
              <w:bidi/>
              <w:jc w:val="right"/>
            </w:pPr>
            <w:r/>
            <w:r>
              <w:rPr>
                <w:rFonts w:ascii="Arial" w:hAnsi="Arial" w:cs="Arial" w:eastAsia="Arial"/>
                <w:b/>
                <w:color w:val="15131F"/>
                <w:sz w:val="19"/>
                <w:rtl/>
                <w:szCs w:val="19"/>
              </w:rPr>
              <w:t>الطلب</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الثلاثاء 22 سبتمبر</w:t>
            </w:r>
          </w:p>
        </w:tc>
        <w:tc>
          <w:tcPr>
            <w:tcW w:type="dxa" w:w="3324"/>
          </w:tcPr>
          <w:p>
            <w:pPr>
              <w:bidi/>
              <w:jc w:val="right"/>
            </w:pPr>
            <w:r/>
            <w:r>
              <w:rPr>
                <w:rFonts w:ascii="Arial" w:hAnsi="Arial" w:cs="Arial" w:eastAsia="Arial"/>
                <w:b w:val="0"/>
                <w:color w:val="15131F"/>
                <w:sz w:val="19"/>
                <w:rtl/>
                <w:szCs w:val="19"/>
              </w:rPr>
              <w:t>طلب تقييم، WhatsApp</w:t>
            </w:r>
          </w:p>
        </w:tc>
        <w:tc>
          <w:tcPr>
            <w:tcW w:type="dxa" w:w="3324"/>
          </w:tcPr>
          <w:p>
            <w:pPr>
              <w:bidi/>
              <w:jc w:val="right"/>
            </w:pPr>
            <w:r/>
            <w:r>
              <w:rPr>
                <w:rFonts w:ascii="Arial" w:hAnsi="Arial" w:cs="Arial" w:eastAsia="Arial"/>
                <w:b w:val="0"/>
                <w:color w:val="15131F"/>
                <w:sz w:val="19"/>
                <w:rtl/>
                <w:szCs w:val="19"/>
              </w:rPr>
              <w:t>تم نشر التقييم في 23 سبتمبر</w:t>
            </w:r>
          </w:p>
        </w:tc>
      </w:tr>
      <w:tr>
        <w:tc>
          <w:tcPr>
            <w:tcW w:type="dxa" w:w="3324"/>
          </w:tcPr>
          <w:p>
            <w:pPr>
              <w:bidi/>
              <w:jc w:val="right"/>
            </w:pPr>
            <w:r/>
            <w:r>
              <w:rPr>
                <w:rFonts w:ascii="Arial" w:hAnsi="Arial" w:cs="Arial" w:eastAsia="Arial"/>
                <w:b w:val="0"/>
                <w:color w:val="15131F"/>
                <w:sz w:val="19"/>
                <w:rtl/>
                <w:szCs w:val="19"/>
              </w:rPr>
              <w:t>الاثنين 5 أكتوبر</w:t>
            </w:r>
          </w:p>
        </w:tc>
        <w:tc>
          <w:tcPr>
            <w:tcW w:type="dxa" w:w="3324"/>
          </w:tcPr>
          <w:p>
            <w:pPr>
              <w:bidi/>
              <w:jc w:val="right"/>
            </w:pPr>
            <w:r/>
            <w:r>
              <w:rPr>
                <w:rFonts w:ascii="Arial" w:hAnsi="Arial" w:cs="Arial" w:eastAsia="Arial"/>
                <w:b w:val="0"/>
                <w:color w:val="15131F"/>
                <w:sz w:val="19"/>
                <w:rtl/>
                <w:szCs w:val="19"/>
              </w:rPr>
              <w:t>طلب توصية، بريد إلكتروني</w:t>
            </w:r>
          </w:p>
        </w:tc>
        <w:tc>
          <w:tcPr>
            <w:tcW w:type="dxa" w:w="3324"/>
          </w:tcPr>
          <w:p>
            <w:pPr>
              <w:bidi/>
              <w:jc w:val="right"/>
            </w:pPr>
            <w:r/>
            <w:r>
              <w:rPr>
                <w:rFonts w:ascii="Arial" w:hAnsi="Arial" w:cs="Arial" w:eastAsia="Arial"/>
                <w:b w:val="0"/>
                <w:color w:val="15131F"/>
                <w:sz w:val="19"/>
                <w:rtl/>
                <w:szCs w:val="19"/>
              </w:rPr>
              <w:t>تم التعريف في 6 أكتوبر</w:t>
            </w:r>
          </w:p>
        </w:tc>
      </w:tr>
    </w:tbl>
    <w:p/>
    <w:p>
      <w:pPr>
        <w:spacing w:after="240"/>
        <w:bidi/>
        <w:jc w:val="right"/>
      </w:pPr>
      <w:r>
        <w:rPr>
          <w:rFonts w:ascii="Arial" w:hAnsi="Arial" w:cs="Arial" w:eastAsia="Arial"/>
          <w:b w:val="0"/>
          <w:color w:val="5D5A70"/>
          <w:sz w:val="18"/>
          <w:rtl/>
          <w:szCs w:val="18"/>
        </w:rPr>
        <w:t>شركة وعملاء خياليون</w:t>
      </w:r>
    </w:p>
    <w:p>
      <w:pPr>
        <w:spacing w:after="80"/>
        <w:bidi/>
        <w:jc w:val="right"/>
      </w:pPr>
      <w:r>
        <w:rPr>
          <w:rFonts w:ascii="Arial" w:hAnsi="Arial" w:cs="Arial" w:eastAsia="Arial"/>
          <w:b/>
          <w:color w:val="15131F"/>
          <w:sz w:val="28"/>
          <w:rtl/>
          <w:szCs w:val="28"/>
        </w:rPr>
        <w:t>كيف تطلب من العميل توصية مقابل تقييم: طلبان مختلفان</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السؤال</w:t>
            </w:r>
          </w:p>
        </w:tc>
        <w:tc>
          <w:tcPr>
            <w:tcW w:type="dxa" w:w="3324"/>
            <w:shd w:val="clear" w:color="auto" w:fill="EFE9FF"/>
          </w:tcPr>
          <w:p>
            <w:pPr>
              <w:bidi/>
              <w:jc w:val="right"/>
            </w:pPr>
            <w:r/>
            <w:r>
              <w:rPr>
                <w:rFonts w:ascii="Arial" w:hAnsi="Arial" w:cs="Arial" w:eastAsia="Arial"/>
                <w:b/>
                <w:color w:val="15131F"/>
                <w:sz w:val="19"/>
                <w:rtl/>
                <w:szCs w:val="19"/>
              </w:rPr>
              <w:t>طلب التوصية</w:t>
            </w:r>
          </w:p>
        </w:tc>
        <w:tc>
          <w:tcPr>
            <w:tcW w:type="dxa" w:w="3324"/>
            <w:shd w:val="clear" w:color="auto" w:fill="EFE9FF"/>
          </w:tcPr>
          <w:p>
            <w:pPr>
              <w:bidi/>
              <w:jc w:val="right"/>
            </w:pPr>
            <w:r/>
            <w:r>
              <w:rPr>
                <w:rFonts w:ascii="Arial" w:hAnsi="Arial" w:cs="Arial" w:eastAsia="Arial"/>
                <w:b/>
                <w:color w:val="15131F"/>
                <w:sz w:val="19"/>
                <w:rtl/>
                <w:szCs w:val="19"/>
              </w:rPr>
              <w:t>طلب التقييم</w:t>
            </w:r>
          </w:p>
        </w:tc>
      </w:tr>
      <w:tr>
        <w:tc>
          <w:tcPr>
            <w:tcW w:type="dxa" w:w="3324"/>
          </w:tcPr>
          <w:p>
            <w:pPr>
              <w:bidi/>
              <w:jc w:val="right"/>
            </w:pPr>
            <w:r/>
            <w:r>
              <w:rPr>
                <w:rFonts w:ascii="Arial" w:hAnsi="Arial" w:cs="Arial" w:eastAsia="Arial"/>
                <w:b w:val="0"/>
                <w:color w:val="15131F"/>
                <w:sz w:val="19"/>
                <w:rtl/>
                <w:szCs w:val="19"/>
              </w:rPr>
              <w:t>ما الذي تطلبه</w:t>
            </w:r>
          </w:p>
        </w:tc>
        <w:tc>
          <w:tcPr>
            <w:tcW w:type="dxa" w:w="3324"/>
          </w:tcPr>
          <w:p>
            <w:pPr>
              <w:bidi/>
              <w:jc w:val="right"/>
            </w:pPr>
            <w:r/>
            <w:r>
              <w:rPr>
                <w:rFonts w:ascii="Arial" w:hAnsi="Arial" w:cs="Arial" w:eastAsia="Arial"/>
                <w:b w:val="0"/>
                <w:color w:val="15131F"/>
                <w:sz w:val="19"/>
                <w:rtl/>
                <w:szCs w:val="19"/>
              </w:rPr>
              <w:t>تعريفاً بنوع واحد من الأشخاص، يقوم به العميل</w:t>
            </w:r>
          </w:p>
        </w:tc>
        <w:tc>
          <w:tcPr>
            <w:tcW w:type="dxa" w:w="3324"/>
          </w:tcPr>
          <w:p>
            <w:pPr>
              <w:bidi/>
              <w:jc w:val="right"/>
            </w:pPr>
            <w:r/>
            <w:r>
              <w:rPr>
                <w:rFonts w:ascii="Arial" w:hAnsi="Arial" w:cs="Arial" w:eastAsia="Arial"/>
                <w:b w:val="0"/>
                <w:color w:val="15131F"/>
                <w:sz w:val="19"/>
                <w:rtl/>
                <w:szCs w:val="19"/>
              </w:rPr>
              <w:t>رأياً علنياً بكلمات العميل</w:t>
            </w:r>
          </w:p>
        </w:tc>
      </w:tr>
      <w:tr>
        <w:tc>
          <w:tcPr>
            <w:tcW w:type="dxa" w:w="3324"/>
          </w:tcPr>
          <w:p>
            <w:pPr>
              <w:bidi/>
              <w:jc w:val="right"/>
            </w:pPr>
            <w:r/>
            <w:r>
              <w:rPr>
                <w:rFonts w:ascii="Arial" w:hAnsi="Arial" w:cs="Arial" w:eastAsia="Arial"/>
                <w:b w:val="0"/>
                <w:color w:val="15131F"/>
                <w:sz w:val="19"/>
                <w:rtl/>
                <w:szCs w:val="19"/>
              </w:rPr>
              <w:t>المحفّز المستحَق</w:t>
            </w:r>
          </w:p>
        </w:tc>
        <w:tc>
          <w:tcPr>
            <w:tcW w:type="dxa" w:w="3324"/>
          </w:tcPr>
          <w:p>
            <w:pPr>
              <w:bidi/>
              <w:jc w:val="right"/>
            </w:pPr>
            <w:r/>
            <w:r>
              <w:rPr>
                <w:rFonts w:ascii="Arial" w:hAnsi="Arial" w:cs="Arial" w:eastAsia="Arial"/>
                <w:b w:val="0"/>
                <w:color w:val="15131F"/>
                <w:sz w:val="19"/>
                <w:rtl/>
                <w:szCs w:val="19"/>
              </w:rPr>
              <w:t>إنجاز العمل أو رسالة شكر أو تقييم 5 نجوم أو تجديد</w:t>
            </w:r>
          </w:p>
        </w:tc>
        <w:tc>
          <w:tcPr>
            <w:tcW w:type="dxa" w:w="3324"/>
          </w:tcPr>
          <w:p>
            <w:pPr>
              <w:bidi/>
              <w:jc w:val="right"/>
            </w:pPr>
            <w:r/>
            <w:r>
              <w:rPr>
                <w:rFonts w:ascii="Arial" w:hAnsi="Arial" w:cs="Arial" w:eastAsia="Arial"/>
                <w:b w:val="0"/>
                <w:color w:val="15131F"/>
                <w:sz w:val="19"/>
                <w:rtl/>
                <w:szCs w:val="19"/>
              </w:rPr>
              <w:t>المحفّزات نفسها، أو نقطة ثابتة واحدة في مسار عملك</w:t>
            </w:r>
          </w:p>
        </w:tc>
      </w:tr>
      <w:tr>
        <w:tc>
          <w:tcPr>
            <w:tcW w:type="dxa" w:w="3324"/>
          </w:tcPr>
          <w:p>
            <w:pPr>
              <w:bidi/>
              <w:jc w:val="right"/>
            </w:pPr>
            <w:r/>
            <w:r>
              <w:rPr>
                <w:rFonts w:ascii="Arial" w:hAnsi="Arial" w:cs="Arial" w:eastAsia="Arial"/>
                <w:b w:val="0"/>
                <w:color w:val="15131F"/>
                <w:sz w:val="19"/>
                <w:rtl/>
                <w:szCs w:val="19"/>
              </w:rPr>
              <w:t>متى</w:t>
            </w:r>
          </w:p>
        </w:tc>
        <w:tc>
          <w:tcPr>
            <w:tcW w:type="dxa" w:w="3324"/>
          </w:tcPr>
          <w:p>
            <w:pPr>
              <w:bidi/>
              <w:jc w:val="right"/>
            </w:pPr>
            <w:r/>
            <w:r>
              <w:rPr>
                <w:rFonts w:ascii="Arial" w:hAnsi="Arial" w:cs="Arial" w:eastAsia="Arial"/>
                <w:b w:val="0"/>
                <w:color w:val="15131F"/>
                <w:sz w:val="19"/>
                <w:rtl/>
                <w:szCs w:val="19"/>
              </w:rPr>
              <w:t>بعد النتيجة بأسبوعين إلى 4 أسابيع، أو في اليوم نفسه بعد رسالة شكر</w:t>
            </w:r>
          </w:p>
        </w:tc>
        <w:tc>
          <w:tcPr>
            <w:tcW w:type="dxa" w:w="3324"/>
          </w:tcPr>
          <w:p>
            <w:pPr>
              <w:bidi/>
              <w:jc w:val="right"/>
            </w:pPr>
            <w:r/>
            <w:r>
              <w:rPr>
                <w:rFonts w:ascii="Arial" w:hAnsi="Arial" w:cs="Arial" w:eastAsia="Arial"/>
                <w:b w:val="0"/>
                <w:color w:val="15131F"/>
                <w:sz w:val="19"/>
                <w:rtl/>
                <w:szCs w:val="19"/>
              </w:rPr>
              <w:t>خلال يوم واحد من المحفّز</w:t>
            </w:r>
          </w:p>
        </w:tc>
      </w:tr>
      <w:tr>
        <w:tc>
          <w:tcPr>
            <w:tcW w:type="dxa" w:w="3324"/>
          </w:tcPr>
          <w:p>
            <w:pPr>
              <w:bidi/>
              <w:jc w:val="right"/>
            </w:pPr>
            <w:r/>
            <w:r>
              <w:rPr>
                <w:rFonts w:ascii="Arial" w:hAnsi="Arial" w:cs="Arial" w:eastAsia="Arial"/>
                <w:b w:val="0"/>
                <w:color w:val="15131F"/>
                <w:sz w:val="19"/>
                <w:rtl/>
                <w:szCs w:val="19"/>
              </w:rPr>
              <w:t>من يجوز أن تسأله</w:t>
            </w:r>
          </w:p>
        </w:tc>
        <w:tc>
          <w:tcPr>
            <w:tcW w:type="dxa" w:w="3324"/>
          </w:tcPr>
          <w:p>
            <w:pPr>
              <w:bidi/>
              <w:jc w:val="right"/>
            </w:pPr>
            <w:r/>
            <w:r>
              <w:rPr>
                <w:rFonts w:ascii="Arial" w:hAnsi="Arial" w:cs="Arial" w:eastAsia="Arial"/>
                <w:b w:val="0"/>
                <w:color w:val="15131F"/>
                <w:sz w:val="19"/>
                <w:rtl/>
                <w:szCs w:val="19"/>
              </w:rPr>
              <w:t>العملاء الراضون الذين ليست لديهم مشكلة مفتوحة</w:t>
            </w:r>
          </w:p>
        </w:tc>
        <w:tc>
          <w:tcPr>
            <w:tcW w:type="dxa" w:w="3324"/>
          </w:tcPr>
          <w:p>
            <w:pPr>
              <w:bidi/>
              <w:jc w:val="right"/>
            </w:pPr>
            <w:r/>
            <w:r>
              <w:rPr>
                <w:rFonts w:ascii="Arial" w:hAnsi="Arial" w:cs="Arial" w:eastAsia="Arial"/>
                <w:b w:val="0"/>
                <w:color w:val="15131F"/>
                <w:sz w:val="19"/>
                <w:rtl/>
                <w:szCs w:val="19"/>
              </w:rPr>
              <w:t>كل عميل عند النقطة نفسها، لا الراضين وحدهم أبداً</w:t>
            </w:r>
          </w:p>
        </w:tc>
      </w:tr>
      <w:tr>
        <w:tc>
          <w:tcPr>
            <w:tcW w:type="dxa" w:w="3324"/>
          </w:tcPr>
          <w:p>
            <w:pPr>
              <w:bidi/>
              <w:jc w:val="right"/>
            </w:pPr>
            <w:r/>
            <w:r>
              <w:rPr>
                <w:rFonts w:ascii="Arial" w:hAnsi="Arial" w:cs="Arial" w:eastAsia="Arial"/>
                <w:b w:val="0"/>
                <w:color w:val="15131F"/>
                <w:sz w:val="19"/>
                <w:rtl/>
                <w:szCs w:val="19"/>
              </w:rPr>
              <w:t>المكافأة</w:t>
            </w:r>
          </w:p>
        </w:tc>
        <w:tc>
          <w:tcPr>
            <w:tcW w:type="dxa" w:w="3324"/>
          </w:tcPr>
          <w:p>
            <w:pPr>
              <w:bidi/>
              <w:jc w:val="right"/>
            </w:pPr>
            <w:r/>
            <w:r>
              <w:rPr>
                <w:rFonts w:ascii="Arial" w:hAnsi="Arial" w:cs="Arial" w:eastAsia="Arial"/>
                <w:b w:val="0"/>
                <w:color w:val="15131F"/>
                <w:sz w:val="19"/>
                <w:rtl/>
                <w:szCs w:val="19"/>
              </w:rPr>
              <w:t>مكافأة ثابتة واحدة مقبولة، تُدفع عندما يشتري الشخص الموصى به</w:t>
            </w:r>
          </w:p>
        </w:tc>
        <w:tc>
          <w:tcPr>
            <w:tcW w:type="dxa" w:w="3324"/>
          </w:tcPr>
          <w:p>
            <w:pPr>
              <w:bidi/>
              <w:jc w:val="right"/>
            </w:pPr>
            <w:r/>
            <w:r>
              <w:rPr>
                <w:rFonts w:ascii="Arial" w:hAnsi="Arial" w:cs="Arial" w:eastAsia="Arial"/>
                <w:b w:val="0"/>
                <w:color w:val="15131F"/>
                <w:sz w:val="19"/>
                <w:rtl/>
                <w:szCs w:val="19"/>
              </w:rPr>
              <w:t>لا شيء، أبداً</w:t>
            </w:r>
          </w:p>
        </w:tc>
      </w:tr>
      <w:tr>
        <w:tc>
          <w:tcPr>
            <w:tcW w:type="dxa" w:w="3324"/>
          </w:tcPr>
          <w:p>
            <w:pPr>
              <w:bidi/>
              <w:jc w:val="right"/>
            </w:pPr>
            <w:r/>
            <w:r>
              <w:rPr>
                <w:rFonts w:ascii="Arial" w:hAnsi="Arial" w:cs="Arial" w:eastAsia="Arial"/>
                <w:b w:val="0"/>
                <w:color w:val="15131F"/>
                <w:sz w:val="19"/>
                <w:rtl/>
                <w:szCs w:val="19"/>
              </w:rPr>
              <w:t>المتابعة</w:t>
            </w:r>
          </w:p>
        </w:tc>
        <w:tc>
          <w:tcPr>
            <w:tcW w:type="dxa" w:w="3324"/>
          </w:tcPr>
          <w:p>
            <w:pPr>
              <w:bidi/>
              <w:jc w:val="right"/>
            </w:pPr>
            <w:r/>
            <w:r>
              <w:rPr>
                <w:rFonts w:ascii="Arial" w:hAnsi="Arial" w:cs="Arial" w:eastAsia="Arial"/>
                <w:b w:val="0"/>
                <w:color w:val="15131F"/>
                <w:sz w:val="19"/>
                <w:rtl/>
                <w:szCs w:val="19"/>
              </w:rPr>
              <w:t>واحدة، بعد 7 أيام، مع نص التعريف</w:t>
            </w:r>
          </w:p>
        </w:tc>
        <w:tc>
          <w:tcPr>
            <w:tcW w:type="dxa" w:w="3324"/>
          </w:tcPr>
          <w:p>
            <w:pPr>
              <w:bidi/>
              <w:jc w:val="right"/>
            </w:pPr>
            <w:r/>
            <w:r>
              <w:rPr>
                <w:rFonts w:ascii="Arial" w:hAnsi="Arial" w:cs="Arial" w:eastAsia="Arial"/>
                <w:b w:val="0"/>
                <w:color w:val="15131F"/>
                <w:sz w:val="19"/>
                <w:rtl/>
                <w:szCs w:val="19"/>
              </w:rPr>
              <w:t>واحدة، بعد 7 أيام، مع الرابط مرة أخرى</w:t>
            </w:r>
          </w:p>
        </w:tc>
      </w:tr>
    </w:tbl>
    <w:p/>
    <w:p>
      <w:pPr>
        <w:spacing w:after="120"/>
        <w:bidi/>
        <w:jc w:val="right"/>
      </w:pPr>
      <w:r>
        <w:rPr>
          <w:rFonts w:ascii="Arial" w:hAnsi="Arial" w:cs="Arial" w:eastAsia="Arial"/>
          <w:b/>
          <w:color w:val="15131F"/>
          <w:sz w:val="28"/>
          <w:rtl/>
          <w:szCs w:val="28"/>
        </w:rPr>
        <w:t>جهّز طلبات التوصية والتقييم في 5 خطوات</w:t>
      </w:r>
    </w:p>
    <w:p>
      <w:pPr>
        <w:spacing w:after="40"/>
        <w:bidi/>
        <w:jc w:val="right"/>
      </w:pPr>
      <w:r>
        <w:rPr>
          <w:rFonts w:ascii="Arial" w:hAnsi="Arial" w:cs="Arial" w:eastAsia="Arial"/>
          <w:b/>
          <w:color w:val="15131F"/>
          <w:sz w:val="22"/>
          <w:rtl/>
          <w:szCs w:val="22"/>
        </w:rPr>
        <w:t>1. اكتب نسخك مرة واحدة</w:t>
      </w:r>
    </w:p>
    <w:p>
      <w:pPr>
        <w:spacing w:after="120"/>
        <w:bidi/>
        <w:jc w:val="right"/>
      </w:pPr>
      <w:r>
        <w:rPr>
          <w:rFonts w:ascii="Arial" w:hAnsi="Arial" w:cs="Arial" w:eastAsia="Arial"/>
          <w:b w:val="0"/>
          <w:color w:val="15131F"/>
          <w:sz w:val="21"/>
          <w:rtl/>
          <w:szCs w:val="21"/>
        </w:rPr>
        <w:t>املأ ما بين الأقواس: الشركة، ووصف الشخص المطلوب في سطر واحد، ورابط التقييم. احفظ رسائل البريد كمسودات، والرسائل القصيرة كردود محفوظة.</w:t>
      </w:r>
    </w:p>
    <w:p>
      <w:pPr>
        <w:spacing w:after="40"/>
        <w:bidi/>
        <w:jc w:val="right"/>
      </w:pPr>
      <w:r>
        <w:rPr>
          <w:rFonts w:ascii="Arial" w:hAnsi="Arial" w:cs="Arial" w:eastAsia="Arial"/>
          <w:b/>
          <w:color w:val="15131F"/>
          <w:sz w:val="22"/>
          <w:rtl/>
          <w:szCs w:val="22"/>
        </w:rPr>
        <w:t>2. احصل على رابط التقييم</w:t>
      </w:r>
    </w:p>
    <w:p>
      <w:pPr>
        <w:spacing w:after="120"/>
        <w:bidi/>
        <w:jc w:val="right"/>
      </w:pPr>
      <w:r>
        <w:rPr>
          <w:rFonts w:ascii="Arial" w:hAnsi="Arial" w:cs="Arial" w:eastAsia="Arial"/>
          <w:b w:val="0"/>
          <w:color w:val="15131F"/>
          <w:sz w:val="21"/>
          <w:rtl/>
          <w:szCs w:val="21"/>
        </w:rPr>
        <w:t>من Google Business Profile، انسخ رابط التقييم أو رمز QR. يجب أن تفتح نقرة واحدة على الهاتف نموذج التقييم.</w:t>
      </w:r>
    </w:p>
    <w:p>
      <w:pPr>
        <w:spacing w:after="40"/>
        <w:bidi/>
        <w:jc w:val="right"/>
      </w:pPr>
      <w:r>
        <w:rPr>
          <w:rFonts w:ascii="Arial" w:hAnsi="Arial" w:cs="Arial" w:eastAsia="Arial"/>
          <w:b/>
          <w:color w:val="15131F"/>
          <w:sz w:val="22"/>
          <w:rtl/>
          <w:szCs w:val="22"/>
        </w:rPr>
        <w:t>3. اختر محفّزاتك</w:t>
      </w:r>
    </w:p>
    <w:p>
      <w:pPr>
        <w:spacing w:after="120"/>
        <w:bidi/>
        <w:jc w:val="right"/>
      </w:pPr>
      <w:r>
        <w:rPr>
          <w:rFonts w:ascii="Arial" w:hAnsi="Arial" w:cs="Arial" w:eastAsia="Arial"/>
          <w:b w:val="0"/>
          <w:color w:val="15131F"/>
          <w:sz w:val="21"/>
          <w:rtl/>
          <w:szCs w:val="21"/>
        </w:rPr>
        <w:t>قرّر أي المحفّزات الأربعة ينطبق عليك، ومن يملك الطلب: الشخص الذي أنجز العمل.</w:t>
      </w:r>
    </w:p>
    <w:p>
      <w:pPr>
        <w:spacing w:after="40"/>
        <w:bidi/>
        <w:jc w:val="right"/>
      </w:pPr>
      <w:r>
        <w:rPr>
          <w:rFonts w:ascii="Arial" w:hAnsi="Arial" w:cs="Arial" w:eastAsia="Arial"/>
          <w:b/>
          <w:color w:val="15131F"/>
          <w:sz w:val="22"/>
          <w:rtl/>
          <w:szCs w:val="22"/>
        </w:rPr>
        <w:t>4. قرّر مكافأة التوصية، أو لا مكافأة</w:t>
      </w:r>
    </w:p>
    <w:p>
      <w:pPr>
        <w:spacing w:after="120"/>
        <w:bidi/>
        <w:jc w:val="right"/>
      </w:pPr>
      <w:r>
        <w:rPr>
          <w:rFonts w:ascii="Arial" w:hAnsi="Arial" w:cs="Arial" w:eastAsia="Arial"/>
          <w:b w:val="0"/>
          <w:color w:val="15131F"/>
          <w:sz w:val="21"/>
          <w:rtl/>
          <w:szCs w:val="21"/>
        </w:rPr>
        <w:t>مكافأة ثابتة واحدة، تُدفع عندما يشتري الشخص الموصى به، ومكتوبة. ولا شيء مقابل التقييم.</w:t>
      </w:r>
    </w:p>
    <w:p>
      <w:pPr>
        <w:spacing w:after="40"/>
        <w:bidi/>
        <w:jc w:val="right"/>
      </w:pPr>
      <w:r>
        <w:rPr>
          <w:rFonts w:ascii="Arial" w:hAnsi="Arial" w:cs="Arial" w:eastAsia="Arial"/>
          <w:b/>
          <w:color w:val="15131F"/>
          <w:sz w:val="22"/>
          <w:rtl/>
          <w:szCs w:val="22"/>
        </w:rPr>
        <w:t>5. سجّل كل طلب وأغلقه</w:t>
      </w:r>
    </w:p>
    <w:p>
      <w:pPr>
        <w:spacing w:after="120"/>
        <w:bidi/>
        <w:jc w:val="right"/>
      </w:pPr>
      <w:r>
        <w:rPr>
          <w:rFonts w:ascii="Arial" w:hAnsi="Arial" w:cs="Arial" w:eastAsia="Arial"/>
          <w:b w:val="0"/>
          <w:color w:val="15131F"/>
          <w:sz w:val="21"/>
          <w:rtl/>
          <w:szCs w:val="21"/>
        </w:rPr>
        <w:t>صف واحد في جدول المتابعة أو مهمة واحدة في CRM لكل طلب. المحفّز ونص التعريف وموعد المتابعة تجعله مكتملاً؛ والنتيجة تغلقه.</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«⁨Custom Fields⁩» من القائمة الجانبية وانقر «⁨Add field⁩»: «⁨Entity type⁩» هو «⁨Contacts⁩»، و«⁨Field label⁩» هو «بتوصية من»، و«⁨Field type⁩» هو «⁨Text⁩»، ثم «⁨Create field⁩». وكرّر ذلك لـ«⁨Leads⁩».</w:t>
      </w:r>
    </w:p>
    <w:p>
      <w:pPr>
        <w:spacing w:after="60"/>
        <w:bidi/>
        <w:jc w:val="right"/>
      </w:pPr>
      <w:r>
        <w:rPr>
          <w:rFonts w:ascii="Arial" w:hAnsi="Arial" w:cs="Arial" w:eastAsia="Arial"/>
          <w:b w:val="0"/>
          <w:color w:val="15131F"/>
          <w:sz w:val="21"/>
          <w:rtl/>
          <w:szCs w:val="21"/>
        </w:rPr>
        <w:t>2. في «⁨Contacts⁩»، أضف الوسم «مُوصي» ضمن «⁨Tags⁩» إلى العميل الذي عرّفك بشخص. وعندما يكتب الشخص الموصى به، املأ حقل «بتوصية من» في العميل المحتمل وحوّله بنقرة واحدة («⁨Convert⁩») إلى جهة اتصال وشركة وصفقة.</w:t>
      </w:r>
    </w:p>
    <w:p>
      <w:pPr>
        <w:spacing w:after="60"/>
        <w:bidi/>
        <w:jc w:val="right"/>
      </w:pPr>
      <w:r>
        <w:rPr>
          <w:rFonts w:ascii="Arial" w:hAnsi="Arial" w:cs="Arial" w:eastAsia="Arial"/>
          <w:b w:val="0"/>
          <w:color w:val="15131F"/>
          <w:sz w:val="21"/>
          <w:rtl/>
          <w:szCs w:val="21"/>
        </w:rPr>
        <w:t>3. افتح «⁨Tasks⁩» وانقر «⁨New Task⁩» لكل طلب: «⁨Task title⁩» (طلب توصية أو طلب تقييم مع اسم العميل)، و«⁨Assignee⁩»، و«⁨Deadline⁩» (المحفّز زائد يوم واحد للتقييم، وزائد 14 إلى 28 يوماً للتوصية). وعند الإرسال، اكتب القناة ونص التعريف وموعد المتابعة في «⁨Status summary⁩»، وانقر «⁨Mark done⁩»، وأنشئ مهمة المتابعة. تعرض «⁨My Tasks⁩» المهام «⁨Due today⁩» و«⁨Overdue⁩».</w:t>
      </w:r>
    </w:p>
    <w:p>
      <w:pPr>
        <w:spacing w:after="60"/>
        <w:bidi/>
        <w:jc w:val="right"/>
      </w:pPr>
      <w:r>
        <w:rPr>
          <w:rFonts w:ascii="Arial" w:hAnsi="Arial" w:cs="Arial" w:eastAsia="Arial"/>
          <w:b w:val="0"/>
          <w:color w:val="15131F"/>
          <w:sz w:val="21"/>
          <w:rtl/>
          <w:szCs w:val="21"/>
        </w:rPr>
        <w:t>4. في خطة Growth، احفظ الرسائل القصيرة في «⁨Settings⁩» &gt; «⁨Saved Replies⁩» عبر «⁨New reply⁩»: «⁨Shortcut⁩» (/ref-ask أو /ref-yes أو /ref-no أو /review-ask)، و«⁨Title⁩»، و«⁨Reply body⁩»، و«⁨Share with team⁩»، ثم «⁨Create reply⁩». وفي الدردشة، اكتب الاختصار واستبدل ما بين الأقواس.</w:t>
      </w:r>
    </w:p>
    <w:p>
      <w:pPr>
        <w:spacing w:after="60"/>
        <w:bidi/>
        <w:jc w:val="right"/>
      </w:pPr>
      <w:r>
        <w:rPr>
          <w:rFonts w:ascii="Arial" w:hAnsi="Arial" w:cs="Arial" w:eastAsia="Arial"/>
          <w:b w:val="0"/>
          <w:color w:val="15131F"/>
          <w:sz w:val="21"/>
          <w:rtl/>
          <w:szCs w:val="21"/>
        </w:rPr>
        <w:t>5. في «⁨My Bots⁩»، افتح الروبوت وفعّل «⁨Satisfaction Ratings⁩» في تبويب «⁨Behavior⁩»: يرى العملاء طلب تقييم بالنجوم عند انتهاء المحادثة. تظهر التقييمات في «⁨Analytics⁩» ضمن «⁨Satisfaction⁩»؛ وتقييم 5 نجوم هو محفّزك لطلب التقييم.</w:t>
      </w:r>
    </w:p>
    <w:p>
      <w:pPr>
        <w:spacing w:after="200"/>
        <w:bidi/>
        <w:jc w:val="right"/>
      </w:pPr>
      <w:r>
        <w:rPr>
          <w:rFonts w:ascii="Arial" w:hAnsi="Arial" w:cs="Arial" w:eastAsia="Arial"/>
          <w:b w:val="0"/>
          <w:color w:val="5D5A70"/>
          <w:sz w:val="21"/>
          <w:rtl/>
          <w:szCs w:val="21"/>
        </w:rPr>
        <w:t>لا يرسل CRMsoftware.pro طلبات التقييم أو التوصية تلقائياً: أنت ترسل كل رسالة بنفسك، والمهام تضبط التوقيت. جهات الاتصال ومسار واحد ومهام أساسية مجانية. وتأتي WhatsApp وTelegram وInstagram مع خطة Launch بسعر $19 شهرياً تُدفع سنوياً؛ والردود المحفوظة مع Growth بسعر $49.</w:t>
      </w:r>
    </w:p>
    <w:p>
      <w:pPr>
        <w:spacing w:after="80"/>
        <w:bidi/>
        <w:jc w:val="right"/>
      </w:pPr>
      <w:r>
        <w:rPr>
          <w:rFonts w:ascii="Arial" w:hAnsi="Arial" w:cs="Arial" w:eastAsia="Arial"/>
          <w:b/>
          <w:color w:val="15131F"/>
          <w:sz w:val="24"/>
          <w:rtl/>
          <w:szCs w:val="24"/>
        </w:rPr>
        <w:t>مراجعة أسبوعية للطلبات، 10 دقائق</w:t>
      </w:r>
    </w:p>
    <w:p>
      <w:pPr>
        <w:spacing w:after="60"/>
        <w:ind w:right="283"/>
        <w:bidi/>
        <w:jc w:val="right"/>
      </w:pPr>
      <w:r>
        <w:rPr>
          <w:rFonts w:ascii="Arial" w:hAnsi="Arial" w:cs="Arial" w:eastAsia="Arial"/>
          <w:b w:val="0"/>
          <w:color w:val="15131F"/>
          <w:sz w:val="21"/>
          <w:rtl/>
          <w:szCs w:val="21"/>
        </w:rPr>
        <w:t>• لكل طلب مفتوح موعد متابعة ومسؤول.</w:t>
      </w:r>
    </w:p>
    <w:p>
      <w:pPr>
        <w:spacing w:after="60"/>
        <w:ind w:right="283"/>
        <w:bidi/>
        <w:jc w:val="right"/>
      </w:pPr>
      <w:r>
        <w:rPr>
          <w:rFonts w:ascii="Arial" w:hAnsi="Arial" w:cs="Arial" w:eastAsia="Arial"/>
          <w:b w:val="0"/>
          <w:color w:val="15131F"/>
          <w:sz w:val="21"/>
          <w:rtl/>
          <w:szCs w:val="21"/>
        </w:rPr>
        <w:t>• المتابعات المستحقة اليوم تُرسل اليوم، في المحادثة نفسها.</w:t>
      </w:r>
    </w:p>
    <w:p>
      <w:pPr>
        <w:spacing w:after="60"/>
        <w:ind w:right="283"/>
        <w:bidi/>
        <w:jc w:val="right"/>
      </w:pPr>
      <w:r>
        <w:rPr>
          <w:rFonts w:ascii="Arial" w:hAnsi="Arial" w:cs="Arial" w:eastAsia="Arial"/>
          <w:b w:val="0"/>
          <w:color w:val="15131F"/>
          <w:sz w:val="21"/>
          <w:rtl/>
          <w:szCs w:val="21"/>
        </w:rPr>
        <w:t>• المتابعات التي أُرسلت قبل 7 أيام أو أكثر تُغلق بحالة «لا رد».</w:t>
      </w:r>
    </w:p>
    <w:p>
      <w:pPr>
        <w:spacing w:after="60"/>
        <w:ind w:right="283"/>
        <w:bidi/>
        <w:jc w:val="right"/>
      </w:pPr>
      <w:r>
        <w:rPr>
          <w:rFonts w:ascii="Arial" w:hAnsi="Arial" w:cs="Arial" w:eastAsia="Arial"/>
          <w:b w:val="0"/>
          <w:color w:val="15131F"/>
          <w:sz w:val="21"/>
          <w:rtl/>
          <w:szCs w:val="21"/>
        </w:rPr>
        <w:t>• لكل تعريف عميل محتمل مع حقل «بتوصية من» ورسالة شكر مرسلة.</w:t>
      </w:r>
    </w:p>
    <w:p>
      <w:pPr>
        <w:spacing w:after="60"/>
        <w:ind w:right="283"/>
        <w:bidi/>
        <w:jc w:val="right"/>
      </w:pPr>
      <w:r>
        <w:rPr>
          <w:rFonts w:ascii="Arial" w:hAnsi="Arial" w:cs="Arial" w:eastAsia="Arial"/>
          <w:b w:val="0"/>
          <w:color w:val="15131F"/>
          <w:sz w:val="21"/>
          <w:rtl/>
          <w:szCs w:val="21"/>
        </w:rPr>
        <w:t>• لكل تقييم منشور رد.</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https://crmsoftware.pro/ar/templates/referral-request-templates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حزمة رسائل طلب التوصية والتقييم</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