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أوامر الذكاء الاصطناعي للمبيعات: قوالب لكل مرحلة من الصفقة</w:t>
      </w:r>
    </w:p>
    <w:p>
      <w:pPr>
        <w:spacing w:after="80"/>
        <w:bidi/>
        <w:jc w:val="right"/>
      </w:pPr>
      <w:r>
        <w:rPr>
          <w:rFonts w:ascii="Arial" w:hAnsi="Arial" w:cs="Arial" w:eastAsia="Arial"/>
          <w:b w:val="0"/>
          <w:color w:val="5D5A70"/>
          <w:sz w:val="22"/>
          <w:rtl/>
          <w:szCs w:val="22"/>
        </w:rPr>
        <w:t>16 أمراً لـChatGPT أو Claude أو Gemini أو Microsoft Copilot: البحث عن العملاء، والاستكشاف، والعرض التوضيحي، والاعتراضات، وعرض المبيعات، والمتابعة، والبيع الإضافي، والعقارات، والتوظيف، مع نقاط التحقق الست. من CRMsoftware.pro.</w:t>
      </w:r>
    </w:p>
    <w:p>
      <w:pPr>
        <w:spacing w:after="280"/>
        <w:bidi/>
        <w:jc w:val="right"/>
      </w:pPr>
      <w:r>
        <w:rPr>
          <w:rFonts w:ascii="Arial" w:hAnsi="Arial" w:cs="Arial" w:eastAsia="Arial"/>
          <w:b w:val="0"/>
          <w:color w:val="5D5A70"/>
          <w:sz w:val="21"/>
          <w:rtl/>
          <w:szCs w:val="21"/>
        </w:rPr>
        <w:t>اختر الأمر المناسب لمرحلة الصفقة، واستبدل كل كلمة بين [أقواس] بحقائقك الحقيقية، والصقه في مساعد الذكاء الاصطناعي لديك. طبّق نقاط التحقق الست من القسم 1 على كل ناتج قبل أن ترسله أو تحفظه أو تنشره. وسجّل كل اختبار في ملف Excel، واحفظ إصداراً جديداً من الأمر عندما تفشل نقطة تحقق.</w:t>
      </w:r>
    </w:p>
    <w:p>
      <w:pPr>
        <w:spacing w:after="160"/>
        <w:bidi/>
        <w:jc w:val="right"/>
      </w:pPr>
      <w:r>
        <w:rPr>
          <w:rFonts w:ascii="Arial" w:hAnsi="Arial" w:cs="Arial" w:eastAsia="Arial"/>
          <w:b/>
          <w:color w:val="15131F"/>
          <w:sz w:val="32"/>
          <w:rtl/>
          <w:szCs w:val="32"/>
        </w:rPr>
        <w:t>الأوامر</w:t>
      </w:r>
    </w:p>
    <w:p>
      <w:pPr>
        <w:spacing w:after="60"/>
        <w:bidi/>
        <w:jc w:val="right"/>
      </w:pPr>
      <w:r>
        <w:rPr>
          <w:rFonts w:ascii="Arial" w:hAnsi="Arial" w:cs="Arial" w:eastAsia="Arial"/>
          <w:b/>
          <w:color w:val="15131F"/>
          <w:sz w:val="28"/>
          <w:rtl/>
          <w:szCs w:val="28"/>
        </w:rPr>
        <w:t>1. قواعد أوامر الذكاء الاصطناعي للمبيعات: ماذا تلصق وماذا تراجع</w:t>
      </w:r>
    </w:p>
    <w:p>
      <w:pPr>
        <w:spacing w:after="80"/>
        <w:bidi/>
        <w:jc w:val="right"/>
      </w:pPr>
      <w:r>
        <w:rPr>
          <w:rFonts w:ascii="Arial" w:hAnsi="Arial" w:cs="Arial" w:eastAsia="Arial"/>
          <w:b w:val="0"/>
          <w:color w:val="5D5A70"/>
          <w:sz w:val="20"/>
          <w:rtl/>
          <w:szCs w:val="20"/>
        </w:rPr>
        <w:t>نقاط التحقق: 6 · فقرة القواعد: 7 أسطر</w:t>
      </w:r>
    </w:p>
    <w:p>
      <w:pPr>
        <w:spacing w:after="80"/>
        <w:bidi/>
        <w:jc w:val="right"/>
      </w:pPr>
      <w:r>
        <w:rPr>
          <w:rFonts w:ascii="Arial" w:hAnsi="Arial" w:cs="Arial" w:eastAsia="Arial"/>
          <w:b w:val="0"/>
          <w:color w:val="15131F"/>
          <w:sz w:val="21"/>
          <w:rtl/>
          <w:szCs w:val="21"/>
        </w:rPr>
        <w:t>تعمل أوامر الذكاء الاصطناعي للمبيعات هذه في ChatGPT أو Claude أو Gemini أو Microsoft Copilot. الصق حقائقك حيث ترى [الأقواس المربعة]، واختم أي أمر بفقرة القواعد، أو احفظها مرة واحدة في التعليمات المخصصة لمساعدك.</w:t>
      </w:r>
    </w:p>
    <w:p>
      <w:pPr>
        <w:spacing w:after="60"/>
        <w:bidi/>
        <w:jc w:val="right"/>
      </w:pPr>
      <w:r>
        <w:rPr>
          <w:rFonts w:ascii="Arial" w:hAnsi="Arial" w:cs="Arial" w:eastAsia="Arial"/>
          <w:b/>
          <w:color w:val="6B3CF0"/>
          <w:sz w:val="21"/>
          <w:rtl/>
          <w:szCs w:val="21"/>
        </w:rPr>
        <w:t xml:space="preserve">فقرة القواعد: الصقها في نهاية أي أمر: </w:t>
      </w:r>
      <w:r>
        <w:rPr>
          <w:rFonts w:ascii="Arial" w:hAnsi="Arial" w:cs="Arial" w:eastAsia="Arial"/>
          <w:b w:val="0"/>
          <w:color w:val="15131F"/>
          <w:sz w:val="21"/>
          <w:rtl/>
          <w:szCs w:val="21"/>
        </w:rPr>
        <w:t>القواعد</w:t>
        <w:br/>
        <w:t>1. استخدم الحقائق الواردة في هذه الرسالة فقط. إذا نقص شيء، فاكتب «ناقص» وما الذي ينقص. لا تخمّن.</w:t>
        <w:br/>
        <w:t>2. لا تخترع أسماء أو مسميات وظيفية أو أرقاماً أو تواريخ أو أسعاراً أو اقتباسات أو قصص عملاء أو نتائج.</w:t>
        <w:br/>
        <w:t>3. لا تقتبس كلام أحد إلا بكلمات من ملاحظاتي، بين علامتي تنصيص.</w:t>
        <w:br/>
        <w:t>4. ضع (تخمين) بعد أي شيء استنتجته.</w:t>
        <w:br/>
        <w:t>5. لا ادعاءات عن توفير أو نتائج ما لم أعطك الرقم ومصدره.</w:t>
        <w:br/>
        <w:t>6. لا مجاملات، ولا ألفة مصطنعة، ولا استعجال مصطنع.</w:t>
        <w:br/>
        <w:t>7. كلمات بسيطة، في أقل من [حد الكلمات] كلمة. اختم بخطوة تالية واحدة.</w:t>
      </w:r>
    </w:p>
    <w:p>
      <w:pPr>
        <w:spacing w:after="40"/>
        <w:bidi/>
        <w:jc w:val="right"/>
      </w:pPr>
      <w:r>
        <w:rPr>
          <w:rFonts w:ascii="Arial" w:hAnsi="Arial" w:cs="Arial" w:eastAsia="Arial"/>
          <w:b/>
          <w:color w:val="6B3CF0"/>
          <w:sz w:val="21"/>
          <w:rtl/>
          <w:szCs w:val="21"/>
        </w:rPr>
        <w:t>نقاط التحقق الست قبل أن ترسل أو تحفظ أو تنشر</w:t>
      </w:r>
    </w:p>
    <w:p>
      <w:pPr>
        <w:spacing w:after="40"/>
        <w:bidi/>
        <w:jc w:val="right"/>
      </w:pPr>
      <w:r>
        <w:rPr>
          <w:rFonts w:ascii="Arial" w:hAnsi="Arial" w:cs="Arial" w:eastAsia="Arial"/>
          <w:b w:val="0"/>
          <w:color w:val="15131F"/>
          <w:sz w:val="21"/>
          <w:rtl/>
          <w:szCs w:val="21"/>
        </w:rPr>
        <w:t>1. الحقائق: موجودة فيما لصقته، أو تحققت منها بنفسك.</w:t>
      </w:r>
    </w:p>
    <w:p>
      <w:pPr>
        <w:spacing w:after="40"/>
        <w:bidi/>
        <w:jc w:val="right"/>
      </w:pPr>
      <w:r>
        <w:rPr>
          <w:rFonts w:ascii="Arial" w:hAnsi="Arial" w:cs="Arial" w:eastAsia="Arial"/>
          <w:b w:val="0"/>
          <w:color w:val="15131F"/>
          <w:sz w:val="21"/>
          <w:rtl/>
          <w:szCs w:val="21"/>
        </w:rPr>
        <w:t>2. الأرقام والتواريخ: تطابق الملاحظات أو عرض السعر أو البيانات، مع الوحدات.</w:t>
      </w:r>
    </w:p>
    <w:p>
      <w:pPr>
        <w:spacing w:after="40"/>
        <w:bidi/>
        <w:jc w:val="right"/>
      </w:pPr>
      <w:r>
        <w:rPr>
          <w:rFonts w:ascii="Arial" w:hAnsi="Arial" w:cs="Arial" w:eastAsia="Arial"/>
          <w:b w:val="0"/>
          <w:color w:val="15131F"/>
          <w:sz w:val="21"/>
          <w:rtl/>
          <w:szCs w:val="21"/>
        </w:rPr>
        <w:t>3. الأسماء: أشخاص وشركات ومسميات وظيفية حقيقية، مكتوبة بشكل صحيح.</w:t>
      </w:r>
    </w:p>
    <w:p>
      <w:pPr>
        <w:spacing w:after="40"/>
        <w:bidi/>
        <w:jc w:val="right"/>
      </w:pPr>
      <w:r>
        <w:rPr>
          <w:rFonts w:ascii="Arial" w:hAnsi="Arial" w:cs="Arial" w:eastAsia="Arial"/>
          <w:b w:val="0"/>
          <w:color w:val="15131F"/>
          <w:sz w:val="21"/>
          <w:rtl/>
          <w:szCs w:val="21"/>
        </w:rPr>
        <w:t>4. الاقتباسات والنتائج: لا اقتباس أو شهادة أو قصة عميل أو نتيجة مختلَقة.</w:t>
      </w:r>
    </w:p>
    <w:p>
      <w:pPr>
        <w:spacing w:after="40"/>
        <w:bidi/>
        <w:jc w:val="right"/>
      </w:pPr>
      <w:r>
        <w:rPr>
          <w:rFonts w:ascii="Arial" w:hAnsi="Arial" w:cs="Arial" w:eastAsia="Arial"/>
          <w:b w:val="0"/>
          <w:color w:val="15131F"/>
          <w:sz w:val="21"/>
          <w:rtl/>
          <w:szCs w:val="21"/>
        </w:rPr>
        <w:t>5. الوعود: لا سعر أو تاريخ أو ميزة أو ضمان لا تستطيع الوفاء به.</w:t>
      </w:r>
    </w:p>
    <w:p>
      <w:pPr>
        <w:spacing w:after="40"/>
        <w:bidi/>
        <w:jc w:val="right"/>
      </w:pPr>
      <w:r>
        <w:rPr>
          <w:rFonts w:ascii="Arial" w:hAnsi="Arial" w:cs="Arial" w:eastAsia="Arial"/>
          <w:b w:val="0"/>
          <w:color w:val="15131F"/>
          <w:sz w:val="21"/>
          <w:rtl/>
          <w:szCs w:val="21"/>
        </w:rPr>
        <w:t>6. القواعد: أساسيات البريد البارد، والإسكان العادل، والتوظيف العادل، ولا بيانات شخصية.</w:t>
      </w:r>
    </w:p>
    <w:p>
      <w:pPr>
        <w:spacing w:after="40"/>
        <w:bidi/>
        <w:jc w:val="right"/>
      </w:pPr>
      <w:r>
        <w:rPr>
          <w:rFonts w:ascii="Arial" w:hAnsi="Arial" w:cs="Arial" w:eastAsia="Arial"/>
          <w:b/>
          <w:color w:val="6B3CF0"/>
          <w:sz w:val="21"/>
          <w:rtl/>
          <w:szCs w:val="21"/>
        </w:rPr>
        <w:t>لا تلصق أبداً</w:t>
      </w:r>
    </w:p>
    <w:p>
      <w:pPr>
        <w:spacing w:after="40"/>
        <w:ind w:right="283"/>
        <w:bidi/>
        <w:jc w:val="right"/>
      </w:pPr>
      <w:r>
        <w:rPr>
          <w:rFonts w:ascii="Arial" w:hAnsi="Arial" w:cs="Arial" w:eastAsia="Arial"/>
          <w:b w:val="0"/>
          <w:color w:val="15131F"/>
          <w:sz w:val="21"/>
          <w:rtl/>
          <w:szCs w:val="21"/>
        </w:rPr>
        <w:t>• بيانات المرضى أو البيانات الصحية أو غيرها من البيانات الشخصية الحساسة، وعناوين المنازل، والرواتب، وكلمات المرور، ومفاتيح API.</w:t>
      </w:r>
    </w:p>
    <w:p>
      <w:pPr>
        <w:spacing w:after="40"/>
        <w:ind w:right="283"/>
        <w:bidi/>
        <w:jc w:val="right"/>
      </w:pPr>
      <w:r>
        <w:rPr>
          <w:rFonts w:ascii="Arial" w:hAnsi="Arial" w:cs="Arial" w:eastAsia="Arial"/>
          <w:b w:val="0"/>
          <w:color w:val="15131F"/>
          <w:sz w:val="21"/>
          <w:rtl/>
          <w:szCs w:val="21"/>
        </w:rPr>
        <w:t>• ملف تصدير كامل من CRM، أو أي شيء لا تسمح به سياسة الذكاء الاصطناعي في شركتك. الصق فقط الأعمدة التي تحتاجها المهمة.</w:t>
      </w:r>
    </w:p>
    <w:p>
      <w:pPr>
        <w:spacing w:after="60"/>
        <w:bidi/>
        <w:jc w:val="right"/>
      </w:pPr>
      <w:r>
        <w:rPr>
          <w:rFonts w:ascii="Arial" w:hAnsi="Arial" w:cs="Arial" w:eastAsia="Arial"/>
          <w:b/>
          <w:color w:val="6B3CF0"/>
          <w:sz w:val="21"/>
          <w:rtl/>
          <w:szCs w:val="21"/>
        </w:rPr>
        <w:t xml:space="preserve">عندما تفشل نقطة تحقق: </w:t>
      </w:r>
      <w:r>
        <w:rPr>
          <w:rFonts w:ascii="Arial" w:hAnsi="Arial" w:cs="Arial" w:eastAsia="Arial"/>
          <w:b w:val="0"/>
          <w:color w:val="5D5A70"/>
          <w:sz w:val="21"/>
          <w:rtl/>
          <w:szCs w:val="21"/>
        </w:rPr>
        <w:t>أصلح المسودة، ثم الأمر: أضف قاعدة، واحفظ إصداراً جديداً، وسجّل التشغيلين في سجل الاختبار في Excel.</w:t>
      </w:r>
    </w:p>
    <w:p>
      <w:pPr>
        <w:spacing w:after="60"/>
        <w:bidi/>
        <w:jc w:val="right"/>
      </w:pPr>
      <w:r>
        <w:rPr>
          <w:rFonts w:ascii="Arial" w:hAnsi="Arial" w:cs="Arial" w:eastAsia="Arial"/>
          <w:b/>
          <w:color w:val="6B3CF0"/>
          <w:sz w:val="21"/>
          <w:rtl/>
          <w:szCs w:val="21"/>
        </w:rPr>
        <w:t xml:space="preserve">املأ في كل مرة: </w:t>
      </w:r>
      <w:r>
        <w:rPr>
          <w:rFonts w:ascii="Arial" w:hAnsi="Arial" w:cs="Arial" w:eastAsia="Arial"/>
          <w:b w:val="0"/>
          <w:color w:val="5D5A70"/>
          <w:sz w:val="21"/>
          <w:rtl/>
          <w:szCs w:val="21"/>
        </w:rPr>
        <w:t>كلماتهم, حقائقك, حد الكلمات, خطوة تالية واحدة</w:t>
      </w:r>
    </w:p>
    <w:p>
      <w:pPr>
        <w:spacing w:after="160"/>
        <w:bidi/>
        <w:jc w:val="right"/>
      </w:pPr>
    </w:p>
    <w:p>
      <w:pPr>
        <w:spacing w:after="60"/>
        <w:bidi/>
        <w:jc w:val="right"/>
      </w:pPr>
      <w:r>
        <w:rPr>
          <w:rFonts w:ascii="Arial" w:hAnsi="Arial" w:cs="Arial" w:eastAsia="Arial"/>
          <w:b/>
          <w:color w:val="15131F"/>
          <w:sz w:val="28"/>
          <w:rtl/>
          <w:szCs w:val="28"/>
        </w:rPr>
        <w:t>2. أوامر الذكاء الاصطناعي للبحث عن العملاء: بحث ورسالة أولى</w:t>
      </w:r>
    </w:p>
    <w:p>
      <w:pPr>
        <w:spacing w:after="80"/>
        <w:bidi/>
        <w:jc w:val="right"/>
      </w:pPr>
      <w:r>
        <w:rPr>
          <w:rFonts w:ascii="Arial" w:hAnsi="Arial" w:cs="Arial" w:eastAsia="Arial"/>
          <w:b w:val="0"/>
          <w:color w:val="5D5A70"/>
          <w:sz w:val="20"/>
          <w:rtl/>
          <w:szCs w:val="20"/>
        </w:rPr>
        <w:t>الأسباب: حتى 3 · الرسالة الأولى: أقل من 90 كلمة</w:t>
      </w:r>
    </w:p>
    <w:p>
      <w:pPr>
        <w:spacing w:after="80"/>
        <w:bidi/>
        <w:jc w:val="right"/>
      </w:pPr>
      <w:r>
        <w:rPr>
          <w:rFonts w:ascii="Arial" w:hAnsi="Arial" w:cs="Arial" w:eastAsia="Arial"/>
          <w:b w:val="0"/>
          <w:color w:val="15131F"/>
          <w:sz w:val="21"/>
          <w:rtl/>
          <w:szCs w:val="21"/>
        </w:rPr>
        <w:t>لعميل محتمل جديد أو لرسالة أولى. الصق بنفسك النص من الموقع العام للشركة، لتعرف ما قرأه الذكاء الاصطناعي.</w:t>
      </w:r>
    </w:p>
    <w:p>
      <w:pPr>
        <w:spacing w:after="60"/>
        <w:bidi/>
        <w:jc w:val="right"/>
      </w:pPr>
      <w:r>
        <w:rPr>
          <w:rFonts w:ascii="Arial" w:hAnsi="Arial" w:cs="Arial" w:eastAsia="Arial"/>
          <w:b/>
          <w:color w:val="6B3CF0"/>
          <w:sz w:val="21"/>
          <w:rtl/>
          <w:szCs w:val="21"/>
        </w:rPr>
        <w:t xml:space="preserve">الأمر 2A: البحث عن الشركة من موقعها العام: </w:t>
      </w:r>
      <w:r>
        <w:rPr>
          <w:rFonts w:ascii="Arial" w:hAnsi="Arial" w:cs="Arial" w:eastAsia="Arial"/>
          <w:b w:val="0"/>
          <w:color w:val="15131F"/>
          <w:sz w:val="21"/>
          <w:rtl/>
          <w:szCs w:val="21"/>
        </w:rPr>
        <w:t>أبيع [منتجك] إلى [من تبيع لهم].</w:t>
        <w:br/>
        <w:t>فيما يلي نص من الموقع العام لـ[الشركة]: [الصق نص صفحتين أو 3 صفحات، مثل الرئيسية والخدمات والفروع].</w:t>
        <w:br/>
        <w:t>المهمة:</w:t>
        <w:br/>
        <w:t>1. في 5 أسطر أو أقل: ماذا يفعلون، وأين، ولمن.</w:t>
        <w:br/>
        <w:t>2. حتى 3 أسباب قد تجعلهم يحتاجون إلى [منتجك]، مع جملة الموقع التي يستند إليها كل سبب.</w:t>
        <w:br/>
        <w:t>3. 3 أسئلة لا يجيب عنها الموقع.</w:t>
        <w:br/>
        <w:t>القواعد: اقتبس الجملة المصدر لكل حقيقة. إذا لم يذكر النص شيئاً، فاكتب «غير موجود في الموقع». لا تضف شيئاً من ذاكرتك: لا سنوات تأسيس، ولا أعداد موظفين، ولا أسماء مالكين، ولا تقييمات.</w:t>
      </w:r>
    </w:p>
    <w:p>
      <w:pPr>
        <w:spacing w:after="40"/>
        <w:bidi/>
        <w:jc w:val="right"/>
      </w:pPr>
      <w:r>
        <w:rPr>
          <w:rFonts w:ascii="Arial" w:hAnsi="Arial" w:cs="Arial" w:eastAsia="Arial"/>
          <w:b/>
          <w:color w:val="6B3CF0"/>
          <w:sz w:val="21"/>
          <w:rtl/>
          <w:szCs w:val="21"/>
        </w:rPr>
        <w:t>تحقّق قبل أن تستخدمه</w:t>
      </w:r>
    </w:p>
    <w:p>
      <w:pPr>
        <w:spacing w:after="40"/>
        <w:ind w:right="283"/>
        <w:bidi/>
        <w:jc w:val="right"/>
      </w:pPr>
      <w:r>
        <w:rPr>
          <w:rFonts w:ascii="Arial" w:hAnsi="Arial" w:cs="Arial" w:eastAsia="Arial"/>
          <w:b w:val="0"/>
          <w:color w:val="15131F"/>
          <w:sz w:val="21"/>
          <w:rtl/>
          <w:szCs w:val="21"/>
        </w:rPr>
        <w:t>• جملة مصدر لكل حقيقة. احذف أي حقيقة بلا جملة مصدر.</w:t>
      </w:r>
    </w:p>
    <w:p>
      <w:pPr>
        <w:spacing w:after="40"/>
        <w:ind w:right="283"/>
        <w:bidi/>
        <w:jc w:val="right"/>
      </w:pPr>
      <w:r>
        <w:rPr>
          <w:rFonts w:ascii="Arial" w:hAnsi="Arial" w:cs="Arial" w:eastAsia="Arial"/>
          <w:b w:val="0"/>
          <w:color w:val="15131F"/>
          <w:sz w:val="21"/>
          <w:rtl/>
          <w:szCs w:val="21"/>
        </w:rPr>
        <w:t>• الأسباب تخمينات حتى يؤكدها المشتري: اطرحها كأسئلة، لا كحقائق.</w:t>
      </w:r>
    </w:p>
    <w:p>
      <w:pPr>
        <w:spacing w:after="60"/>
        <w:bidi/>
        <w:jc w:val="right"/>
      </w:pPr>
      <w:r>
        <w:rPr>
          <w:rFonts w:ascii="Arial" w:hAnsi="Arial" w:cs="Arial" w:eastAsia="Arial"/>
          <w:b/>
          <w:color w:val="6B3CF0"/>
          <w:sz w:val="21"/>
          <w:rtl/>
          <w:szCs w:val="21"/>
        </w:rPr>
        <w:t xml:space="preserve">الأمر 2B: رسالة أولى من حقائقك: </w:t>
      </w:r>
      <w:r>
        <w:rPr>
          <w:rFonts w:ascii="Arial" w:hAnsi="Arial" w:cs="Arial" w:eastAsia="Arial"/>
          <w:b w:val="0"/>
          <w:color w:val="15131F"/>
          <w:sz w:val="21"/>
          <w:rtl/>
          <w:szCs w:val="21"/>
        </w:rPr>
        <w:t>اكتب رسالة بريد إلكتروني أولى من [اسمك] في [شركتك] إلى [الاسم الأول]، [المسمى الوظيفي] في [الشركة].</w:t>
        <w:br/>
        <w:t>سبب تواصلي: [سبب واحد ومصدره: دردشته، أو موقعه، أو توصية من أحد].</w:t>
        <w:br/>
        <w:t>ما نقدّمه: [عرضك، في جملة واحدة].</w:t>
        <w:br/>
        <w:t>إثبات واحد يمكنني مشاركته: [نتيجة عميل نشاركها بإذنه، أو لا شيء].</w:t>
        <w:br/>
        <w:t>الطلب: [خطوة تالية واحدة، بيوم محدد].</w:t>
        <w:br/>
        <w:t>القواعد: أقل من [90] كلمة. الحقائق المذكورة أعلاه فقط. لا مجاملات، ولا «لاحظتُ أن» ما لم تكن الحقيقة مذكورة أعلاه، ولا عملاء أو نتائج أو أرقام مختلَقة. سطر موضوع بسيط يطابق الرسالة.</w:t>
      </w:r>
    </w:p>
    <w:p>
      <w:pPr>
        <w:spacing w:after="60"/>
        <w:bidi/>
        <w:jc w:val="right"/>
      </w:pPr>
      <w:r>
        <w:rPr>
          <w:rFonts w:ascii="Arial" w:hAnsi="Arial" w:cs="Arial" w:eastAsia="Arial"/>
          <w:b/>
          <w:color w:val="6B3CF0"/>
          <w:sz w:val="21"/>
          <w:rtl/>
          <w:szCs w:val="21"/>
        </w:rPr>
        <w:t xml:space="preserve">صيغة بديلة: أعد الكتابة بكلمات المشتري: </w:t>
      </w:r>
      <w:r>
        <w:rPr>
          <w:rFonts w:ascii="Arial" w:hAnsi="Arial" w:cs="Arial" w:eastAsia="Arial"/>
          <w:b w:val="0"/>
          <w:color w:val="15131F"/>
          <w:sz w:val="21"/>
          <w:rtl/>
          <w:szCs w:val="21"/>
        </w:rPr>
        <w:t>أعد كتابة هذه المسودة بكلمات المشتري نفسه، من هذه الاقتباسات: [الصق كلماته]. احتفظ بكل حقيقة وكل رقم، واحذف ما لا يفيده، في أقل من [90] كلمة. المسودة: [الصق مسودتك].</w:t>
      </w:r>
    </w:p>
    <w:p>
      <w:pPr>
        <w:spacing w:after="60"/>
        <w:bidi/>
        <w:jc w:val="right"/>
      </w:pPr>
      <w:r>
        <w:rPr>
          <w:rFonts w:ascii="Arial" w:hAnsi="Arial" w:cs="Arial" w:eastAsia="Arial"/>
          <w:b/>
          <w:color w:val="6B3CF0"/>
          <w:sz w:val="21"/>
          <w:rtl/>
          <w:szCs w:val="21"/>
        </w:rPr>
        <w:t xml:space="preserve">البريد البارد: </w:t>
      </w:r>
      <w:r>
        <w:rPr>
          <w:rFonts w:ascii="Arial" w:hAnsi="Arial" w:cs="Arial" w:eastAsia="Arial"/>
          <w:b w:val="0"/>
          <w:color w:val="5D5A70"/>
          <w:sz w:val="21"/>
          <w:rtl/>
          <w:szCs w:val="21"/>
        </w:rPr>
        <w:t>تكتب إلى شخص لم يتحدث معك قط؟ استخدم قوالب البريد الإلكتروني البارد. يشمل القانون الأمريكي البريد التجاري، بما فيه رسائل B2B: سطر موضوع مطابق، وعنوانك البريدي، وطريقة واضحة لإلغاء الاشتراك.</w:t>
      </w:r>
    </w:p>
    <w:p>
      <w:pPr>
        <w:spacing w:after="60"/>
        <w:bidi/>
        <w:jc w:val="right"/>
      </w:pPr>
      <w:r>
        <w:rPr>
          <w:rFonts w:ascii="Arial" w:hAnsi="Arial" w:cs="Arial" w:eastAsia="Arial"/>
          <w:b/>
          <w:color w:val="6B3CF0"/>
          <w:sz w:val="21"/>
          <w:rtl/>
          <w:szCs w:val="21"/>
        </w:rPr>
        <w:t xml:space="preserve">الصق: </w:t>
      </w:r>
      <w:r>
        <w:rPr>
          <w:rFonts w:ascii="Arial" w:hAnsi="Arial" w:cs="Arial" w:eastAsia="Arial"/>
          <w:b w:val="0"/>
          <w:color w:val="5D5A70"/>
          <w:sz w:val="21"/>
          <w:rtl/>
          <w:szCs w:val="21"/>
        </w:rPr>
        <w:t>نص موقعهم, عرضك, سبب حقيقي واحد</w:t>
      </w:r>
    </w:p>
    <w:p>
      <w:pPr>
        <w:spacing w:after="160"/>
        <w:bidi/>
        <w:jc w:val="right"/>
      </w:pPr>
    </w:p>
    <w:p>
      <w:pPr>
        <w:spacing w:after="60"/>
        <w:bidi/>
        <w:jc w:val="right"/>
      </w:pPr>
      <w:r>
        <w:rPr>
          <w:rFonts w:ascii="Arial" w:hAnsi="Arial" w:cs="Arial" w:eastAsia="Arial"/>
          <w:b/>
          <w:color w:val="15131F"/>
          <w:sz w:val="28"/>
          <w:rtl/>
          <w:szCs w:val="28"/>
        </w:rPr>
        <w:t>3. أوامر مكالمة الاستكشاف: أسئلة التحضير وملاحظات المكالمة</w:t>
      </w:r>
    </w:p>
    <w:p>
      <w:pPr>
        <w:spacing w:after="80"/>
        <w:bidi/>
        <w:jc w:val="right"/>
      </w:pPr>
      <w:r>
        <w:rPr>
          <w:rFonts w:ascii="Arial" w:hAnsi="Arial" w:cs="Arial" w:eastAsia="Arial"/>
          <w:b w:val="0"/>
          <w:color w:val="5D5A70"/>
          <w:sz w:val="20"/>
          <w:rtl/>
          <w:szCs w:val="20"/>
        </w:rPr>
        <w:t>الحقول: 6 · الحقل الفارغ: لم يُذكر</w:t>
      </w:r>
    </w:p>
    <w:p>
      <w:pPr>
        <w:spacing w:after="80"/>
        <w:bidi/>
        <w:jc w:val="right"/>
      </w:pPr>
      <w:r>
        <w:rPr>
          <w:rFonts w:ascii="Arial" w:hAnsi="Arial" w:cs="Arial" w:eastAsia="Arial"/>
          <w:b w:val="0"/>
          <w:color w:val="15131F"/>
          <w:sz w:val="21"/>
          <w:rtl/>
          <w:szCs w:val="21"/>
        </w:rPr>
        <w:t>قبل المكالمة: جدول أعمال والأسئلة المفتوحة. وبعدها: ملاحظاتك أنت كحقول للصفقة، مع «لم يُذكر» للفراغات.</w:t>
      </w:r>
    </w:p>
    <w:p>
      <w:pPr>
        <w:spacing w:after="60"/>
        <w:bidi/>
        <w:jc w:val="right"/>
      </w:pPr>
      <w:r>
        <w:rPr>
          <w:rFonts w:ascii="Arial" w:hAnsi="Arial" w:cs="Arial" w:eastAsia="Arial"/>
          <w:b/>
          <w:color w:val="6B3CF0"/>
          <w:sz w:val="21"/>
          <w:rtl/>
          <w:szCs w:val="21"/>
        </w:rPr>
        <w:t xml:space="preserve">الأمر 3A: التحضير لمكالمة الاستكشاف: </w:t>
      </w:r>
      <w:r>
        <w:rPr>
          <w:rFonts w:ascii="Arial" w:hAnsi="Arial" w:cs="Arial" w:eastAsia="Arial"/>
          <w:b w:val="0"/>
          <w:color w:val="15131F"/>
          <w:sz w:val="21"/>
          <w:rtl/>
          <w:szCs w:val="21"/>
        </w:rPr>
        <w:t>لديّ مكالمة استكشاف مدتها [30] دقيقة مع [الاسم الأول]، [المسمى الوظيفي] في [الشركة]، يوم [التاريخ].</w:t>
        <w:br/>
        <w:t>ما أعرفه: [الصق الدردشة أو إجابات النموذج أو الرسائل، والبحث الذي تحققت منه من الأمر 2A].</w:t>
        <w:br/>
        <w:t>المهمة: جدول أعمال بعلامات الدقائق، وحتى 8 أسئلة لملء هذه الحقول: المشكلة بكلماتهم، وما تكلّفهم، ومن يقرر، والجدول الزمني، والميزانية، والخطوة التالية. اذكر أولاً الحقول التي أستطيع ملأها الآن، مع السطر الذي جاء منه كل حقل.</w:t>
        <w:br/>
        <w:t>القواعد: لا أسئلة عمّا أخبروني به من قبل. سؤال واحد في كل مرة، بكلمات بسيطة. لا عرض للمنتج قبل الدقيقة [15].</w:t>
      </w:r>
    </w:p>
    <w:p>
      <w:pPr>
        <w:spacing w:after="60"/>
        <w:bidi/>
        <w:jc w:val="right"/>
      </w:pPr>
      <w:r>
        <w:rPr>
          <w:rFonts w:ascii="Arial" w:hAnsi="Arial" w:cs="Arial" w:eastAsia="Arial"/>
          <w:b/>
          <w:color w:val="6B3CF0"/>
          <w:sz w:val="21"/>
          <w:rtl/>
          <w:szCs w:val="21"/>
        </w:rPr>
        <w:t xml:space="preserve">الأمر 3B: من ملاحظات المكالمة إلى حقول CRM: </w:t>
      </w:r>
      <w:r>
        <w:rPr>
          <w:rFonts w:ascii="Arial" w:hAnsi="Arial" w:cs="Arial" w:eastAsia="Arial"/>
          <w:b w:val="0"/>
          <w:color w:val="15131F"/>
          <w:sz w:val="21"/>
          <w:rtl/>
          <w:szCs w:val="21"/>
        </w:rPr>
        <w:t>هذه ملاحظاتي من مكالمة مع [الاسم الأول] في [الشركة] يوم [التاريخ]: [الصق ملاحظاتك أنت].</w:t>
        <w:br/>
        <w:t>حوّلها إلى 6 حقول: المشكلة بكلماتهم؛ الأرقام التي ذكروها؛ من يقرر؛ الجدول الزمني؛ الميزانية؛ الخطوة التالية، مع التاريخ والمسؤول.</w:t>
        <w:br/>
        <w:t>القواعد: استخدم ملاحظاتي فقط. اقتبس كلماتهم حرفياً، بين علامتي تنصيص. إذا لم يُناقَش حقل ما، فاكتب «لم يُذكر». لا تقرّب الأرقام ولا تضف إليها ولا تقدّرها، واحتفظ بالوحدات (في الأسبوع، في الشهر، لكل فرع). ثم اذكر أي شيء في ملاحظاتي لا يناسب أي حقل.</w:t>
      </w:r>
    </w:p>
    <w:p>
      <w:pPr>
        <w:spacing w:after="40"/>
        <w:bidi/>
        <w:jc w:val="right"/>
      </w:pPr>
      <w:r>
        <w:rPr>
          <w:rFonts w:ascii="Arial" w:hAnsi="Arial" w:cs="Arial" w:eastAsia="Arial"/>
          <w:b/>
          <w:color w:val="6B3CF0"/>
          <w:sz w:val="21"/>
          <w:rtl/>
          <w:szCs w:val="21"/>
        </w:rPr>
        <w:t>تحقّق قبل أن يدخل CRM</w:t>
      </w:r>
    </w:p>
    <w:p>
      <w:pPr>
        <w:spacing w:after="40"/>
        <w:ind w:right="283"/>
        <w:bidi/>
        <w:jc w:val="right"/>
      </w:pPr>
      <w:r>
        <w:rPr>
          <w:rFonts w:ascii="Arial" w:hAnsi="Arial" w:cs="Arial" w:eastAsia="Arial"/>
          <w:b w:val="0"/>
          <w:color w:val="15131F"/>
          <w:sz w:val="21"/>
          <w:rtl/>
          <w:szCs w:val="21"/>
        </w:rPr>
        <w:t>• كل اقتباس موجود في ملاحظاتك حرفياً، ولكل رقم وحدته.</w:t>
      </w:r>
    </w:p>
    <w:p>
      <w:pPr>
        <w:spacing w:after="40"/>
        <w:ind w:right="283"/>
        <w:bidi/>
        <w:jc w:val="right"/>
      </w:pPr>
      <w:r>
        <w:rPr>
          <w:rFonts w:ascii="Arial" w:hAnsi="Arial" w:cs="Arial" w:eastAsia="Arial"/>
          <w:b w:val="0"/>
          <w:color w:val="15131F"/>
          <w:sz w:val="21"/>
          <w:rtl/>
          <w:szCs w:val="21"/>
        </w:rPr>
        <w:t>• استخدم ملاحظاتك أنت. لا تلصق تسجيلاً أو نصاً مفرّغاً لمكالمة إلا إذا سمحت شركتك بذلك ووافق كل من شارك في المكالمة.</w:t>
      </w:r>
    </w:p>
    <w:p>
      <w:pPr>
        <w:spacing w:after="60"/>
        <w:bidi/>
        <w:jc w:val="right"/>
      </w:pPr>
      <w:r>
        <w:rPr>
          <w:rFonts w:ascii="Arial" w:hAnsi="Arial" w:cs="Arial" w:eastAsia="Arial"/>
          <w:b/>
          <w:color w:val="6B3CF0"/>
          <w:sz w:val="21"/>
          <w:rtl/>
          <w:szCs w:val="21"/>
        </w:rPr>
        <w:t xml:space="preserve">بعد ذلك: </w:t>
      </w:r>
      <w:r>
        <w:rPr>
          <w:rFonts w:ascii="Arial" w:hAnsi="Arial" w:cs="Arial" w:eastAsia="Arial"/>
          <w:b w:val="0"/>
          <w:color w:val="5D5A70"/>
          <w:sz w:val="21"/>
          <w:rtl/>
          <w:szCs w:val="21"/>
        </w:rPr>
        <w:t>الصق الحقول التي تحققت منها في «⁨Notes⁩» الخاصة بالصفقة. وأسئلة المكالمة موجودة في نموذج سكريبت مكالمة الاستكشاف.</w:t>
      </w:r>
    </w:p>
    <w:p>
      <w:pPr>
        <w:spacing w:after="60"/>
        <w:bidi/>
        <w:jc w:val="right"/>
      </w:pPr>
      <w:r>
        <w:rPr>
          <w:rFonts w:ascii="Arial" w:hAnsi="Arial" w:cs="Arial" w:eastAsia="Arial"/>
          <w:b/>
          <w:color w:val="6B3CF0"/>
          <w:sz w:val="21"/>
          <w:rtl/>
          <w:szCs w:val="21"/>
        </w:rPr>
        <w:t xml:space="preserve">لا يُختلق أبداً: </w:t>
      </w:r>
      <w:r>
        <w:rPr>
          <w:rFonts w:ascii="Arial" w:hAnsi="Arial" w:cs="Arial" w:eastAsia="Arial"/>
          <w:b w:val="0"/>
          <w:color w:val="5D5A70"/>
          <w:sz w:val="21"/>
          <w:rtl/>
          <w:szCs w:val="21"/>
        </w:rPr>
        <w:t>الميزانية, من يقرر, الاقتباسات</w:t>
      </w:r>
    </w:p>
    <w:p>
      <w:pPr>
        <w:spacing w:after="160"/>
        <w:bidi/>
        <w:jc w:val="right"/>
      </w:pPr>
    </w:p>
    <w:p>
      <w:pPr>
        <w:spacing w:after="60"/>
        <w:bidi/>
        <w:jc w:val="right"/>
      </w:pPr>
      <w:r>
        <w:rPr>
          <w:rFonts w:ascii="Arial" w:hAnsi="Arial" w:cs="Arial" w:eastAsia="Arial"/>
          <w:b/>
          <w:color w:val="15131F"/>
          <w:sz w:val="28"/>
          <w:rtl/>
          <w:szCs w:val="28"/>
        </w:rPr>
        <w:t>4. أوامر العرض التوضيحي والاعتراضات: خصّص، ثم تدرّب</w:t>
      </w:r>
    </w:p>
    <w:p>
      <w:pPr>
        <w:spacing w:after="80"/>
        <w:bidi/>
        <w:jc w:val="right"/>
      </w:pPr>
      <w:r>
        <w:rPr>
          <w:rFonts w:ascii="Arial" w:hAnsi="Arial" w:cs="Arial" w:eastAsia="Arial"/>
          <w:b w:val="0"/>
          <w:color w:val="5D5A70"/>
          <w:sz w:val="20"/>
          <w:rtl/>
          <w:szCs w:val="20"/>
        </w:rPr>
        <w:t>الميزات المعروضة: 3 على الأكثر · لعب الأدوار: 5 جولات</w:t>
      </w:r>
    </w:p>
    <w:p>
      <w:pPr>
        <w:spacing w:after="80"/>
        <w:bidi/>
        <w:jc w:val="right"/>
      </w:pPr>
      <w:r>
        <w:rPr>
          <w:rFonts w:ascii="Arial" w:hAnsi="Arial" w:cs="Arial" w:eastAsia="Arial"/>
          <w:b w:val="0"/>
          <w:color w:val="15131F"/>
          <w:sz w:val="21"/>
          <w:rtl/>
          <w:szCs w:val="21"/>
        </w:rPr>
        <w:t>خصّص العرض التوضيحي لمشكلة المشتري، ثم دع الذكاء الاصطناعي يؤدي دور المشتري لتتدرّب على الأسئلة الصعبة أولاً.</w:t>
      </w:r>
    </w:p>
    <w:p>
      <w:pPr>
        <w:spacing w:after="60"/>
        <w:bidi/>
        <w:jc w:val="right"/>
      </w:pPr>
      <w:r>
        <w:rPr>
          <w:rFonts w:ascii="Arial" w:hAnsi="Arial" w:cs="Arial" w:eastAsia="Arial"/>
          <w:b/>
          <w:color w:val="6B3CF0"/>
          <w:sz w:val="21"/>
          <w:rtl/>
          <w:szCs w:val="21"/>
        </w:rPr>
        <w:t xml:space="preserve">الأمر 4A: خصّص العرض التوضيحي للمشتري: </w:t>
      </w:r>
      <w:r>
        <w:rPr>
          <w:rFonts w:ascii="Arial" w:hAnsi="Arial" w:cs="Arial" w:eastAsia="Arial"/>
          <w:b w:val="0"/>
          <w:color w:val="15131F"/>
          <w:sz w:val="21"/>
          <w:rtl/>
          <w:szCs w:val="21"/>
        </w:rPr>
        <w:t>هذا مخطط العرض التوضيحي المعتاد لديّ: [الصق مخططك].</w:t>
        <w:br/>
        <w:t>الحقول التي تحققت منها من مكالمة الاستكشاف: [الصق الحقول الستة].</w:t>
        <w:br/>
        <w:t>الحاضرون: [الأسماء والأدوار ومسؤولية كل شخص].</w:t>
        <w:br/>
        <w:t>مدة العرض: [45] دقيقة.</w:t>
        <w:br/>
        <w:t>المهمة: أعد ترتيب العرض لتأتي مشكلتهم الرئيسية أولاً. اعرض [3] ميزات على الأكثر، واربط كل ميزة بشيء قالوه، مع اقتباسه. أضف سؤالاً واحداً لكل شخص حاضر. اذكر ما حذفته ولماذا.</w:t>
        <w:br/>
        <w:t>القواعد: الميزات الموجودة في مخططي فقط. لا تَعِد بتواريخ أو تكاملات أو نتائج غير موجودة فيه.</w:t>
      </w:r>
    </w:p>
    <w:p>
      <w:pPr>
        <w:spacing w:after="40"/>
        <w:bidi/>
        <w:jc w:val="right"/>
      </w:pPr>
      <w:r>
        <w:rPr>
          <w:rFonts w:ascii="Arial" w:hAnsi="Arial" w:cs="Arial" w:eastAsia="Arial"/>
          <w:b/>
          <w:color w:val="6B3CF0"/>
          <w:sz w:val="21"/>
          <w:rtl/>
          <w:szCs w:val="21"/>
        </w:rPr>
        <w:t>تحقّق قبل العرض التوضيحي</w:t>
      </w:r>
    </w:p>
    <w:p>
      <w:pPr>
        <w:spacing w:after="40"/>
        <w:ind w:right="283"/>
        <w:bidi/>
        <w:jc w:val="right"/>
      </w:pPr>
      <w:r>
        <w:rPr>
          <w:rFonts w:ascii="Arial" w:hAnsi="Arial" w:cs="Arial" w:eastAsia="Arial"/>
          <w:b w:val="0"/>
          <w:color w:val="15131F"/>
          <w:sz w:val="21"/>
          <w:rtl/>
          <w:szCs w:val="21"/>
        </w:rPr>
        <w:t>• كل ميزة تعرضها موجودة في مخططك وتعمل اليوم.</w:t>
      </w:r>
    </w:p>
    <w:p>
      <w:pPr>
        <w:spacing w:after="40"/>
        <w:ind w:right="283"/>
        <w:bidi/>
        <w:jc w:val="right"/>
      </w:pPr>
      <w:r>
        <w:rPr>
          <w:rFonts w:ascii="Arial" w:hAnsi="Arial" w:cs="Arial" w:eastAsia="Arial"/>
          <w:b w:val="0"/>
          <w:color w:val="15131F"/>
          <w:sz w:val="21"/>
          <w:rtl/>
          <w:szCs w:val="21"/>
        </w:rPr>
        <w:t>• كل اقتباس مأخوذ من حقول الاستكشاف. لا وعود بشأن التكاملات أو التواريخ أو النتائج.</w:t>
      </w:r>
    </w:p>
    <w:p>
      <w:pPr>
        <w:spacing w:after="60"/>
        <w:bidi/>
        <w:jc w:val="right"/>
      </w:pPr>
      <w:r>
        <w:rPr>
          <w:rFonts w:ascii="Arial" w:hAnsi="Arial" w:cs="Arial" w:eastAsia="Arial"/>
          <w:b/>
          <w:color w:val="6B3CF0"/>
          <w:sz w:val="21"/>
          <w:rtl/>
          <w:szCs w:val="21"/>
        </w:rPr>
        <w:t xml:space="preserve">الأمر 4B: لعب الأدوار للتدرّب على الاعتراضات: </w:t>
      </w:r>
      <w:r>
        <w:rPr>
          <w:rFonts w:ascii="Arial" w:hAnsi="Arial" w:cs="Arial" w:eastAsia="Arial"/>
          <w:b w:val="0"/>
          <w:color w:val="15131F"/>
          <w:sz w:val="21"/>
          <w:rtl/>
          <w:szCs w:val="21"/>
        </w:rPr>
        <w:t>أدِّ دور [المسمى الوظيفي] في [نوع النشاط] يتحدث معي عن [منتجك]. مخاوفك، من مكالمات حقيقية: [الصق من 3 إلى 5 اعتراضات، بكلمات المشتري].</w:t>
        <w:br/>
        <w:t>اطرحها واحدة تلو الأخرى، وانتظر إجابتي بعد كل منها. إذا كانت إجابتي مبهمة، فاعترض عليها مرة واحدة. بعد 5 جولات، قيّم كل إجابة: هل طرحتُ سؤالاً أولاً، وأجبتُ بحقيقة أستطيع إثباتها، واختتمتُ بخطوة تالية واحدة؟</w:t>
        <w:br/>
        <w:t>القواعد: ابقَ في الدور. لا تخترع أي حقائق عن منتجي: اسألني بدلاً من ذلك.</w:t>
      </w:r>
    </w:p>
    <w:p>
      <w:pPr>
        <w:spacing w:after="60"/>
        <w:bidi/>
        <w:jc w:val="right"/>
      </w:pPr>
      <w:r>
        <w:rPr>
          <w:rFonts w:ascii="Arial" w:hAnsi="Arial" w:cs="Arial" w:eastAsia="Arial"/>
          <w:b/>
          <w:color w:val="6B3CF0"/>
          <w:sz w:val="21"/>
          <w:rtl/>
          <w:szCs w:val="21"/>
        </w:rPr>
        <w:t xml:space="preserve">احتفظ بأفضل الإجابات: </w:t>
      </w:r>
      <w:r>
        <w:rPr>
          <w:rFonts w:ascii="Arial" w:hAnsi="Arial" w:cs="Arial" w:eastAsia="Arial"/>
          <w:b w:val="0"/>
          <w:color w:val="5D5A70"/>
          <w:sz w:val="21"/>
          <w:rtl/>
          <w:szCs w:val="21"/>
        </w:rPr>
        <w:t>احفظ الإجابات التي حصلت على تقييم جيد. وتجد إجابات مجرّبة عن السعر والتوقيت والثقة في قالب «الرد على اعتراضات العملاء في المبيعات».</w:t>
      </w:r>
    </w:p>
    <w:p>
      <w:pPr>
        <w:spacing w:after="60"/>
        <w:bidi/>
        <w:jc w:val="right"/>
      </w:pPr>
      <w:r>
        <w:rPr>
          <w:rFonts w:ascii="Arial" w:hAnsi="Arial" w:cs="Arial" w:eastAsia="Arial"/>
          <w:b/>
          <w:color w:val="6B3CF0"/>
          <w:sz w:val="21"/>
          <w:rtl/>
          <w:szCs w:val="21"/>
        </w:rPr>
        <w:t xml:space="preserve">تدرّب على: </w:t>
      </w:r>
      <w:r>
        <w:rPr>
          <w:rFonts w:ascii="Arial" w:hAnsi="Arial" w:cs="Arial" w:eastAsia="Arial"/>
          <w:b w:val="0"/>
          <w:color w:val="5D5A70"/>
          <w:sz w:val="21"/>
          <w:rtl/>
          <w:szCs w:val="21"/>
        </w:rPr>
        <w:t>السعر, التوقيت, جرّبنا هذا من قبل</w:t>
      </w:r>
    </w:p>
    <w:p>
      <w:pPr>
        <w:spacing w:after="160"/>
        <w:bidi/>
        <w:jc w:val="right"/>
      </w:pPr>
    </w:p>
    <w:p>
      <w:pPr>
        <w:spacing w:after="60"/>
        <w:bidi/>
        <w:jc w:val="right"/>
      </w:pPr>
      <w:r>
        <w:rPr>
          <w:rFonts w:ascii="Arial" w:hAnsi="Arial" w:cs="Arial" w:eastAsia="Arial"/>
          <w:b/>
          <w:color w:val="15131F"/>
          <w:sz w:val="28"/>
          <w:rtl/>
          <w:szCs w:val="28"/>
        </w:rPr>
        <w:t>5. أوامر عرض المبيعات والمتابعة: الأرقام من عرض السعر</w:t>
      </w:r>
    </w:p>
    <w:p>
      <w:pPr>
        <w:spacing w:after="80"/>
        <w:bidi/>
        <w:jc w:val="right"/>
      </w:pPr>
      <w:r>
        <w:rPr>
          <w:rFonts w:ascii="Arial" w:hAnsi="Arial" w:cs="Arial" w:eastAsia="Arial"/>
          <w:b w:val="0"/>
          <w:color w:val="5D5A70"/>
          <w:sz w:val="20"/>
          <w:rtl/>
          <w:szCs w:val="20"/>
        </w:rPr>
        <w:t>الأرقام من: عرض السعر · المتابعة: أقل من 70 كلمة</w:t>
      </w:r>
    </w:p>
    <w:p>
      <w:pPr>
        <w:spacing w:after="80"/>
        <w:bidi/>
        <w:jc w:val="right"/>
      </w:pPr>
      <w:r>
        <w:rPr>
          <w:rFonts w:ascii="Arial" w:hAnsi="Arial" w:cs="Arial" w:eastAsia="Arial"/>
          <w:b w:val="0"/>
          <w:color w:val="15131F"/>
          <w:sz w:val="21"/>
          <w:rtl/>
          <w:szCs w:val="21"/>
        </w:rPr>
        <w:t>يكتب الذكاء الاصطناعي الكلمات حول أرقامك. وكل سعر وكمية وتاريخ يأتي من عرض السعر.</w:t>
      </w:r>
    </w:p>
    <w:p>
      <w:pPr>
        <w:spacing w:after="60"/>
        <w:bidi/>
        <w:jc w:val="right"/>
      </w:pPr>
      <w:r>
        <w:rPr>
          <w:rFonts w:ascii="Arial" w:hAnsi="Arial" w:cs="Arial" w:eastAsia="Arial"/>
          <w:b/>
          <w:color w:val="6B3CF0"/>
          <w:sz w:val="21"/>
          <w:rtl/>
          <w:szCs w:val="21"/>
        </w:rPr>
        <w:t xml:space="preserve">الأمر 5A: ملخص العرض من عرض السعر: </w:t>
      </w:r>
      <w:r>
        <w:rPr>
          <w:rFonts w:ascii="Arial" w:hAnsi="Arial" w:cs="Arial" w:eastAsia="Arial"/>
          <w:b w:val="0"/>
          <w:color w:val="15131F"/>
          <w:sz w:val="21"/>
          <w:rtl/>
          <w:szCs w:val="21"/>
        </w:rPr>
        <w:t>اكتب ملخصاً قصيراً لـ[الاسم الأول] في [الشركة]، يُرسل مع عرض السعر.</w:t>
        <w:br/>
        <w:t>مشكلتهم، بكلماتهم: [اقتباس من حقول الاستكشاف].</w:t>
        <w:br/>
        <w:t>ما يحصلون عليه: [بنود عرض السعر].</w:t>
        <w:br/>
        <w:t>السعر والشروط، منسوخة من عرض السعر: [المجموع، وفترة الفوترة، وتاريخ انتهاء الصلاحية].</w:t>
        <w:br/>
        <w:t>الخطوة التالية: [خطوة واحدة، بيوم ووقت].</w:t>
        <w:br/>
        <w:t>القواعد: أقل من [150] كلمة. انسخ كل رقم وتاريخ كما هو تماماً. لا تضف خصماً أو موعداً نهائياً أو تاريخ بدء أو نتيجة غير مذكورة أعلاه. اختم بالخطوة التالية.</w:t>
      </w:r>
    </w:p>
    <w:p>
      <w:pPr>
        <w:spacing w:after="40"/>
        <w:bidi/>
        <w:jc w:val="right"/>
      </w:pPr>
      <w:r>
        <w:rPr>
          <w:rFonts w:ascii="Arial" w:hAnsi="Arial" w:cs="Arial" w:eastAsia="Arial"/>
          <w:b/>
          <w:color w:val="6B3CF0"/>
          <w:sz w:val="21"/>
          <w:rtl/>
          <w:szCs w:val="21"/>
        </w:rPr>
        <w:t>تحقّق قبل أن ترسله</w:t>
      </w:r>
    </w:p>
    <w:p>
      <w:pPr>
        <w:spacing w:after="40"/>
        <w:ind w:right="283"/>
        <w:bidi/>
        <w:jc w:val="right"/>
      </w:pPr>
      <w:r>
        <w:rPr>
          <w:rFonts w:ascii="Arial" w:hAnsi="Arial" w:cs="Arial" w:eastAsia="Arial"/>
          <w:b w:val="0"/>
          <w:color w:val="15131F"/>
          <w:sz w:val="21"/>
          <w:rtl/>
          <w:szCs w:val="21"/>
        </w:rPr>
        <w:t>• المجموع والكميات والتواريخ تطابق عرض السعر، سطراً سطراً.</w:t>
      </w:r>
    </w:p>
    <w:p>
      <w:pPr>
        <w:spacing w:after="40"/>
        <w:ind w:right="283"/>
        <w:bidi/>
        <w:jc w:val="right"/>
      </w:pPr>
      <w:r>
        <w:rPr>
          <w:rFonts w:ascii="Arial" w:hAnsi="Arial" w:cs="Arial" w:eastAsia="Arial"/>
          <w:b w:val="0"/>
          <w:color w:val="15131F"/>
          <w:sz w:val="21"/>
          <w:rtl/>
          <w:szCs w:val="21"/>
        </w:rPr>
        <w:t>• لا وعود جديدة: مواعيد الإطلاق، أو ساعات الدعم، أو النتائج.</w:t>
      </w:r>
    </w:p>
    <w:p>
      <w:pPr>
        <w:spacing w:after="60"/>
        <w:bidi/>
        <w:jc w:val="right"/>
      </w:pPr>
      <w:r>
        <w:rPr>
          <w:rFonts w:ascii="Arial" w:hAnsi="Arial" w:cs="Arial" w:eastAsia="Arial"/>
          <w:b/>
          <w:color w:val="6B3CF0"/>
          <w:sz w:val="21"/>
          <w:rtl/>
          <w:szCs w:val="21"/>
        </w:rPr>
        <w:t xml:space="preserve">الأمر 5B: المتابعة بعد عدم الرد: </w:t>
      </w:r>
      <w:r>
        <w:rPr>
          <w:rFonts w:ascii="Arial" w:hAnsi="Arial" w:cs="Arial" w:eastAsia="Arial"/>
          <w:b w:val="0"/>
          <w:color w:val="15131F"/>
          <w:sz w:val="21"/>
          <w:rtl/>
          <w:szCs w:val="21"/>
        </w:rPr>
        <w:t>اكتب رسالة متابعة إلى [الاسم الأول] في [الشركة]. رسالتي الأخيرة، أُرسلت يوم [التاريخ]: [الصقها].</w:t>
        <w:br/>
        <w:t>حقيقة واحدة جديدة ومفيدة يمكنني إضافتها: [إجابة جديدة، أو تاريخ، أو مورد قصير].</w:t>
        <w:br/>
        <w:t>القواعد: أقل من [70] كلمة. لا تكرر الرسالة الأخيرة. لا «أردت فقط أن أتابع معك»، ولا تأنيب. لا تذكر مدى التوفر أو المواعيد المتاحة أو المواعيد النهائية. اطرح سؤالاً واحداً سهلاً يمكنه الإجابة عنه بسطر واحد.</w:t>
      </w:r>
    </w:p>
    <w:p>
      <w:pPr>
        <w:spacing w:after="60"/>
        <w:bidi/>
        <w:jc w:val="right"/>
      </w:pPr>
      <w:r>
        <w:rPr>
          <w:rFonts w:ascii="Arial" w:hAnsi="Arial" w:cs="Arial" w:eastAsia="Arial"/>
          <w:b/>
          <w:color w:val="6B3CF0"/>
          <w:sz w:val="21"/>
          <w:rtl/>
          <w:szCs w:val="21"/>
        </w:rPr>
        <w:t xml:space="preserve">رسالتان، ثم توقف: </w:t>
      </w:r>
      <w:r>
        <w:rPr>
          <w:rFonts w:ascii="Arial" w:hAnsi="Arial" w:cs="Arial" w:eastAsia="Arial"/>
          <w:b w:val="0"/>
          <w:color w:val="5D5A70"/>
          <w:sz w:val="21"/>
          <w:rtl/>
          <w:szCs w:val="21"/>
        </w:rPr>
        <w:t>بعد رسالتي متابعة بلا رد، توقف. ورسائل الملخص والعرض التي يكتبها أشخاص موجودة في نماذج رسائل البريد الإلكتروني للمبيعات لكل مرحلة من الصفقة.</w:t>
      </w:r>
    </w:p>
    <w:p>
      <w:pPr>
        <w:spacing w:after="60"/>
        <w:bidi/>
        <w:jc w:val="right"/>
      </w:pPr>
      <w:r>
        <w:rPr>
          <w:rFonts w:ascii="Arial" w:hAnsi="Arial" w:cs="Arial" w:eastAsia="Arial"/>
          <w:b/>
          <w:color w:val="6B3CF0"/>
          <w:sz w:val="21"/>
          <w:rtl/>
          <w:szCs w:val="21"/>
        </w:rPr>
        <w:t xml:space="preserve">لا تضف أبداً: </w:t>
      </w:r>
      <w:r>
        <w:rPr>
          <w:rFonts w:ascii="Arial" w:hAnsi="Arial" w:cs="Arial" w:eastAsia="Arial"/>
          <w:b w:val="0"/>
          <w:color w:val="5D5A70"/>
          <w:sz w:val="21"/>
          <w:rtl/>
          <w:szCs w:val="21"/>
        </w:rPr>
        <w:t>خصم, موعد نهائي مصطنع, موعد إطلاق</w:t>
      </w:r>
    </w:p>
    <w:p>
      <w:pPr>
        <w:spacing w:after="160"/>
        <w:bidi/>
        <w:jc w:val="right"/>
      </w:pPr>
    </w:p>
    <w:p>
      <w:pPr>
        <w:spacing w:after="60"/>
        <w:bidi/>
        <w:jc w:val="right"/>
      </w:pPr>
      <w:r>
        <w:rPr>
          <w:rFonts w:ascii="Arial" w:hAnsi="Arial" w:cs="Arial" w:eastAsia="Arial"/>
          <w:b/>
          <w:color w:val="15131F"/>
          <w:sz w:val="28"/>
          <w:rtl/>
          <w:szCs w:val="28"/>
        </w:rPr>
        <w:t>6. أوامر البيع الإضافي: اعثر على المرشحين في بيانات الاستخدام</w:t>
      </w:r>
    </w:p>
    <w:p>
      <w:pPr>
        <w:spacing w:after="80"/>
        <w:bidi/>
        <w:jc w:val="right"/>
      </w:pPr>
      <w:r>
        <w:rPr>
          <w:rFonts w:ascii="Arial" w:hAnsi="Arial" w:cs="Arial" w:eastAsia="Arial"/>
          <w:b w:val="0"/>
          <w:color w:val="5D5A70"/>
          <w:sz w:val="20"/>
          <w:rtl/>
          <w:szCs w:val="20"/>
        </w:rPr>
        <w:t>المرشحون: 5 على الأكثر · البيانات: على مستوى الحساب فقط</w:t>
      </w:r>
    </w:p>
    <w:p>
      <w:pPr>
        <w:spacing w:after="80"/>
        <w:bidi/>
        <w:jc w:val="right"/>
      </w:pPr>
      <w:r>
        <w:rPr>
          <w:rFonts w:ascii="Arial" w:hAnsi="Arial" w:cs="Arial" w:eastAsia="Arial"/>
          <w:b w:val="0"/>
          <w:color w:val="15131F"/>
          <w:sz w:val="21"/>
          <w:rtl/>
          <w:szCs w:val="21"/>
        </w:rPr>
        <w:t>للعملاء الحاليين. الصق بيانات الاستخدام على مستوى الحساب، لا البيانات الشخصية. ويقرر شخص من تتواصل معه وما تعرضه عليه.</w:t>
      </w:r>
    </w:p>
    <w:p>
      <w:pPr>
        <w:spacing w:after="60"/>
        <w:bidi/>
        <w:jc w:val="right"/>
      </w:pPr>
      <w:r>
        <w:rPr>
          <w:rFonts w:ascii="Arial" w:hAnsi="Arial" w:cs="Arial" w:eastAsia="Arial"/>
          <w:b/>
          <w:color w:val="6B3CF0"/>
          <w:sz w:val="21"/>
          <w:rtl/>
          <w:szCs w:val="21"/>
        </w:rPr>
        <w:t xml:space="preserve">الأمر 6A: اكتشف المرشحين للبيع الإضافي في بيانات الاستخدام: </w:t>
      </w:r>
      <w:r>
        <w:rPr>
          <w:rFonts w:ascii="Arial" w:hAnsi="Arial" w:cs="Arial" w:eastAsia="Arial"/>
          <w:b w:val="0"/>
          <w:color w:val="15131F"/>
          <w:sz w:val="21"/>
          <w:rtl/>
          <w:szCs w:val="21"/>
        </w:rPr>
        <w:t>خططنا: [أسماء الخطط وحدودها وأسعارها].</w:t>
        <w:br/>
        <w:t>استخدام الحسابات في آخر [3] أشهر، صف واحد لكل حساب: [الصق أعمدة مثل معرّف الحساب، والخطة، والمستخدمين، والاستخدام مقارنة بالحد]. لا أسماء ولا عناوين بريد إلكتروني ولا بيانات شخصية.</w:t>
        <w:br/>
        <w:t>المهمة: اذكر حتى [5] حسابات قريبة من حدود خطتها أو تستخدم ميزات خطة أعلى. لكل حساب: الأرقام التي تثبت ذلك، والخطة المناسبة، وسؤال افتتاحي واحد لمدير الحساب.</w:t>
        <w:br/>
        <w:t>القواعد: استخدم البيانات فقط. إذا نقص رقم، فاكتب «ناقص»: لا تقدّره. أشِر إلى الأدلة الضعيفة. لا تقترح خصومات.</w:t>
      </w:r>
    </w:p>
    <w:p>
      <w:pPr>
        <w:spacing w:after="40"/>
        <w:bidi/>
        <w:jc w:val="right"/>
      </w:pPr>
      <w:r>
        <w:rPr>
          <w:rFonts w:ascii="Arial" w:hAnsi="Arial" w:cs="Arial" w:eastAsia="Arial"/>
          <w:b/>
          <w:color w:val="6B3CF0"/>
          <w:sz w:val="21"/>
          <w:rtl/>
          <w:szCs w:val="21"/>
        </w:rPr>
        <w:t>تحقّق قبل أن يتصل أحد</w:t>
      </w:r>
    </w:p>
    <w:p>
      <w:pPr>
        <w:spacing w:after="40"/>
        <w:ind w:right="283"/>
        <w:bidi/>
        <w:jc w:val="right"/>
      </w:pPr>
      <w:r>
        <w:rPr>
          <w:rFonts w:ascii="Arial" w:hAnsi="Arial" w:cs="Arial" w:eastAsia="Arial"/>
          <w:b w:val="0"/>
          <w:color w:val="15131F"/>
          <w:sz w:val="21"/>
          <w:rtl/>
          <w:szCs w:val="21"/>
        </w:rPr>
        <w:t>• كل رقم موجود في البيانات التي لصقتها، والخطة تناسب الحدود التي ذكرتها.</w:t>
      </w:r>
    </w:p>
    <w:p>
      <w:pPr>
        <w:spacing w:after="40"/>
        <w:ind w:right="283"/>
        <w:bidi/>
        <w:jc w:val="right"/>
      </w:pPr>
      <w:r>
        <w:rPr>
          <w:rFonts w:ascii="Arial" w:hAnsi="Arial" w:cs="Arial" w:eastAsia="Arial"/>
          <w:b w:val="0"/>
          <w:color w:val="15131F"/>
          <w:sz w:val="21"/>
          <w:rtl/>
          <w:szCs w:val="21"/>
        </w:rPr>
        <w:t>• الحساب الذي لديه شكوى مفتوحة أو مشكلة في الفوترة تُحل مشكلته أولاً، ولا يُقدَّم له عرض.</w:t>
      </w:r>
    </w:p>
    <w:p>
      <w:pPr>
        <w:spacing w:after="60"/>
        <w:bidi/>
        <w:jc w:val="right"/>
      </w:pPr>
      <w:r>
        <w:rPr>
          <w:rFonts w:ascii="Arial" w:hAnsi="Arial" w:cs="Arial" w:eastAsia="Arial"/>
          <w:b/>
          <w:color w:val="6B3CF0"/>
          <w:sz w:val="21"/>
          <w:rtl/>
          <w:szCs w:val="21"/>
        </w:rPr>
        <w:t xml:space="preserve">الأمر 6B: رسالة الترقية أو التجديد: </w:t>
      </w:r>
      <w:r>
        <w:rPr>
          <w:rFonts w:ascii="Arial" w:hAnsi="Arial" w:cs="Arial" w:eastAsia="Arial"/>
          <w:b w:val="0"/>
          <w:color w:val="15131F"/>
          <w:sz w:val="21"/>
          <w:rtl/>
          <w:szCs w:val="21"/>
        </w:rPr>
        <w:t>اكتب رسالة بريد إلكتروني إلى [الاسم الأول] في [الشركة]، وهو عميل على [الخطة الحالية] منذ [التاريخ].</w:t>
        <w:br/>
        <w:t>ما تُظهره البيانات: [حقيقتان من الأمر 6A].</w:t>
        <w:br/>
        <w:t>ما أخبرنا أنه يريده: [هدفه، بكلماته].</w:t>
        <w:br/>
        <w:t>العرض: [الخطة]، [السعر منسوخاً من قائمة أسعارك]، بدءاً من [التاريخ].</w:t>
        <w:br/>
        <w:t>القواعد: أقل من [120] كلمة. ابدأ بهدفه، ثم الحقائق، ثم السعر، بوضوح. لا ضغط ولا موعد نهائي. اختم بسؤال واحد.</w:t>
      </w:r>
    </w:p>
    <w:p>
      <w:pPr>
        <w:spacing w:after="60"/>
        <w:bidi/>
        <w:jc w:val="right"/>
      </w:pPr>
      <w:r>
        <w:rPr>
          <w:rFonts w:ascii="Arial" w:hAnsi="Arial" w:cs="Arial" w:eastAsia="Arial"/>
          <w:b/>
          <w:color w:val="6B3CF0"/>
          <w:sz w:val="21"/>
          <w:rtl/>
          <w:szCs w:val="21"/>
        </w:rPr>
        <w:t xml:space="preserve">يكتبها أشخاص: </w:t>
      </w:r>
      <w:r>
        <w:rPr>
          <w:rFonts w:ascii="Arial" w:hAnsi="Arial" w:cs="Arial" w:eastAsia="Arial"/>
          <w:b w:val="0"/>
          <w:color w:val="5D5A70"/>
          <w:sz w:val="21"/>
          <w:rtl/>
          <w:szCs w:val="21"/>
        </w:rPr>
        <w:t>رسائل التجديد والبيع الإضافي التي يكتبها أشخاص موجودة في نماذج رسائل البريد الإلكتروني للمبيعات لكل مرحلة من الصفقة.</w:t>
      </w:r>
    </w:p>
    <w:p>
      <w:pPr>
        <w:spacing w:after="60"/>
        <w:bidi/>
        <w:jc w:val="right"/>
      </w:pPr>
      <w:r>
        <w:rPr>
          <w:rFonts w:ascii="Arial" w:hAnsi="Arial" w:cs="Arial" w:eastAsia="Arial"/>
          <w:b/>
          <w:color w:val="6B3CF0"/>
          <w:sz w:val="21"/>
          <w:rtl/>
          <w:szCs w:val="21"/>
        </w:rPr>
        <w:t xml:space="preserve">استبعد: </w:t>
      </w:r>
      <w:r>
        <w:rPr>
          <w:rFonts w:ascii="Arial" w:hAnsi="Arial" w:cs="Arial" w:eastAsia="Arial"/>
          <w:b w:val="0"/>
          <w:color w:val="5D5A70"/>
          <w:sz w:val="21"/>
          <w:rtl/>
          <w:szCs w:val="21"/>
        </w:rPr>
        <w:t>الأسماء والبريد الإلكتروني, بيانات المرضى أو العملاء, الخصومات</w:t>
      </w:r>
    </w:p>
    <w:p>
      <w:pPr>
        <w:spacing w:after="160"/>
        <w:bidi/>
        <w:jc w:val="right"/>
      </w:pPr>
    </w:p>
    <w:p>
      <w:pPr>
        <w:spacing w:after="60"/>
        <w:bidi/>
        <w:jc w:val="right"/>
      </w:pPr>
      <w:r>
        <w:rPr>
          <w:rFonts w:ascii="Arial" w:hAnsi="Arial" w:cs="Arial" w:eastAsia="Arial"/>
          <w:b/>
          <w:color w:val="15131F"/>
          <w:sz w:val="28"/>
          <w:rtl/>
          <w:szCs w:val="28"/>
        </w:rPr>
        <w:t>7. أوامر الذكاء الاصطناعي للعقارات مع فحص الإسكان العادل</w:t>
      </w:r>
    </w:p>
    <w:p>
      <w:pPr>
        <w:spacing w:after="80"/>
        <w:bidi/>
        <w:jc w:val="right"/>
      </w:pPr>
      <w:r>
        <w:rPr>
          <w:rFonts w:ascii="Arial" w:hAnsi="Arial" w:cs="Arial" w:eastAsia="Arial"/>
          <w:b w:val="0"/>
          <w:color w:val="5D5A70"/>
          <w:sz w:val="20"/>
          <w:rtl/>
          <w:szCs w:val="20"/>
        </w:rPr>
        <w:t>الحقائق من: ورقة بيانات العقار</w:t>
      </w:r>
    </w:p>
    <w:p>
      <w:pPr>
        <w:spacing w:after="80"/>
        <w:bidi/>
        <w:jc w:val="right"/>
      </w:pPr>
      <w:r>
        <w:rPr>
          <w:rFonts w:ascii="Arial" w:hAnsi="Arial" w:cs="Arial" w:eastAsia="Arial"/>
          <w:b w:val="0"/>
          <w:color w:val="15131F"/>
          <w:sz w:val="21"/>
          <w:rtl/>
          <w:szCs w:val="21"/>
        </w:rPr>
        <w:t>ورقة بيانات العقار وملاحظات المعاينة هي الحقائق الوحيدة. تجعل القواعد الأمريكية نشر إعلان أو بيان عن مسكن يُظهر تفضيلاً أو تقييداً على أساس العرق أو لون البشرة أو الدين أو الجنس أو الإعاقة أو وجود أطفال في الأسرة أو الأصل القومي أمراً غير قانوني. صِف المنزل، لا من يجب أن يسكنه.</w:t>
      </w:r>
    </w:p>
    <w:p>
      <w:pPr>
        <w:spacing w:after="60"/>
        <w:bidi/>
        <w:jc w:val="right"/>
      </w:pPr>
      <w:r>
        <w:rPr>
          <w:rFonts w:ascii="Arial" w:hAnsi="Arial" w:cs="Arial" w:eastAsia="Arial"/>
          <w:b/>
          <w:color w:val="6B3CF0"/>
          <w:sz w:val="21"/>
          <w:rtl/>
          <w:szCs w:val="21"/>
        </w:rPr>
        <w:t xml:space="preserve">الأمر 7A: وصف الإعلان من ورقة بيانات العقار: </w:t>
      </w:r>
      <w:r>
        <w:rPr>
          <w:rFonts w:ascii="Arial" w:hAnsi="Arial" w:cs="Arial" w:eastAsia="Arial"/>
          <w:b w:val="0"/>
          <w:color w:val="15131F"/>
          <w:sz w:val="21"/>
          <w:rtl/>
          <w:szCs w:val="21"/>
        </w:rPr>
        <w:t>اكتب وصفاً لإعلان عقار في [العنوان أو المنطقة]، مستخدماً ورقة بيانات العقار هذه فقط: [الصق غرف النوم، والحمامات، والمساحة، ومساحة الأرض، وسنة البناء، والمزايا، والرسوم، وما هو مشمول].</w:t>
        <w:br/>
        <w:t>القواعد: أقل من [150] كلمة. انسخ كل رقم كما هو تماماً. صِف المنزل ومزاياه، لا الأشخاص الذين قد يسكنونه. لا ادعاءات عن المدارس أو الأمان أو الجيران أو القيمة المستقبلية. إذا لم يكن شيء في الورقة، فاكتب «ناقص».</w:t>
      </w:r>
    </w:p>
    <w:p>
      <w:pPr>
        <w:spacing w:after="60"/>
        <w:bidi/>
        <w:jc w:val="right"/>
      </w:pPr>
      <w:r>
        <w:rPr>
          <w:rFonts w:ascii="Arial" w:hAnsi="Arial" w:cs="Arial" w:eastAsia="Arial"/>
          <w:b/>
          <w:color w:val="6B3CF0"/>
          <w:sz w:val="21"/>
          <w:rtl/>
          <w:szCs w:val="21"/>
        </w:rPr>
        <w:t xml:space="preserve">الأمر 7B: متابعة المشتري بعد المعاينة: </w:t>
      </w:r>
      <w:r>
        <w:rPr>
          <w:rFonts w:ascii="Arial" w:hAnsi="Arial" w:cs="Arial" w:eastAsia="Arial"/>
          <w:b w:val="0"/>
          <w:color w:val="15131F"/>
          <w:sz w:val="21"/>
          <w:rtl/>
          <w:szCs w:val="21"/>
        </w:rPr>
        <w:t>اكتب رسالة نصية قصيرة إلى [الاسم الأول للمشتري] بعد معاينة [العنوان] يوم [التاريخ].</w:t>
        <w:br/>
        <w:t>ما قاله أثناء المعاينة: [الصق ملاحظاتك، بكلماته].</w:t>
        <w:br/>
        <w:t>الخطوة التالية: [معاينة ثانية، أو مستندات الإفصاح، أو مكالمة، بيوم محدد].</w:t>
        <w:br/>
        <w:t>القواعد: أقل من [60] كلمة. لا تذكر إلا ما قاله عن المنزل. لا تعليقات عن سكان المنطقة. اختم بسؤال واحد.</w:t>
      </w:r>
    </w:p>
    <w:p>
      <w:pPr>
        <w:spacing w:after="60"/>
        <w:bidi/>
        <w:jc w:val="right"/>
      </w:pPr>
      <w:r>
        <w:rPr>
          <w:rFonts w:ascii="Arial" w:hAnsi="Arial" w:cs="Arial" w:eastAsia="Arial"/>
          <w:b/>
          <w:color w:val="6B3CF0"/>
          <w:sz w:val="21"/>
          <w:rtl/>
          <w:szCs w:val="21"/>
        </w:rPr>
        <w:t xml:space="preserve">الأمر 7C: فحص اللغة وفق قواعد الإسكان العادل: </w:t>
      </w:r>
      <w:r>
        <w:rPr>
          <w:rFonts w:ascii="Arial" w:hAnsi="Arial" w:cs="Arial" w:eastAsia="Arial"/>
          <w:b w:val="0"/>
          <w:color w:val="15131F"/>
          <w:sz w:val="21"/>
          <w:rtl/>
          <w:szCs w:val="21"/>
        </w:rPr>
        <w:t>افحص هذه المسودة بحثاً عن كلمات تصف الأشخاص بدلاً من العقار: [الصق وصف العقار أو الإعلان أو الرسالة].</w:t>
        <w:br/>
        <w:t>اذكر كل كلمة أو عبارة قد تُظهر تفضيلاً أو تقييداً على أساس العرق أو لون البشرة أو الدين أو الجنس أو الإعاقة أو وجود أطفال في الأسرة أو الأصل القومي. واقترح لكل منها صياغة تصف العقار. إذا لم تجد شيئاً، فقل ذلك. لا تغيّر أي شيء آخر.</w:t>
      </w:r>
    </w:p>
    <w:p>
      <w:pPr>
        <w:spacing w:after="40"/>
        <w:bidi/>
        <w:jc w:val="right"/>
      </w:pPr>
      <w:r>
        <w:rPr>
          <w:rFonts w:ascii="Arial" w:hAnsi="Arial" w:cs="Arial" w:eastAsia="Arial"/>
          <w:b/>
          <w:color w:val="6B3CF0"/>
          <w:sz w:val="21"/>
          <w:rtl/>
          <w:szCs w:val="21"/>
        </w:rPr>
        <w:t>ممنوع في نص إعلان العقار</w:t>
      </w:r>
    </w:p>
    <w:p>
      <w:pPr>
        <w:spacing w:after="40"/>
        <w:ind w:right="283"/>
        <w:bidi/>
        <w:jc w:val="right"/>
      </w:pPr>
      <w:r>
        <w:rPr>
          <w:rFonts w:ascii="Arial" w:hAnsi="Arial" w:cs="Arial" w:eastAsia="Arial"/>
          <w:b w:val="0"/>
          <w:color w:val="15131F"/>
          <w:sz w:val="21"/>
          <w:rtl/>
          <w:szCs w:val="21"/>
        </w:rPr>
        <w:t>• لمن المنزل: «للبالغين فقط»، «ممنوع الأطفال»، «حي مسيحي»، «للناطقين بالإنجليزية فقط». ولا ادعاءات عن الأمان أو المدارس أو الجيران.</w:t>
      </w:r>
    </w:p>
    <w:p>
      <w:pPr>
        <w:spacing w:after="40"/>
        <w:ind w:right="283"/>
        <w:bidi/>
        <w:jc w:val="right"/>
      </w:pPr>
      <w:r>
        <w:rPr>
          <w:rFonts w:ascii="Arial" w:hAnsi="Arial" w:cs="Arial" w:eastAsia="Arial"/>
          <w:b w:val="0"/>
          <w:color w:val="15131F"/>
          <w:sz w:val="21"/>
          <w:rtl/>
          <w:szCs w:val="21"/>
        </w:rPr>
        <w:t>• الفحص يساعدك على المراجعة. أما القرار فلوسيطك العقاري، وقواعد MLS لديك، والقانون.</w:t>
      </w:r>
    </w:p>
    <w:p>
      <w:pPr>
        <w:spacing w:after="60"/>
        <w:bidi/>
        <w:jc w:val="right"/>
      </w:pPr>
      <w:r>
        <w:rPr>
          <w:rFonts w:ascii="Arial" w:hAnsi="Arial" w:cs="Arial" w:eastAsia="Arial"/>
          <w:b/>
          <w:color w:val="6B3CF0"/>
          <w:sz w:val="21"/>
          <w:rtl/>
          <w:szCs w:val="21"/>
        </w:rPr>
        <w:t xml:space="preserve">فئات محمية في الإسكان الأمريكي: </w:t>
      </w:r>
      <w:r>
        <w:rPr>
          <w:rFonts w:ascii="Arial" w:hAnsi="Arial" w:cs="Arial" w:eastAsia="Arial"/>
          <w:b w:val="0"/>
          <w:color w:val="5D5A70"/>
          <w:sz w:val="21"/>
          <w:rtl/>
          <w:szCs w:val="21"/>
        </w:rPr>
        <w:t>العرق, لون البشرة, الدين, الجنس, الإعاقة, وجود أطفال في الأسرة, الأصل القومي</w:t>
      </w:r>
    </w:p>
    <w:p>
      <w:pPr>
        <w:spacing w:after="160"/>
        <w:bidi/>
        <w:jc w:val="right"/>
      </w:pPr>
    </w:p>
    <w:p>
      <w:pPr>
        <w:spacing w:after="60"/>
        <w:bidi/>
        <w:jc w:val="right"/>
      </w:pPr>
      <w:r>
        <w:rPr>
          <w:rFonts w:ascii="Arial" w:hAnsi="Arial" w:cs="Arial" w:eastAsia="Arial"/>
          <w:b/>
          <w:color w:val="15131F"/>
          <w:sz w:val="28"/>
          <w:rtl/>
          <w:szCs w:val="28"/>
        </w:rPr>
        <w:t>8. أوامر ChatGPT لمسؤولي التوظيف: العملاء والمرشحون</w:t>
      </w:r>
    </w:p>
    <w:p>
      <w:pPr>
        <w:spacing w:after="80"/>
        <w:bidi/>
        <w:jc w:val="right"/>
      </w:pPr>
      <w:r>
        <w:rPr>
          <w:rFonts w:ascii="Arial" w:hAnsi="Arial" w:cs="Arial" w:eastAsia="Arial"/>
          <w:b w:val="0"/>
          <w:color w:val="5D5A70"/>
          <w:sz w:val="20"/>
          <w:rtl/>
          <w:szCs w:val="20"/>
        </w:rPr>
        <w:t>تبيع إلى: العميل والمرشح</w:t>
      </w:r>
    </w:p>
    <w:p>
      <w:pPr>
        <w:spacing w:after="80"/>
        <w:bidi/>
        <w:jc w:val="right"/>
      </w:pPr>
      <w:r>
        <w:rPr>
          <w:rFonts w:ascii="Arial" w:hAnsi="Arial" w:cs="Arial" w:eastAsia="Arial"/>
          <w:b w:val="0"/>
          <w:color w:val="15131F"/>
          <w:sz w:val="21"/>
          <w:rtl/>
          <w:szCs w:val="21"/>
        </w:rPr>
        <w:t>شركات التوظيف تبيع مرتين: للشركة التي توظّف وللمرشح. استخدم فقط حقائق الوظيفة التي وافق عليها العميل. يحظر القانون الأمريكي إعلانات الوظائف والتوظيف التي تُظهر تفضيلاً على أساس العرق أو لون البشرة أو الدين أو الجنس أو الأصل القومي أو العمر (40 عاماً فأكثر) أو الإعاقة أو المعلومات الجينية.</w:t>
      </w:r>
    </w:p>
    <w:p>
      <w:pPr>
        <w:spacing w:after="60"/>
        <w:bidi/>
        <w:jc w:val="right"/>
      </w:pPr>
      <w:r>
        <w:rPr>
          <w:rFonts w:ascii="Arial" w:hAnsi="Arial" w:cs="Arial" w:eastAsia="Arial"/>
          <w:b/>
          <w:color w:val="6B3CF0"/>
          <w:sz w:val="21"/>
          <w:rtl/>
          <w:szCs w:val="21"/>
        </w:rPr>
        <w:t xml:space="preserve">الأمر 8A: رسالة تطوير أعمال إلى مدير توظيف: </w:t>
      </w:r>
      <w:r>
        <w:rPr>
          <w:rFonts w:ascii="Arial" w:hAnsi="Arial" w:cs="Arial" w:eastAsia="Arial"/>
          <w:b w:val="0"/>
          <w:color w:val="15131F"/>
          <w:sz w:val="21"/>
          <w:rtl/>
          <w:szCs w:val="21"/>
        </w:rPr>
        <w:t>اكتب رسالة بريد إلكتروني أولى من [اسمك] في [شركتك] إلى [الاسم الأول]، [المسمى الوظيفي] في [الشركة].</w:t>
        <w:br/>
        <w:t>لماذا الآن: [حقيقة علنية واحدة، مثل وظيفة شاغرة في صفحة الوظائف لديهم].</w:t>
        <w:br/>
        <w:t>ما نقدّمه، في جملة واحدة: [الوظائف التي تشغلونها، والمنطقة، وطريقة عملكم].</w:t>
        <w:br/>
        <w:t>إثبات واحد يمكنني مشاركته: [نتيجة توظيف وافق العميل على مشاركتها، أو لا شيء].</w:t>
        <w:br/>
        <w:t>الطلب: [مكالمة مدتها 15 دقيقة، بيوم محدد].</w:t>
        <w:br/>
        <w:t>القواعد: أقل من [90] كلمة. لا عملاء مختلَقين، ولا نسب شغل وظائف أو أرقام عن مدة التوظيف مختلَقة. اختم بالطلب.</w:t>
      </w:r>
    </w:p>
    <w:p>
      <w:pPr>
        <w:spacing w:after="60"/>
        <w:bidi/>
        <w:jc w:val="right"/>
      </w:pPr>
      <w:r>
        <w:rPr>
          <w:rFonts w:ascii="Arial" w:hAnsi="Arial" w:cs="Arial" w:eastAsia="Arial"/>
          <w:b/>
          <w:color w:val="6B3CF0"/>
          <w:sz w:val="21"/>
          <w:rtl/>
          <w:szCs w:val="21"/>
        </w:rPr>
        <w:t xml:space="preserve">الأمر 8B: التواصل مع المرشح: </w:t>
      </w:r>
      <w:r>
        <w:rPr>
          <w:rFonts w:ascii="Arial" w:hAnsi="Arial" w:cs="Arial" w:eastAsia="Arial"/>
          <w:b w:val="0"/>
          <w:color w:val="15131F"/>
          <w:sz w:val="21"/>
          <w:rtl/>
          <w:szCs w:val="21"/>
        </w:rPr>
        <w:t>اكتب رسالة قصيرة إلى [الاسم الأول للمرشح] عن وظيفة [المسمى الوظيفي].</w:t>
        <w:br/>
        <w:t>الوظيفة كما وافق عليها العميل: [المكان، ونطاق الأجر، وساعات العمل، والمتطلبات الأساسية].</w:t>
        <w:br/>
        <w:t>لماذا هذا المرشح: [حقيقة واحدة من ملفه العام تطابق أحد المتطلبات الأساسية].</w:t>
        <w:br/>
        <w:t>القواعد: أقل من [80] كلمة. اذكر نطاق الأجر. لا تذكر شيئاً عن العمر أو الأسرة أو الصحة أو الدين أو الأصل أو أي شيء لا علاقة له بالوظيفة. لا مديح لا تستطيع دعمه بالحقيقة المذكورة أعلاه. اطلب مكالمة مدتها 15 دقيقة.</w:t>
      </w:r>
    </w:p>
    <w:p>
      <w:pPr>
        <w:spacing w:after="60"/>
        <w:bidi/>
        <w:jc w:val="right"/>
      </w:pPr>
      <w:r>
        <w:rPr>
          <w:rFonts w:ascii="Arial" w:hAnsi="Arial" w:cs="Arial" w:eastAsia="Arial"/>
          <w:b/>
          <w:color w:val="6B3CF0"/>
          <w:sz w:val="21"/>
          <w:rtl/>
          <w:szCs w:val="21"/>
        </w:rPr>
        <w:t xml:space="preserve">الأمر 8C: فحص لغة إعلان الوظيفة: </w:t>
      </w:r>
      <w:r>
        <w:rPr>
          <w:rFonts w:ascii="Arial" w:hAnsi="Arial" w:cs="Arial" w:eastAsia="Arial"/>
          <w:b w:val="0"/>
          <w:color w:val="15131F"/>
          <w:sz w:val="21"/>
          <w:rtl/>
          <w:szCs w:val="21"/>
        </w:rPr>
        <w:t>افحص إعلان الوظيفة هذا بحثاً عن كلمات قد تُثني الناس عن التقدم بسبب العرق أو لون البشرة أو الدين أو الجنس أو الأصل القومي أو العمر أو الإعاقة أو المعلومات الجينية: [الصق الإعلان].</w:t>
        <w:br/>
        <w:t>لكل عبارة، اذكر السبب واقترح صياغة محايدة. ونبّه أيضاً إلى المتطلبات التي لا تحتاجها الوظيفة. لا تغيّر أي شيء آخر.</w:t>
      </w:r>
    </w:p>
    <w:p>
      <w:pPr>
        <w:spacing w:after="40"/>
        <w:bidi/>
        <w:jc w:val="right"/>
      </w:pPr>
      <w:r>
        <w:rPr>
          <w:rFonts w:ascii="Arial" w:hAnsi="Arial" w:cs="Arial" w:eastAsia="Arial"/>
          <w:b/>
          <w:color w:val="6B3CF0"/>
          <w:sz w:val="21"/>
          <w:rtl/>
          <w:szCs w:val="21"/>
        </w:rPr>
        <w:t>تحقّق قبل أن يُرسل</w:t>
      </w:r>
    </w:p>
    <w:p>
      <w:pPr>
        <w:spacing w:after="40"/>
        <w:ind w:right="283"/>
        <w:bidi/>
        <w:jc w:val="right"/>
      </w:pPr>
      <w:r>
        <w:rPr>
          <w:rFonts w:ascii="Arial" w:hAnsi="Arial" w:cs="Arial" w:eastAsia="Arial"/>
          <w:b w:val="0"/>
          <w:color w:val="15131F"/>
          <w:sz w:val="21"/>
          <w:rtl/>
          <w:szCs w:val="21"/>
        </w:rPr>
        <w:t>• الإعلان الذي يطلب «خريجين جامعيين جدداً» قد يُثني من تجاوزوا 40 عاماً عن التقدم، والإعلان الذي يطلب «إناثاً» قد يُثني الرجال.</w:t>
      </w:r>
    </w:p>
    <w:p>
      <w:pPr>
        <w:spacing w:after="40"/>
        <w:ind w:right="283"/>
        <w:bidi/>
        <w:jc w:val="right"/>
      </w:pPr>
      <w:r>
        <w:rPr>
          <w:rFonts w:ascii="Arial" w:hAnsi="Arial" w:cs="Arial" w:eastAsia="Arial"/>
          <w:b w:val="0"/>
          <w:color w:val="15131F"/>
          <w:sz w:val="21"/>
          <w:rtl/>
          <w:szCs w:val="21"/>
        </w:rPr>
        <w:t>• نطاق الأجر والمتطلبات الأساسية تأتي من العميل، كتابةً. ويراجع شخص كل مرشح، ولا تدخل السير الذاتية إلى أداة ذكاء اصطناعي إلا إذا سمحت شركتك بذلك.</w:t>
      </w:r>
    </w:p>
    <w:p>
      <w:pPr>
        <w:spacing w:after="60"/>
        <w:bidi/>
        <w:jc w:val="right"/>
      </w:pPr>
      <w:r>
        <w:rPr>
          <w:rFonts w:ascii="Arial" w:hAnsi="Arial" w:cs="Arial" w:eastAsia="Arial"/>
          <w:b/>
          <w:color w:val="6B3CF0"/>
          <w:sz w:val="21"/>
          <w:rtl/>
          <w:szCs w:val="21"/>
        </w:rPr>
        <w:t xml:space="preserve">ممنوع في التواصل: </w:t>
      </w:r>
      <w:r>
        <w:rPr>
          <w:rFonts w:ascii="Arial" w:hAnsi="Arial" w:cs="Arial" w:eastAsia="Arial"/>
          <w:b w:val="0"/>
          <w:color w:val="5D5A70"/>
          <w:sz w:val="21"/>
          <w:rtl/>
          <w:szCs w:val="21"/>
        </w:rPr>
        <w:t>العمر, خطط الأسرة, الصحة, الدين, الأصل</w:t>
      </w:r>
    </w:p>
    <w:p>
      <w:pPr>
        <w:spacing w:after="160"/>
        <w:bidi/>
        <w:jc w:val="right"/>
      </w:pPr>
    </w:p>
    <w:p>
      <w:pPr>
        <w:spacing w:after="80"/>
        <w:bidi/>
        <w:jc w:val="right"/>
      </w:pPr>
      <w:r>
        <w:rPr>
          <w:rFonts w:ascii="Arial" w:hAnsi="Arial" w:cs="Arial" w:eastAsia="Arial"/>
          <w:b/>
          <w:color w:val="15131F"/>
          <w:sz w:val="28"/>
          <w:rtl/>
          <w:szCs w:val="28"/>
        </w:rPr>
        <w:t>مثال: صفقة عيادة واحدة، وستة أوامر، والتحقق من كل ناتج</w:t>
      </w:r>
    </w:p>
    <w:p>
      <w:pPr>
        <w:spacing w:after="120"/>
        <w:bidi/>
        <w:jc w:val="right"/>
      </w:pPr>
      <w:r>
        <w:rPr>
          <w:rFonts w:ascii="Arial" w:hAnsi="Arial" w:cs="Arial" w:eastAsia="Arial"/>
          <w:b w:val="0"/>
          <w:color w:val="5D5A70"/>
          <w:sz w:val="21"/>
          <w:rtl/>
          <w:szCs w:val="21"/>
        </w:rPr>
        <w:t>كيف تعمل أوامر الذكاء الاصطناعي للمبيعات هذه في صفقة واحدة. تستخدمها Fieldfare Software، وهي شركة خيالية تبيع برنامجاً للحجز الإلكتروني للعيادات، مع مايا ليندكفيست، المديرة الإدارية في Halden Physical Therapy (3 فروع). ويشغّل مندوب المبيعات إليوت نافارو الأوامر، ويتحقق من كل ناتج، ويحتفظ بالنتائج في CRMsoftware.pro.</w:t>
      </w:r>
    </w:p>
    <w:p>
      <w:pPr>
        <w:spacing w:after="60"/>
        <w:bidi/>
        <w:jc w:val="right"/>
      </w:pPr>
      <w:r>
        <w:rPr>
          <w:rFonts w:ascii="Arial" w:hAnsi="Arial" w:cs="Arial" w:eastAsia="Arial"/>
          <w:b/>
          <w:color w:val="6B3CF0"/>
          <w:sz w:val="21"/>
          <w:rtl/>
          <w:szCs w:val="21"/>
        </w:rPr>
        <w:t xml:space="preserve">مايا (المشترية): </w:t>
      </w:r>
      <w:r>
        <w:rPr>
          <w:rFonts w:ascii="Arial" w:hAnsi="Arial" w:cs="Arial" w:eastAsia="Arial"/>
          <w:b w:val="0"/>
          <w:color w:val="15131F"/>
          <w:sz w:val="21"/>
          <w:rtl/>
          <w:szCs w:val="21"/>
        </w:rPr>
        <w:t>الاثنين 5 أكتوبر، 21:10، دردشة الموقع: مرحباً، أنا مايا ليندكفيست، المديرة الإدارية في Halden Physical Therapy. لدينا 3 عيادات، وموظفو الاستقبال عندنا يقضون كل صباح على الهاتف في نقل المواعيد. هل يستطيع المرضى الحجز وتغيير مواعيدهم عبر الإنترنت ببرنامجكم؟</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مايا. نعم: يحجز المرضى مواعيدهم أو ينقلونها أو يلغونها عبر الإنترنت، ولكل عيادة تقويمها الخاص. يمكن لإليوت نافارو أن يريكِ كيف يعمل ذلك مع 3 عيادات. ما بريدك الإلكتروني، وأي صباح يناسبك لمكالمة مدتها 20 دقيقة؟</w:t>
      </w:r>
    </w:p>
    <w:p>
      <w:pPr>
        <w:spacing w:after="60"/>
        <w:bidi/>
        <w:jc w:val="right"/>
      </w:pPr>
      <w:r>
        <w:rPr>
          <w:rFonts w:ascii="Arial" w:hAnsi="Arial" w:cs="Arial" w:eastAsia="Arial"/>
          <w:b/>
          <w:color w:val="6B3CF0"/>
          <w:sz w:val="21"/>
          <w:rtl/>
          <w:szCs w:val="21"/>
        </w:rPr>
        <w:t xml:space="preserve">مايا (المشترية): </w:t>
      </w:r>
      <w:r>
        <w:rPr>
          <w:rFonts w:ascii="Arial" w:hAnsi="Arial" w:cs="Arial" w:eastAsia="Arial"/>
          <w:b w:val="0"/>
          <w:color w:val="15131F"/>
          <w:sz w:val="21"/>
          <w:rtl/>
          <w:szCs w:val="21"/>
        </w:rPr>
        <w:t>maya@halden-pt.example. صباح الخميس هو الأنسب.</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مايا. سيرسل إليكِ إليوت بريداً إلكترونياً قبل الساعة 10:00 غداً بموعد يوم الخميس 8 أكتوبر.</w:t>
      </w:r>
    </w:p>
    <w:p>
      <w:pPr>
        <w:spacing w:after="60"/>
        <w:bidi/>
        <w:jc w:val="right"/>
      </w:pPr>
      <w:r>
        <w:rPr>
          <w:rFonts w:ascii="Arial" w:hAnsi="Arial" w:cs="Arial" w:eastAsia="Arial"/>
          <w:b/>
          <w:color w:val="6B3CF0"/>
          <w:sz w:val="21"/>
          <w:rtl/>
          <w:szCs w:val="21"/>
        </w:rPr>
        <w:t xml:space="preserve">إليوت (المبيعات): </w:t>
      </w:r>
      <w:r>
        <w:rPr>
          <w:rFonts w:ascii="Arial" w:hAnsi="Arial" w:cs="Arial" w:eastAsia="Arial"/>
          <w:b w:val="0"/>
          <w:color w:val="15131F"/>
          <w:sz w:val="21"/>
          <w:rtl/>
          <w:szCs w:val="21"/>
        </w:rPr>
        <w:t>الثلاثاء 6 أكتوبر، 9:20، بريد من الأمر 2B: مرحباً مايا، ذكرتِ أن موظفي الاستقبال لديكم يقضون كل صباح على الهاتف في نقل المواعيد. يوم الخميس 8 أكتوبر، يمكنني أن أريكِ كيف سينقل المرضى في عياداتكم الثلاث مواعيدهم بأنفسهم عبر الإنترنت. هل تناسبك الساعة 9:00 أو 10:30؟</w:t>
      </w:r>
    </w:p>
    <w:p>
      <w:pPr>
        <w:spacing w:after="60"/>
        <w:bidi/>
        <w:jc w:val="right"/>
      </w:pPr>
      <w:r>
        <w:rPr>
          <w:rFonts w:ascii="Arial" w:hAnsi="Arial" w:cs="Arial" w:eastAsia="Arial"/>
          <w:b/>
          <w:color w:val="6B3CF0"/>
          <w:sz w:val="21"/>
          <w:rtl/>
          <w:szCs w:val="21"/>
        </w:rPr>
        <w:t xml:space="preserve">إليوت (المبيعات): </w:t>
      </w:r>
      <w:r>
        <w:rPr>
          <w:rFonts w:ascii="Arial" w:hAnsi="Arial" w:cs="Arial" w:eastAsia="Arial"/>
          <w:b w:val="0"/>
          <w:color w:val="15131F"/>
          <w:sz w:val="21"/>
          <w:rtl/>
          <w:szCs w:val="21"/>
        </w:rPr>
        <w:t>الخميس 8 أكتوبر، 9:24، المكالمة: إذن نحو 60 مكالمة لتغيير المواعيد أسبوعياً في العيادات الثلاث، وتشغيل العيادات الثلاث كلها قبل الاثنين 4 يناير. هل فهمت ذلك بشكل صحيح؟</w:t>
      </w:r>
    </w:p>
    <w:p>
      <w:pPr>
        <w:spacing w:after="60"/>
        <w:bidi/>
        <w:jc w:val="right"/>
      </w:pPr>
      <w:r>
        <w:rPr>
          <w:rFonts w:ascii="Arial" w:hAnsi="Arial" w:cs="Arial" w:eastAsia="Arial"/>
          <w:b/>
          <w:color w:val="6B3CF0"/>
          <w:sz w:val="21"/>
          <w:rtl/>
          <w:szCs w:val="21"/>
        </w:rPr>
        <w:t xml:space="preserve">مايا (المشترية): </w:t>
      </w:r>
      <w:r>
        <w:rPr>
          <w:rFonts w:ascii="Arial" w:hAnsi="Arial" w:cs="Arial" w:eastAsia="Arial"/>
          <w:b w:val="0"/>
          <w:color w:val="15131F"/>
          <w:sz w:val="21"/>
          <w:rtl/>
          <w:szCs w:val="21"/>
        </w:rPr>
        <w:t>نعم. أنا التي أختار البرنامج، لكن المالك يوقّع على أي شيء يمتد لسنة.</w:t>
      </w:r>
    </w:p>
    <w:p>
      <w:pPr>
        <w:spacing w:after="60"/>
        <w:bidi/>
        <w:jc w:val="right"/>
      </w:pPr>
      <w:r>
        <w:rPr>
          <w:rFonts w:ascii="Arial" w:hAnsi="Arial" w:cs="Arial" w:eastAsia="Arial"/>
          <w:b/>
          <w:color w:val="6B3CF0"/>
          <w:sz w:val="21"/>
          <w:rtl/>
          <w:szCs w:val="21"/>
        </w:rPr>
        <w:t xml:space="preserve">إليوت (المبيعات): </w:t>
      </w:r>
      <w:r>
        <w:rPr>
          <w:rFonts w:ascii="Arial" w:hAnsi="Arial" w:cs="Arial" w:eastAsia="Arial"/>
          <w:b w:val="0"/>
          <w:color w:val="15131F"/>
          <w:sz w:val="21"/>
          <w:rtl/>
          <w:szCs w:val="21"/>
        </w:rPr>
        <w:t>الأربعاء 14 أكتوبر، 11:05، عرض السعر Q-1048 مع ملخص من الأمر 5A: $1,788 لكل فرع سنوياً، و$5,364 لـ3 فروع، صالح حتى 30 أكتوبر. الخطوة التالية: الجمعة 16 أكتوبر الساعة 9:00 معكِ ومع المالك.</w:t>
      </w:r>
    </w:p>
    <w:p>
      <w:pPr>
        <w:spacing w:after="80"/>
        <w:bidi/>
        <w:jc w:val="right"/>
      </w:pPr>
    </w:p>
    <w:p>
      <w:pPr>
        <w:spacing w:after="80"/>
        <w:bidi/>
        <w:jc w:val="right"/>
      </w:pPr>
      <w:r>
        <w:rPr>
          <w:rFonts w:ascii="Arial" w:hAnsi="Arial" w:cs="Arial" w:eastAsia="Arial"/>
          <w:b/>
          <w:color w:val="15131F"/>
          <w:sz w:val="24"/>
          <w:rtl/>
          <w:szCs w:val="24"/>
        </w:rPr>
        <w:t>الأمر 3B، من ملاحظات المكالمة إلى حقول CRM، الخميس 8 أكتوبر</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الحقل</w:t>
            </w:r>
          </w:p>
        </w:tc>
        <w:tc>
          <w:tcPr>
            <w:tcW w:type="dxa" w:w="3324"/>
            <w:shd w:val="clear" w:color="auto" w:fill="EFE9FF"/>
          </w:tcPr>
          <w:p>
            <w:pPr>
              <w:bidi/>
              <w:jc w:val="right"/>
            </w:pPr>
            <w:r/>
            <w:r>
              <w:rPr>
                <w:rFonts w:ascii="Arial" w:hAnsi="Arial" w:cs="Arial" w:eastAsia="Arial"/>
                <w:b/>
                <w:color w:val="15131F"/>
                <w:sz w:val="19"/>
                <w:rtl/>
                <w:szCs w:val="19"/>
              </w:rPr>
              <w:t>الناتج</w:t>
            </w:r>
          </w:p>
        </w:tc>
        <w:tc>
          <w:tcPr>
            <w:tcW w:type="dxa" w:w="3324"/>
            <w:shd w:val="clear" w:color="auto" w:fill="EFE9FF"/>
          </w:tcPr>
          <w:p>
            <w:pPr>
              <w:bidi/>
              <w:jc w:val="right"/>
            </w:pPr>
            <w:r/>
            <w:r>
              <w:rPr>
                <w:rFonts w:ascii="Arial" w:hAnsi="Arial" w:cs="Arial" w:eastAsia="Arial"/>
                <w:b/>
                <w:color w:val="15131F"/>
                <w:sz w:val="19"/>
                <w:rtl/>
                <w:szCs w:val="19"/>
              </w:rPr>
              <w:t>التحقق</w:t>
            </w:r>
          </w:p>
        </w:tc>
      </w:tr>
      <w:tr>
        <w:tc>
          <w:tcPr>
            <w:tcW w:type="dxa" w:w="3324"/>
          </w:tcPr>
          <w:p>
            <w:pPr>
              <w:bidi/>
              <w:jc w:val="right"/>
            </w:pPr>
            <w:r/>
            <w:r>
              <w:rPr>
                <w:rFonts w:ascii="Arial" w:hAnsi="Arial" w:cs="Arial" w:eastAsia="Arial"/>
                <w:b w:val="0"/>
                <w:color w:val="15131F"/>
                <w:sz w:val="19"/>
                <w:rtl/>
                <w:szCs w:val="19"/>
              </w:rPr>
              <w:t>المشكلة، بكلماتها</w:t>
            </w:r>
          </w:p>
        </w:tc>
        <w:tc>
          <w:tcPr>
            <w:tcW w:type="dxa" w:w="3324"/>
          </w:tcPr>
          <w:p>
            <w:pPr>
              <w:bidi/>
              <w:jc w:val="right"/>
            </w:pPr>
            <w:r/>
            <w:r>
              <w:rPr>
                <w:rFonts w:ascii="Arial" w:hAnsi="Arial" w:cs="Arial" w:eastAsia="Arial"/>
                <w:b w:val="0"/>
                <w:color w:val="15131F"/>
                <w:sz w:val="19"/>
                <w:rtl/>
                <w:szCs w:val="19"/>
              </w:rPr>
              <w:t>«موظفو الاستقبال عندنا يقضون كل صباح على الهاتف في نقل المواعيد.»</w:t>
            </w:r>
          </w:p>
        </w:tc>
        <w:tc>
          <w:tcPr>
            <w:tcW w:type="dxa" w:w="3324"/>
          </w:tcPr>
          <w:p>
            <w:pPr>
              <w:bidi/>
              <w:jc w:val="right"/>
            </w:pPr>
            <w:r/>
            <w:r>
              <w:rPr>
                <w:rFonts w:ascii="Arial" w:hAnsi="Arial" w:cs="Arial" w:eastAsia="Arial"/>
                <w:b w:val="0"/>
                <w:color w:val="15131F"/>
                <w:sz w:val="19"/>
                <w:rtl/>
                <w:szCs w:val="19"/>
              </w:rPr>
              <w:t>حرفياً</w:t>
            </w:r>
          </w:p>
        </w:tc>
      </w:tr>
      <w:tr>
        <w:tc>
          <w:tcPr>
            <w:tcW w:type="dxa" w:w="3324"/>
          </w:tcPr>
          <w:p>
            <w:pPr>
              <w:bidi/>
              <w:jc w:val="right"/>
            </w:pPr>
            <w:r/>
            <w:r>
              <w:rPr>
                <w:rFonts w:ascii="Arial" w:hAnsi="Arial" w:cs="Arial" w:eastAsia="Arial"/>
                <w:b w:val="0"/>
                <w:color w:val="15131F"/>
                <w:sz w:val="19"/>
                <w:rtl/>
                <w:szCs w:val="19"/>
              </w:rPr>
              <w:t>الأرقام التي ذكرتها</w:t>
            </w:r>
          </w:p>
        </w:tc>
        <w:tc>
          <w:tcPr>
            <w:tcW w:type="dxa" w:w="3324"/>
          </w:tcPr>
          <w:p>
            <w:pPr>
              <w:bidi/>
              <w:jc w:val="right"/>
            </w:pPr>
            <w:r/>
            <w:r>
              <w:rPr>
                <w:rFonts w:ascii="Arial" w:hAnsi="Arial" w:cs="Arial" w:eastAsia="Arial"/>
                <w:b w:val="0"/>
                <w:color w:val="15131F"/>
                <w:sz w:val="19"/>
                <w:rtl/>
                <w:szCs w:val="19"/>
              </w:rPr>
              <w:t>نحو 60 مكالمة لتغيير المواعيد أسبوعياً، 3 عيادات</w:t>
            </w:r>
          </w:p>
        </w:tc>
        <w:tc>
          <w:tcPr>
            <w:tcW w:type="dxa" w:w="3324"/>
          </w:tcPr>
          <w:p>
            <w:pPr>
              <w:bidi/>
              <w:jc w:val="right"/>
            </w:pPr>
            <w:r/>
            <w:r>
              <w:rPr>
                <w:rFonts w:ascii="Arial" w:hAnsi="Arial" w:cs="Arial" w:eastAsia="Arial"/>
                <w:b w:val="0"/>
                <w:color w:val="15131F"/>
                <w:sz w:val="19"/>
                <w:rtl/>
                <w:szCs w:val="19"/>
              </w:rPr>
              <w:t>مطابق</w:t>
            </w:r>
          </w:p>
        </w:tc>
      </w:tr>
      <w:tr>
        <w:tc>
          <w:tcPr>
            <w:tcW w:type="dxa" w:w="3324"/>
          </w:tcPr>
          <w:p>
            <w:pPr>
              <w:bidi/>
              <w:jc w:val="right"/>
            </w:pPr>
            <w:r/>
            <w:r>
              <w:rPr>
                <w:rFonts w:ascii="Arial" w:hAnsi="Arial" w:cs="Arial" w:eastAsia="Arial"/>
                <w:b w:val="0"/>
                <w:color w:val="15131F"/>
                <w:sz w:val="19"/>
                <w:rtl/>
                <w:szCs w:val="19"/>
              </w:rPr>
              <w:t>من يقرر</w:t>
            </w:r>
          </w:p>
        </w:tc>
        <w:tc>
          <w:tcPr>
            <w:tcW w:type="dxa" w:w="3324"/>
          </w:tcPr>
          <w:p>
            <w:pPr>
              <w:bidi/>
              <w:jc w:val="right"/>
            </w:pPr>
            <w:r/>
            <w:r>
              <w:rPr>
                <w:rFonts w:ascii="Arial" w:hAnsi="Arial" w:cs="Arial" w:eastAsia="Arial"/>
                <w:b w:val="0"/>
                <w:color w:val="15131F"/>
                <w:sz w:val="19"/>
                <w:rtl/>
                <w:szCs w:val="19"/>
              </w:rPr>
              <w:t>مايا تختار؛ والمالك يوقّع على أي شيء يمتد لسنة</w:t>
            </w:r>
          </w:p>
        </w:tc>
        <w:tc>
          <w:tcPr>
            <w:tcW w:type="dxa" w:w="3324"/>
          </w:tcPr>
          <w:p>
            <w:pPr>
              <w:bidi/>
              <w:jc w:val="right"/>
            </w:pPr>
            <w:r/>
            <w:r>
              <w:rPr>
                <w:rFonts w:ascii="Arial" w:hAnsi="Arial" w:cs="Arial" w:eastAsia="Arial"/>
                <w:b w:val="0"/>
                <w:color w:val="15131F"/>
                <w:sz w:val="19"/>
                <w:rtl/>
                <w:szCs w:val="19"/>
              </w:rPr>
              <w:t>مطابق</w:t>
            </w:r>
          </w:p>
        </w:tc>
      </w:tr>
      <w:tr>
        <w:tc>
          <w:tcPr>
            <w:tcW w:type="dxa" w:w="3324"/>
          </w:tcPr>
          <w:p>
            <w:pPr>
              <w:bidi/>
              <w:jc w:val="right"/>
            </w:pPr>
            <w:r/>
            <w:r>
              <w:rPr>
                <w:rFonts w:ascii="Arial" w:hAnsi="Arial" w:cs="Arial" w:eastAsia="Arial"/>
                <w:b w:val="0"/>
                <w:color w:val="15131F"/>
                <w:sz w:val="19"/>
                <w:rtl/>
                <w:szCs w:val="19"/>
              </w:rPr>
              <w:t>الجدول الزمني</w:t>
            </w:r>
          </w:p>
        </w:tc>
        <w:tc>
          <w:tcPr>
            <w:tcW w:type="dxa" w:w="3324"/>
          </w:tcPr>
          <w:p>
            <w:pPr>
              <w:bidi/>
              <w:jc w:val="right"/>
            </w:pPr>
            <w:r/>
            <w:r>
              <w:rPr>
                <w:rFonts w:ascii="Arial" w:hAnsi="Arial" w:cs="Arial" w:eastAsia="Arial"/>
                <w:b w:val="0"/>
                <w:color w:val="15131F"/>
                <w:sz w:val="19"/>
                <w:rtl/>
                <w:szCs w:val="19"/>
              </w:rPr>
              <w:t>تشغيل العيادات الثلاث كلها قبل الاثنين 4 يناير 2027</w:t>
            </w:r>
          </w:p>
        </w:tc>
        <w:tc>
          <w:tcPr>
            <w:tcW w:type="dxa" w:w="3324"/>
          </w:tcPr>
          <w:p>
            <w:pPr>
              <w:bidi/>
              <w:jc w:val="right"/>
            </w:pPr>
            <w:r/>
            <w:r>
              <w:rPr>
                <w:rFonts w:ascii="Arial" w:hAnsi="Arial" w:cs="Arial" w:eastAsia="Arial"/>
                <w:b w:val="0"/>
                <w:color w:val="15131F"/>
                <w:sz w:val="19"/>
                <w:rtl/>
                <w:szCs w:val="19"/>
              </w:rPr>
              <w:t>مطابق</w:t>
            </w:r>
          </w:p>
        </w:tc>
      </w:tr>
      <w:tr>
        <w:tc>
          <w:tcPr>
            <w:tcW w:type="dxa" w:w="3324"/>
          </w:tcPr>
          <w:p>
            <w:pPr>
              <w:bidi/>
              <w:jc w:val="right"/>
            </w:pPr>
            <w:r/>
            <w:r>
              <w:rPr>
                <w:rFonts w:ascii="Arial" w:hAnsi="Arial" w:cs="Arial" w:eastAsia="Arial"/>
                <w:b w:val="0"/>
                <w:color w:val="15131F"/>
                <w:sz w:val="19"/>
                <w:rtl/>
                <w:szCs w:val="19"/>
              </w:rPr>
              <w:t>الميزانية</w:t>
            </w:r>
          </w:p>
        </w:tc>
        <w:tc>
          <w:tcPr>
            <w:tcW w:type="dxa" w:w="3324"/>
          </w:tcPr>
          <w:p>
            <w:pPr>
              <w:bidi/>
              <w:jc w:val="right"/>
            </w:pPr>
            <w:r/>
            <w:r>
              <w:rPr>
                <w:rFonts w:ascii="Arial" w:hAnsi="Arial" w:cs="Arial" w:eastAsia="Arial"/>
                <w:b w:val="0"/>
                <w:color w:val="15131F"/>
                <w:sz w:val="19"/>
                <w:rtl/>
                <w:szCs w:val="19"/>
              </w:rPr>
              <w:t>لم يُذكر</w:t>
            </w:r>
          </w:p>
        </w:tc>
        <w:tc>
          <w:tcPr>
            <w:tcW w:type="dxa" w:w="3324"/>
          </w:tcPr>
          <w:p>
            <w:pPr>
              <w:bidi/>
              <w:jc w:val="right"/>
            </w:pPr>
            <w:r/>
            <w:r>
              <w:rPr>
                <w:rFonts w:ascii="Arial" w:hAnsi="Arial" w:cs="Arial" w:eastAsia="Arial"/>
                <w:b w:val="0"/>
                <w:color w:val="15131F"/>
                <w:sz w:val="19"/>
                <w:rtl/>
                <w:szCs w:val="19"/>
              </w:rPr>
              <w:t>أُصلح: الإصدار 1 اختلق «نحو $500 شهرياً»</w:t>
            </w:r>
          </w:p>
        </w:tc>
      </w:tr>
      <w:tr>
        <w:tc>
          <w:tcPr>
            <w:tcW w:type="dxa" w:w="3324"/>
          </w:tcPr>
          <w:p>
            <w:pPr>
              <w:bidi/>
              <w:jc w:val="right"/>
            </w:pPr>
            <w:r/>
            <w:r>
              <w:rPr>
                <w:rFonts w:ascii="Arial" w:hAnsi="Arial" w:cs="Arial" w:eastAsia="Arial"/>
                <w:b w:val="0"/>
                <w:color w:val="15131F"/>
                <w:sz w:val="19"/>
                <w:rtl/>
                <w:szCs w:val="19"/>
              </w:rPr>
              <w:t>الخطوة التالية</w:t>
            </w:r>
          </w:p>
        </w:tc>
        <w:tc>
          <w:tcPr>
            <w:tcW w:type="dxa" w:w="3324"/>
          </w:tcPr>
          <w:p>
            <w:pPr>
              <w:bidi/>
              <w:jc w:val="right"/>
            </w:pPr>
            <w:r/>
            <w:r>
              <w:rPr>
                <w:rFonts w:ascii="Arial" w:hAnsi="Arial" w:cs="Arial" w:eastAsia="Arial"/>
                <w:b w:val="0"/>
                <w:color w:val="15131F"/>
                <w:sz w:val="19"/>
                <w:rtl/>
                <w:szCs w:val="19"/>
              </w:rPr>
              <w:t>عرض توضيحي الثلاثاء 13 أكتوبر، 14:00، مع مايا و3 من مسؤولي الاستقبال</w:t>
            </w:r>
          </w:p>
        </w:tc>
        <w:tc>
          <w:tcPr>
            <w:tcW w:type="dxa" w:w="3324"/>
          </w:tcPr>
          <w:p>
            <w:pPr>
              <w:bidi/>
              <w:jc w:val="right"/>
            </w:pPr>
            <w:r/>
            <w:r>
              <w:rPr>
                <w:rFonts w:ascii="Arial" w:hAnsi="Arial" w:cs="Arial" w:eastAsia="Arial"/>
                <w:b w:val="0"/>
                <w:color w:val="15131F"/>
                <w:sz w:val="19"/>
                <w:rtl/>
                <w:szCs w:val="19"/>
              </w:rPr>
              <w:t>مطابق؛ وأُنشئت مهمة</w:t>
            </w:r>
          </w:p>
        </w:tc>
      </w:tr>
    </w:tbl>
    <w:p/>
    <w:p>
      <w:pPr>
        <w:spacing w:after="80"/>
        <w:bidi/>
        <w:jc w:val="right"/>
      </w:pPr>
      <w:r>
        <w:rPr>
          <w:rFonts w:ascii="Arial" w:hAnsi="Arial" w:cs="Arial" w:eastAsia="Arial"/>
          <w:b/>
          <w:color w:val="15131F"/>
          <w:sz w:val="24"/>
          <w:rtl/>
          <w:szCs w:val="24"/>
        </w:rPr>
        <w:t>في CRMsoftware.pro يوم 14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الحجز الإلكتروني · Halden Physical Therapy، $5,364، المرحلة «⁨Proposal⁩»</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الحقول الستة من الأمر 3B، بعد مطابقتها مع ملاحظات إليوت</w:t>
            </w:r>
          </w:p>
        </w:tc>
      </w:tr>
      <w:tr>
        <w:tc>
          <w:tcPr>
            <w:tcW w:type="dxa" w:w="4986"/>
          </w:tcPr>
          <w:p>
            <w:pPr>
              <w:bidi/>
              <w:jc w:val="right"/>
            </w:pPr>
            <w:r/>
            <w:r>
              <w:rPr>
                <w:rFonts w:ascii="Arial" w:hAnsi="Arial" w:cs="Arial" w:eastAsia="Arial"/>
                <w:b/>
                <w:color w:val="15131F"/>
                <w:sz w:val="19"/>
                <w:rtl/>
                <w:szCs w:val="19"/>
              </w:rPr>
              <w:t>عرض السعر</w:t>
            </w:r>
          </w:p>
        </w:tc>
        <w:tc>
          <w:tcPr>
            <w:tcW w:type="dxa" w:w="4986"/>
          </w:tcPr>
          <w:p>
            <w:pPr>
              <w:bidi/>
              <w:jc w:val="right"/>
            </w:pPr>
            <w:r/>
            <w:r>
              <w:rPr>
                <w:rFonts w:ascii="Arial" w:hAnsi="Arial" w:cs="Arial" w:eastAsia="Arial"/>
                <w:b w:val="0"/>
                <w:color w:val="15131F"/>
                <w:sz w:val="19"/>
                <w:rtl/>
                <w:szCs w:val="19"/>
              </w:rPr>
              <w:t>Q-1048: 3 فروع بسعر $1,788 سنوياً، «⁨Sent⁩»، «⁨Valid Until⁩» 30 أكتوبر</w:t>
            </w:r>
          </w:p>
        </w:tc>
      </w:tr>
      <w:tr>
        <w:tc>
          <w:tcPr>
            <w:tcW w:type="dxa" w:w="4986"/>
          </w:tcPr>
          <w:p>
            <w:pPr>
              <w:bidi/>
              <w:jc w:val="right"/>
            </w:pPr>
            <w:r/>
            <w:r>
              <w:rPr>
                <w:rFonts w:ascii="Arial" w:hAnsi="Arial" w:cs="Arial" w:eastAsia="Arial"/>
                <w:b/>
                <w:color w:val="15131F"/>
                <w:sz w:val="19"/>
                <w:rtl/>
                <w:szCs w:val="19"/>
              </w:rPr>
              <w:t>ما كشفه التحقق</w:t>
            </w:r>
          </w:p>
        </w:tc>
        <w:tc>
          <w:tcPr>
            <w:tcW w:type="dxa" w:w="4986"/>
          </w:tcPr>
          <w:p>
            <w:pPr>
              <w:bidi/>
              <w:jc w:val="right"/>
            </w:pPr>
            <w:r/>
            <w:r>
              <w:rPr>
                <w:rFonts w:ascii="Arial" w:hAnsi="Arial" w:cs="Arial" w:eastAsia="Arial"/>
                <w:b w:val="0"/>
                <w:color w:val="15131F"/>
                <w:sz w:val="19"/>
                <w:rtl/>
                <w:szCs w:val="19"/>
              </w:rPr>
              <w:t>ميزانية مختلَقة (3B) ووعد بموعد الإطلاق (5A)، وأُصلح كلاهما قبل الإرسال</w:t>
            </w:r>
          </w:p>
        </w:tc>
      </w:tr>
      <w:tr>
        <w:tc>
          <w:tcPr>
            <w:tcW w:type="dxa" w:w="4986"/>
          </w:tcPr>
          <w:p>
            <w:pPr>
              <w:bidi/>
              <w:jc w:val="right"/>
            </w:pPr>
            <w:r/>
            <w:r>
              <w:rPr>
                <w:rFonts w:ascii="Arial" w:hAnsi="Arial" w:cs="Arial" w:eastAsia="Arial"/>
                <w:b/>
                <w:color w:val="15131F"/>
                <w:sz w:val="19"/>
                <w:rtl/>
                <w:szCs w:val="19"/>
              </w:rPr>
              <w:t>المهمة</w:t>
            </w:r>
          </w:p>
        </w:tc>
        <w:tc>
          <w:tcPr>
            <w:tcW w:type="dxa" w:w="4986"/>
          </w:tcPr>
          <w:p>
            <w:pPr>
              <w:bidi/>
              <w:jc w:val="right"/>
            </w:pPr>
            <w:r/>
            <w:r>
              <w:rPr>
                <w:rFonts w:ascii="Arial" w:hAnsi="Arial" w:cs="Arial" w:eastAsia="Arial"/>
                <w:b w:val="0"/>
                <w:color w:val="15131F"/>
                <w:sz w:val="19"/>
                <w:rtl/>
                <w:szCs w:val="19"/>
              </w:rPr>
              <w:t>مكالمة مع مايا والمالك، «⁨Deadline⁩» الجمعة 16 أكتوبر، 9:00</w:t>
            </w:r>
          </w:p>
        </w:tc>
      </w:tr>
      <w:tr>
        <w:tc>
          <w:tcPr>
            <w:tcW w:type="dxa" w:w="4986"/>
          </w:tcPr>
          <w:p>
            <w:pPr>
              <w:bidi/>
              <w:jc w:val="right"/>
            </w:pPr>
            <w:r/>
            <w:r>
              <w:rPr>
                <w:rFonts w:ascii="Arial" w:hAnsi="Arial" w:cs="Arial" w:eastAsia="Arial"/>
                <w:b/>
                <w:color w:val="15131F"/>
                <w:sz w:val="19"/>
                <w:rtl/>
                <w:szCs w:val="19"/>
              </w:rPr>
              <w:t>لم يُلصق في الذكاء الاصطناعي أبداً</w:t>
            </w:r>
          </w:p>
        </w:tc>
        <w:tc>
          <w:tcPr>
            <w:tcW w:type="dxa" w:w="4986"/>
          </w:tcPr>
          <w:p>
            <w:pPr>
              <w:bidi/>
              <w:jc w:val="right"/>
            </w:pPr>
            <w:r/>
            <w:r>
              <w:rPr>
                <w:rFonts w:ascii="Arial" w:hAnsi="Arial" w:cs="Arial" w:eastAsia="Arial"/>
                <w:b w:val="0"/>
                <w:color w:val="15131F"/>
                <w:sz w:val="19"/>
                <w:rtl/>
                <w:szCs w:val="19"/>
              </w:rPr>
              <w:t>عنوان البريد الإلكتروني لمايا وأي بيانات للمرضى</w:t>
            </w:r>
          </w:p>
        </w:tc>
      </w:tr>
    </w:tbl>
    <w:p/>
    <w:p>
      <w:pPr>
        <w:spacing w:after="240"/>
        <w:bidi/>
        <w:jc w:val="right"/>
      </w:pPr>
      <w:r>
        <w:rPr>
          <w:rFonts w:ascii="Arial" w:hAnsi="Arial" w:cs="Arial" w:eastAsia="Arial"/>
          <w:b w:val="0"/>
          <w:color w:val="5D5A70"/>
          <w:sz w:val="18"/>
          <w:rtl/>
          <w:szCs w:val="18"/>
        </w:rPr>
        <w:t>شركة ومشترية خياليتان</w:t>
      </w:r>
    </w:p>
    <w:p>
      <w:pPr>
        <w:spacing w:after="80"/>
        <w:bidi/>
        <w:jc w:val="right"/>
      </w:pPr>
      <w:r>
        <w:rPr>
          <w:rFonts w:ascii="Arial" w:hAnsi="Arial" w:cs="Arial" w:eastAsia="Arial"/>
          <w:b/>
          <w:color w:val="15131F"/>
          <w:sz w:val="28"/>
          <w:rtl/>
          <w:szCs w:val="28"/>
        </w:rPr>
        <w:t>أوامر الذكاء الاصطناعي للمبيعات حسب مرحلة الصفقة: ما تلصقه وما تتحقق منه</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المرحلة</w:t>
            </w:r>
          </w:p>
        </w:tc>
        <w:tc>
          <w:tcPr>
            <w:tcW w:type="dxa" w:w="2493"/>
            <w:shd w:val="clear" w:color="auto" w:fill="EFE9FF"/>
          </w:tcPr>
          <w:p>
            <w:pPr>
              <w:bidi/>
              <w:jc w:val="right"/>
            </w:pPr>
            <w:r/>
            <w:r>
              <w:rPr>
                <w:rFonts w:ascii="Arial" w:hAnsi="Arial" w:cs="Arial" w:eastAsia="Arial"/>
                <w:b/>
                <w:color w:val="15131F"/>
                <w:sz w:val="19"/>
                <w:rtl/>
                <w:szCs w:val="19"/>
              </w:rPr>
              <w:t>الأمر</w:t>
            </w:r>
          </w:p>
        </w:tc>
        <w:tc>
          <w:tcPr>
            <w:tcW w:type="dxa" w:w="2493"/>
            <w:shd w:val="clear" w:color="auto" w:fill="EFE9FF"/>
          </w:tcPr>
          <w:p>
            <w:pPr>
              <w:bidi/>
              <w:jc w:val="right"/>
            </w:pPr>
            <w:r/>
            <w:r>
              <w:rPr>
                <w:rFonts w:ascii="Arial" w:hAnsi="Arial" w:cs="Arial" w:eastAsia="Arial"/>
                <w:b/>
                <w:color w:val="15131F"/>
                <w:sz w:val="19"/>
                <w:rtl/>
                <w:szCs w:val="19"/>
              </w:rPr>
              <w:t>ما تلصقه</w:t>
            </w:r>
          </w:p>
        </w:tc>
        <w:tc>
          <w:tcPr>
            <w:tcW w:type="dxa" w:w="2493"/>
            <w:shd w:val="clear" w:color="auto" w:fill="EFE9FF"/>
          </w:tcPr>
          <w:p>
            <w:pPr>
              <w:bidi/>
              <w:jc w:val="right"/>
            </w:pPr>
            <w:r/>
            <w:r>
              <w:rPr>
                <w:rFonts w:ascii="Arial" w:hAnsi="Arial" w:cs="Arial" w:eastAsia="Arial"/>
                <w:b/>
                <w:color w:val="15131F"/>
                <w:sz w:val="19"/>
                <w:rtl/>
                <w:szCs w:val="19"/>
              </w:rPr>
              <w:t>تحقّق أولاً</w:t>
            </w:r>
          </w:p>
        </w:tc>
      </w:tr>
      <w:tr>
        <w:tc>
          <w:tcPr>
            <w:tcW w:type="dxa" w:w="2493"/>
          </w:tcPr>
          <w:p>
            <w:pPr>
              <w:bidi/>
              <w:jc w:val="right"/>
            </w:pPr>
            <w:r/>
            <w:r>
              <w:rPr>
                <w:rFonts w:ascii="Arial" w:hAnsi="Arial" w:cs="Arial" w:eastAsia="Arial"/>
                <w:b w:val="0"/>
                <w:color w:val="15131F"/>
                <w:sz w:val="19"/>
                <w:rtl/>
                <w:szCs w:val="19"/>
              </w:rPr>
              <w:t>وصول عميل محتمل</w:t>
            </w:r>
          </w:p>
        </w:tc>
        <w:tc>
          <w:tcPr>
            <w:tcW w:type="dxa" w:w="2493"/>
          </w:tcPr>
          <w:p>
            <w:pPr>
              <w:bidi/>
              <w:jc w:val="right"/>
            </w:pPr>
            <w:r/>
            <w:r>
              <w:rPr>
                <w:rFonts w:ascii="Arial" w:hAnsi="Arial" w:cs="Arial" w:eastAsia="Arial"/>
                <w:b w:val="0"/>
                <w:color w:val="15131F"/>
                <w:sz w:val="19"/>
                <w:rtl/>
                <w:szCs w:val="19"/>
              </w:rPr>
              <w:t>2A البحث عن الشركة</w:t>
            </w:r>
          </w:p>
        </w:tc>
        <w:tc>
          <w:tcPr>
            <w:tcW w:type="dxa" w:w="2493"/>
          </w:tcPr>
          <w:p>
            <w:pPr>
              <w:bidi/>
              <w:jc w:val="right"/>
            </w:pPr>
            <w:r/>
            <w:r>
              <w:rPr>
                <w:rFonts w:ascii="Arial" w:hAnsi="Arial" w:cs="Arial" w:eastAsia="Arial"/>
                <w:b w:val="0"/>
                <w:color w:val="15131F"/>
                <w:sz w:val="19"/>
                <w:rtl/>
                <w:szCs w:val="19"/>
              </w:rPr>
              <w:t>نص من موقعهم العام</w:t>
            </w:r>
          </w:p>
        </w:tc>
        <w:tc>
          <w:tcPr>
            <w:tcW w:type="dxa" w:w="2493"/>
          </w:tcPr>
          <w:p>
            <w:pPr>
              <w:bidi/>
              <w:jc w:val="right"/>
            </w:pPr>
            <w:r/>
            <w:r>
              <w:rPr>
                <w:rFonts w:ascii="Arial" w:hAnsi="Arial" w:cs="Arial" w:eastAsia="Arial"/>
                <w:b w:val="0"/>
                <w:color w:val="15131F"/>
                <w:sz w:val="19"/>
                <w:rtl/>
                <w:szCs w:val="19"/>
              </w:rPr>
              <w:t>جملة مصدر لكل حقيقة</w:t>
            </w:r>
          </w:p>
        </w:tc>
      </w:tr>
      <w:tr>
        <w:tc>
          <w:tcPr>
            <w:tcW w:type="dxa" w:w="2493"/>
          </w:tcPr>
          <w:p>
            <w:pPr>
              <w:bidi/>
              <w:jc w:val="right"/>
            </w:pPr>
            <w:r/>
            <w:r>
              <w:rPr>
                <w:rFonts w:ascii="Arial" w:hAnsi="Arial" w:cs="Arial" w:eastAsia="Arial"/>
                <w:b w:val="0"/>
                <w:color w:val="15131F"/>
                <w:sz w:val="19"/>
                <w:rtl/>
                <w:szCs w:val="19"/>
              </w:rPr>
              <w:t>التواصل الأول</w:t>
            </w:r>
          </w:p>
        </w:tc>
        <w:tc>
          <w:tcPr>
            <w:tcW w:type="dxa" w:w="2493"/>
          </w:tcPr>
          <w:p>
            <w:pPr>
              <w:bidi/>
              <w:jc w:val="right"/>
            </w:pPr>
            <w:r/>
            <w:r>
              <w:rPr>
                <w:rFonts w:ascii="Arial" w:hAnsi="Arial" w:cs="Arial" w:eastAsia="Arial"/>
                <w:b w:val="0"/>
                <w:color w:val="15131F"/>
                <w:sz w:val="19"/>
                <w:rtl/>
                <w:szCs w:val="19"/>
              </w:rPr>
              <w:t>2B الرسالة الأولى</w:t>
            </w:r>
          </w:p>
        </w:tc>
        <w:tc>
          <w:tcPr>
            <w:tcW w:type="dxa" w:w="2493"/>
          </w:tcPr>
          <w:p>
            <w:pPr>
              <w:bidi/>
              <w:jc w:val="right"/>
            </w:pPr>
            <w:r/>
            <w:r>
              <w:rPr>
                <w:rFonts w:ascii="Arial" w:hAnsi="Arial" w:cs="Arial" w:eastAsia="Arial"/>
                <w:b w:val="0"/>
                <w:color w:val="15131F"/>
                <w:sz w:val="19"/>
                <w:rtl/>
                <w:szCs w:val="19"/>
              </w:rPr>
              <w:t>سبب حقيقي واحد، وعرضك</w:t>
            </w:r>
          </w:p>
        </w:tc>
        <w:tc>
          <w:tcPr>
            <w:tcW w:type="dxa" w:w="2493"/>
          </w:tcPr>
          <w:p>
            <w:pPr>
              <w:bidi/>
              <w:jc w:val="right"/>
            </w:pPr>
            <w:r/>
            <w:r>
              <w:rPr>
                <w:rFonts w:ascii="Arial" w:hAnsi="Arial" w:cs="Arial" w:eastAsia="Arial"/>
                <w:b w:val="0"/>
                <w:color w:val="15131F"/>
                <w:sz w:val="19"/>
                <w:rtl/>
                <w:szCs w:val="19"/>
              </w:rPr>
              <w:t>لا مديح أو عملاء أو أرقام مختلَقة</w:t>
            </w:r>
          </w:p>
        </w:tc>
      </w:tr>
      <w:tr>
        <w:tc>
          <w:tcPr>
            <w:tcW w:type="dxa" w:w="2493"/>
          </w:tcPr>
          <w:p>
            <w:pPr>
              <w:bidi/>
              <w:jc w:val="right"/>
            </w:pPr>
            <w:r/>
            <w:r>
              <w:rPr>
                <w:rFonts w:ascii="Arial" w:hAnsi="Arial" w:cs="Arial" w:eastAsia="Arial"/>
                <w:b w:val="0"/>
                <w:color w:val="15131F"/>
                <w:sz w:val="19"/>
                <w:rtl/>
                <w:szCs w:val="19"/>
              </w:rPr>
              <w:t>قبل المكالمة</w:t>
            </w:r>
          </w:p>
        </w:tc>
        <w:tc>
          <w:tcPr>
            <w:tcW w:type="dxa" w:w="2493"/>
          </w:tcPr>
          <w:p>
            <w:pPr>
              <w:bidi/>
              <w:jc w:val="right"/>
            </w:pPr>
            <w:r/>
            <w:r>
              <w:rPr>
                <w:rFonts w:ascii="Arial" w:hAnsi="Arial" w:cs="Arial" w:eastAsia="Arial"/>
                <w:b w:val="0"/>
                <w:color w:val="15131F"/>
                <w:sz w:val="19"/>
                <w:rtl/>
                <w:szCs w:val="19"/>
              </w:rPr>
              <w:t>3A التحضير للمكالمة</w:t>
            </w:r>
          </w:p>
        </w:tc>
        <w:tc>
          <w:tcPr>
            <w:tcW w:type="dxa" w:w="2493"/>
          </w:tcPr>
          <w:p>
            <w:pPr>
              <w:bidi/>
              <w:jc w:val="right"/>
            </w:pPr>
            <w:r/>
            <w:r>
              <w:rPr>
                <w:rFonts w:ascii="Arial" w:hAnsi="Arial" w:cs="Arial" w:eastAsia="Arial"/>
                <w:b w:val="0"/>
                <w:color w:val="15131F"/>
                <w:sz w:val="19"/>
                <w:rtl/>
                <w:szCs w:val="19"/>
              </w:rPr>
              <w:t>الدردشة، وإجابات النموذج، والبحث</w:t>
            </w:r>
          </w:p>
        </w:tc>
        <w:tc>
          <w:tcPr>
            <w:tcW w:type="dxa" w:w="2493"/>
          </w:tcPr>
          <w:p>
            <w:pPr>
              <w:bidi/>
              <w:jc w:val="right"/>
            </w:pPr>
            <w:r/>
            <w:r>
              <w:rPr>
                <w:rFonts w:ascii="Arial" w:hAnsi="Arial" w:cs="Arial" w:eastAsia="Arial"/>
                <w:b w:val="0"/>
                <w:color w:val="15131F"/>
                <w:sz w:val="19"/>
                <w:rtl/>
                <w:szCs w:val="19"/>
              </w:rPr>
              <w:t>لا أسئلة أجابوا عنها من قبل</w:t>
            </w:r>
          </w:p>
        </w:tc>
      </w:tr>
      <w:tr>
        <w:tc>
          <w:tcPr>
            <w:tcW w:type="dxa" w:w="2493"/>
          </w:tcPr>
          <w:p>
            <w:pPr>
              <w:bidi/>
              <w:jc w:val="right"/>
            </w:pPr>
            <w:r/>
            <w:r>
              <w:rPr>
                <w:rFonts w:ascii="Arial" w:hAnsi="Arial" w:cs="Arial" w:eastAsia="Arial"/>
                <w:b w:val="0"/>
                <w:color w:val="15131F"/>
                <w:sz w:val="19"/>
                <w:rtl/>
                <w:szCs w:val="19"/>
              </w:rPr>
              <w:t>بعد المكالمة</w:t>
            </w:r>
          </w:p>
        </w:tc>
        <w:tc>
          <w:tcPr>
            <w:tcW w:type="dxa" w:w="2493"/>
          </w:tcPr>
          <w:p>
            <w:pPr>
              <w:bidi/>
              <w:jc w:val="right"/>
            </w:pPr>
            <w:r/>
            <w:r>
              <w:rPr>
                <w:rFonts w:ascii="Arial" w:hAnsi="Arial" w:cs="Arial" w:eastAsia="Arial"/>
                <w:b w:val="0"/>
                <w:color w:val="15131F"/>
                <w:sz w:val="19"/>
                <w:rtl/>
                <w:szCs w:val="19"/>
              </w:rPr>
              <w:t>3B من الملاحظات إلى حقول CRM</w:t>
            </w:r>
          </w:p>
        </w:tc>
        <w:tc>
          <w:tcPr>
            <w:tcW w:type="dxa" w:w="2493"/>
          </w:tcPr>
          <w:p>
            <w:pPr>
              <w:bidi/>
              <w:jc w:val="right"/>
            </w:pPr>
            <w:r/>
            <w:r>
              <w:rPr>
                <w:rFonts w:ascii="Arial" w:hAnsi="Arial" w:cs="Arial" w:eastAsia="Arial"/>
                <w:b w:val="0"/>
                <w:color w:val="15131F"/>
                <w:sz w:val="19"/>
                <w:rtl/>
                <w:szCs w:val="19"/>
              </w:rPr>
              <w:t>ملاحظاتك أنت عن المكالمة</w:t>
            </w:r>
          </w:p>
        </w:tc>
        <w:tc>
          <w:tcPr>
            <w:tcW w:type="dxa" w:w="2493"/>
          </w:tcPr>
          <w:p>
            <w:pPr>
              <w:bidi/>
              <w:jc w:val="right"/>
            </w:pPr>
            <w:r/>
            <w:r>
              <w:rPr>
                <w:rFonts w:ascii="Arial" w:hAnsi="Arial" w:cs="Arial" w:eastAsia="Arial"/>
                <w:b w:val="0"/>
                <w:color w:val="15131F"/>
                <w:sz w:val="19"/>
                <w:rtl/>
                <w:szCs w:val="19"/>
              </w:rPr>
              <w:t>الاقتباسات حرفياً؛ و«لم يُذكر» للفراغات</w:t>
            </w:r>
          </w:p>
        </w:tc>
      </w:tr>
      <w:tr>
        <w:tc>
          <w:tcPr>
            <w:tcW w:type="dxa" w:w="2493"/>
          </w:tcPr>
          <w:p>
            <w:pPr>
              <w:bidi/>
              <w:jc w:val="right"/>
            </w:pPr>
            <w:r/>
            <w:r>
              <w:rPr>
                <w:rFonts w:ascii="Arial" w:hAnsi="Arial" w:cs="Arial" w:eastAsia="Arial"/>
                <w:b w:val="0"/>
                <w:color w:val="15131F"/>
                <w:sz w:val="19"/>
                <w:rtl/>
                <w:szCs w:val="19"/>
              </w:rPr>
              <w:t>العرض التوضيحي</w:t>
            </w:r>
          </w:p>
        </w:tc>
        <w:tc>
          <w:tcPr>
            <w:tcW w:type="dxa" w:w="2493"/>
          </w:tcPr>
          <w:p>
            <w:pPr>
              <w:bidi/>
              <w:jc w:val="right"/>
            </w:pPr>
            <w:r/>
            <w:r>
              <w:rPr>
                <w:rFonts w:ascii="Arial" w:hAnsi="Arial" w:cs="Arial" w:eastAsia="Arial"/>
                <w:b w:val="0"/>
                <w:color w:val="15131F"/>
                <w:sz w:val="19"/>
                <w:rtl/>
                <w:szCs w:val="19"/>
              </w:rPr>
              <w:t>4A عرض توضيحي مخصص</w:t>
            </w:r>
          </w:p>
        </w:tc>
        <w:tc>
          <w:tcPr>
            <w:tcW w:type="dxa" w:w="2493"/>
          </w:tcPr>
          <w:p>
            <w:pPr>
              <w:bidi/>
              <w:jc w:val="right"/>
            </w:pPr>
            <w:r/>
            <w:r>
              <w:rPr>
                <w:rFonts w:ascii="Arial" w:hAnsi="Arial" w:cs="Arial" w:eastAsia="Arial"/>
                <w:b w:val="0"/>
                <w:color w:val="15131F"/>
                <w:sz w:val="19"/>
                <w:rtl/>
                <w:szCs w:val="19"/>
              </w:rPr>
              <w:t>مخطط العرض والحقول الستة</w:t>
            </w:r>
          </w:p>
        </w:tc>
        <w:tc>
          <w:tcPr>
            <w:tcW w:type="dxa" w:w="2493"/>
          </w:tcPr>
          <w:p>
            <w:pPr>
              <w:bidi/>
              <w:jc w:val="right"/>
            </w:pPr>
            <w:r/>
            <w:r>
              <w:rPr>
                <w:rFonts w:ascii="Arial" w:hAnsi="Arial" w:cs="Arial" w:eastAsia="Arial"/>
                <w:b w:val="0"/>
                <w:color w:val="15131F"/>
                <w:sz w:val="19"/>
                <w:rtl/>
                <w:szCs w:val="19"/>
              </w:rPr>
              <w:t>الميزات التي تعمل اليوم فقط</w:t>
            </w:r>
          </w:p>
        </w:tc>
      </w:tr>
      <w:tr>
        <w:tc>
          <w:tcPr>
            <w:tcW w:type="dxa" w:w="2493"/>
          </w:tcPr>
          <w:p>
            <w:pPr>
              <w:bidi/>
              <w:jc w:val="right"/>
            </w:pPr>
            <w:r/>
            <w:r>
              <w:rPr>
                <w:rFonts w:ascii="Arial" w:hAnsi="Arial" w:cs="Arial" w:eastAsia="Arial"/>
                <w:b w:val="0"/>
                <w:color w:val="15131F"/>
                <w:sz w:val="19"/>
                <w:rtl/>
                <w:szCs w:val="19"/>
              </w:rPr>
              <w:t>الاعتراضات</w:t>
            </w:r>
          </w:p>
        </w:tc>
        <w:tc>
          <w:tcPr>
            <w:tcW w:type="dxa" w:w="2493"/>
          </w:tcPr>
          <w:p>
            <w:pPr>
              <w:bidi/>
              <w:jc w:val="right"/>
            </w:pPr>
            <w:r/>
            <w:r>
              <w:rPr>
                <w:rFonts w:ascii="Arial" w:hAnsi="Arial" w:cs="Arial" w:eastAsia="Arial"/>
                <w:b w:val="0"/>
                <w:color w:val="15131F"/>
                <w:sz w:val="19"/>
                <w:rtl/>
                <w:szCs w:val="19"/>
              </w:rPr>
              <w:t>4B لعب الأدوار</w:t>
            </w:r>
          </w:p>
        </w:tc>
        <w:tc>
          <w:tcPr>
            <w:tcW w:type="dxa" w:w="2493"/>
          </w:tcPr>
          <w:p>
            <w:pPr>
              <w:bidi/>
              <w:jc w:val="right"/>
            </w:pPr>
            <w:r/>
            <w:r>
              <w:rPr>
                <w:rFonts w:ascii="Arial" w:hAnsi="Arial" w:cs="Arial" w:eastAsia="Arial"/>
                <w:b w:val="0"/>
                <w:color w:val="15131F"/>
                <w:sz w:val="19"/>
                <w:rtl/>
                <w:szCs w:val="19"/>
              </w:rPr>
              <w:t>اعتراضات من مكالمات حقيقية</w:t>
            </w:r>
          </w:p>
        </w:tc>
        <w:tc>
          <w:tcPr>
            <w:tcW w:type="dxa" w:w="2493"/>
          </w:tcPr>
          <w:p>
            <w:pPr>
              <w:bidi/>
              <w:jc w:val="right"/>
            </w:pPr>
            <w:r/>
            <w:r>
              <w:rPr>
                <w:rFonts w:ascii="Arial" w:hAnsi="Arial" w:cs="Arial" w:eastAsia="Arial"/>
                <w:b w:val="0"/>
                <w:color w:val="15131F"/>
                <w:sz w:val="19"/>
                <w:rtl/>
                <w:szCs w:val="19"/>
              </w:rPr>
              <w:t>سؤال، وحقيقة، وخطوة تالية واحدة</w:t>
            </w:r>
          </w:p>
        </w:tc>
      </w:tr>
      <w:tr>
        <w:tc>
          <w:tcPr>
            <w:tcW w:type="dxa" w:w="2493"/>
          </w:tcPr>
          <w:p>
            <w:pPr>
              <w:bidi/>
              <w:jc w:val="right"/>
            </w:pPr>
            <w:r/>
            <w:r>
              <w:rPr>
                <w:rFonts w:ascii="Arial" w:hAnsi="Arial" w:cs="Arial" w:eastAsia="Arial"/>
                <w:b w:val="0"/>
                <w:color w:val="15131F"/>
                <w:sz w:val="19"/>
                <w:rtl/>
                <w:szCs w:val="19"/>
              </w:rPr>
              <w:t>عرض المبيعات</w:t>
            </w:r>
          </w:p>
        </w:tc>
        <w:tc>
          <w:tcPr>
            <w:tcW w:type="dxa" w:w="2493"/>
          </w:tcPr>
          <w:p>
            <w:pPr>
              <w:bidi/>
              <w:jc w:val="right"/>
            </w:pPr>
            <w:r/>
            <w:r>
              <w:rPr>
                <w:rFonts w:ascii="Arial" w:hAnsi="Arial" w:cs="Arial" w:eastAsia="Arial"/>
                <w:b w:val="0"/>
                <w:color w:val="15131F"/>
                <w:sz w:val="19"/>
                <w:rtl/>
                <w:szCs w:val="19"/>
              </w:rPr>
              <w:t>5A ملخص العرض</w:t>
            </w:r>
          </w:p>
        </w:tc>
        <w:tc>
          <w:tcPr>
            <w:tcW w:type="dxa" w:w="2493"/>
          </w:tcPr>
          <w:p>
            <w:pPr>
              <w:bidi/>
              <w:jc w:val="right"/>
            </w:pPr>
            <w:r/>
            <w:r>
              <w:rPr>
                <w:rFonts w:ascii="Arial" w:hAnsi="Arial" w:cs="Arial" w:eastAsia="Arial"/>
                <w:b w:val="0"/>
                <w:color w:val="15131F"/>
                <w:sz w:val="19"/>
                <w:rtl/>
                <w:szCs w:val="19"/>
              </w:rPr>
              <w:t>بنود عرض السعر، والمجموع، والتواريخ</w:t>
            </w:r>
          </w:p>
        </w:tc>
        <w:tc>
          <w:tcPr>
            <w:tcW w:type="dxa" w:w="2493"/>
          </w:tcPr>
          <w:p>
            <w:pPr>
              <w:bidi/>
              <w:jc w:val="right"/>
            </w:pPr>
            <w:r/>
            <w:r>
              <w:rPr>
                <w:rFonts w:ascii="Arial" w:hAnsi="Arial" w:cs="Arial" w:eastAsia="Arial"/>
                <w:b w:val="0"/>
                <w:color w:val="15131F"/>
                <w:sz w:val="19"/>
                <w:rtl/>
                <w:szCs w:val="19"/>
              </w:rPr>
              <w:t>كل رقم يطابق عرض السعر</w:t>
            </w:r>
          </w:p>
        </w:tc>
      </w:tr>
      <w:tr>
        <w:tc>
          <w:tcPr>
            <w:tcW w:type="dxa" w:w="2493"/>
          </w:tcPr>
          <w:p>
            <w:pPr>
              <w:bidi/>
              <w:jc w:val="right"/>
            </w:pPr>
            <w:r/>
            <w:r>
              <w:rPr>
                <w:rFonts w:ascii="Arial" w:hAnsi="Arial" w:cs="Arial" w:eastAsia="Arial"/>
                <w:b w:val="0"/>
                <w:color w:val="15131F"/>
                <w:sz w:val="19"/>
                <w:rtl/>
                <w:szCs w:val="19"/>
              </w:rPr>
              <w:t>بلا رد</w:t>
            </w:r>
          </w:p>
        </w:tc>
        <w:tc>
          <w:tcPr>
            <w:tcW w:type="dxa" w:w="2493"/>
          </w:tcPr>
          <w:p>
            <w:pPr>
              <w:bidi/>
              <w:jc w:val="right"/>
            </w:pPr>
            <w:r/>
            <w:r>
              <w:rPr>
                <w:rFonts w:ascii="Arial" w:hAnsi="Arial" w:cs="Arial" w:eastAsia="Arial"/>
                <w:b w:val="0"/>
                <w:color w:val="15131F"/>
                <w:sz w:val="19"/>
                <w:rtl/>
                <w:szCs w:val="19"/>
              </w:rPr>
              <w:t>5B المتابعة</w:t>
            </w:r>
          </w:p>
        </w:tc>
        <w:tc>
          <w:tcPr>
            <w:tcW w:type="dxa" w:w="2493"/>
          </w:tcPr>
          <w:p>
            <w:pPr>
              <w:bidi/>
              <w:jc w:val="right"/>
            </w:pPr>
            <w:r/>
            <w:r>
              <w:rPr>
                <w:rFonts w:ascii="Arial" w:hAnsi="Arial" w:cs="Arial" w:eastAsia="Arial"/>
                <w:b w:val="0"/>
                <w:color w:val="15131F"/>
                <w:sz w:val="19"/>
                <w:rtl/>
                <w:szCs w:val="19"/>
              </w:rPr>
              <w:t>رسالتك الأخيرة، وحقيقة جديدة واحدة</w:t>
            </w:r>
          </w:p>
        </w:tc>
        <w:tc>
          <w:tcPr>
            <w:tcW w:type="dxa" w:w="2493"/>
          </w:tcPr>
          <w:p>
            <w:pPr>
              <w:bidi/>
              <w:jc w:val="right"/>
            </w:pPr>
            <w:r/>
            <w:r>
              <w:rPr>
                <w:rFonts w:ascii="Arial" w:hAnsi="Arial" w:cs="Arial" w:eastAsia="Arial"/>
                <w:b w:val="0"/>
                <w:color w:val="15131F"/>
                <w:sz w:val="19"/>
                <w:rtl/>
                <w:szCs w:val="19"/>
              </w:rPr>
              <w:t>لا موعد نهائي مصطنع؛ وتوقف بعد رسالتين</w:t>
            </w:r>
          </w:p>
        </w:tc>
      </w:tr>
      <w:tr>
        <w:tc>
          <w:tcPr>
            <w:tcW w:type="dxa" w:w="2493"/>
          </w:tcPr>
          <w:p>
            <w:pPr>
              <w:bidi/>
              <w:jc w:val="right"/>
            </w:pPr>
            <w:r/>
            <w:r>
              <w:rPr>
                <w:rFonts w:ascii="Arial" w:hAnsi="Arial" w:cs="Arial" w:eastAsia="Arial"/>
                <w:b w:val="0"/>
                <w:color w:val="15131F"/>
                <w:sz w:val="19"/>
                <w:rtl/>
                <w:szCs w:val="19"/>
              </w:rPr>
              <w:t>عميل حالي</w:t>
            </w:r>
          </w:p>
        </w:tc>
        <w:tc>
          <w:tcPr>
            <w:tcW w:type="dxa" w:w="2493"/>
          </w:tcPr>
          <w:p>
            <w:pPr>
              <w:bidi/>
              <w:jc w:val="right"/>
            </w:pPr>
            <w:r/>
            <w:r>
              <w:rPr>
                <w:rFonts w:ascii="Arial" w:hAnsi="Arial" w:cs="Arial" w:eastAsia="Arial"/>
                <w:b w:val="0"/>
                <w:color w:val="15131F"/>
                <w:sz w:val="19"/>
                <w:rtl/>
                <w:szCs w:val="19"/>
              </w:rPr>
              <w:t>6A و6B البيع الإضافي</w:t>
            </w:r>
          </w:p>
        </w:tc>
        <w:tc>
          <w:tcPr>
            <w:tcW w:type="dxa" w:w="2493"/>
          </w:tcPr>
          <w:p>
            <w:pPr>
              <w:bidi/>
              <w:jc w:val="right"/>
            </w:pPr>
            <w:r/>
            <w:r>
              <w:rPr>
                <w:rFonts w:ascii="Arial" w:hAnsi="Arial" w:cs="Arial" w:eastAsia="Arial"/>
                <w:b w:val="0"/>
                <w:color w:val="15131F"/>
                <w:sz w:val="19"/>
                <w:rtl/>
                <w:szCs w:val="19"/>
              </w:rPr>
              <w:t>الاستخدام على مستوى الحساب، وحدود الخطط</w:t>
            </w:r>
          </w:p>
        </w:tc>
        <w:tc>
          <w:tcPr>
            <w:tcW w:type="dxa" w:w="2493"/>
          </w:tcPr>
          <w:p>
            <w:pPr>
              <w:bidi/>
              <w:jc w:val="right"/>
            </w:pPr>
            <w:r/>
            <w:r>
              <w:rPr>
                <w:rFonts w:ascii="Arial" w:hAnsi="Arial" w:cs="Arial" w:eastAsia="Arial"/>
                <w:b w:val="0"/>
                <w:color w:val="15131F"/>
                <w:sz w:val="19"/>
                <w:rtl/>
                <w:szCs w:val="19"/>
              </w:rPr>
              <w:t>الأرقام من البيانات فقط</w:t>
            </w:r>
          </w:p>
        </w:tc>
      </w:tr>
    </w:tbl>
    <w:p/>
    <w:p>
      <w:pPr>
        <w:spacing w:after="80"/>
        <w:bidi/>
        <w:jc w:val="right"/>
      </w:pPr>
      <w:r>
        <w:rPr>
          <w:rFonts w:ascii="Arial" w:hAnsi="Arial" w:cs="Arial" w:eastAsia="Arial"/>
          <w:b/>
          <w:color w:val="15131F"/>
          <w:sz w:val="28"/>
          <w:rtl/>
          <w:szCs w:val="28"/>
        </w:rPr>
        <w:t>ما لا تلصقه أبداً في الذكاء الاصطناعي، وما لا ترسله أبداً</w:t>
      </w:r>
    </w:p>
    <w:p>
      <w:pPr>
        <w:spacing w:after="120"/>
        <w:bidi/>
        <w:jc w:val="right"/>
      </w:pPr>
      <w:r>
        <w:rPr>
          <w:rFonts w:ascii="Arial" w:hAnsi="Arial" w:cs="Arial" w:eastAsia="Arial"/>
          <w:b w:val="0"/>
          <w:color w:val="5D5A70"/>
          <w:sz w:val="21"/>
          <w:rtl/>
          <w:szCs w:val="21"/>
        </w:rPr>
        <w:t>ستة أخطاء تكلّفك الثقة أو تخالف القواعد، في أي مساعد.</w:t>
      </w:r>
    </w:p>
    <w:p>
      <w:pPr>
        <w:spacing w:after="40"/>
        <w:bidi/>
        <w:jc w:val="right"/>
      </w:pPr>
      <w:r>
        <w:rPr>
          <w:rFonts w:ascii="Arial" w:hAnsi="Arial" w:cs="Arial" w:eastAsia="Arial"/>
          <w:b/>
          <w:color w:val="15131F"/>
          <w:sz w:val="22"/>
          <w:rtl/>
          <w:szCs w:val="22"/>
        </w:rPr>
        <w:t>بيانات شخصية لا يجوز لك مشاركتها</w:t>
      </w:r>
    </w:p>
    <w:p>
      <w:pPr>
        <w:spacing w:after="40"/>
        <w:bidi/>
        <w:jc w:val="right"/>
      </w:pPr>
      <w:r>
        <w:rPr>
          <w:rFonts w:ascii="Arial" w:hAnsi="Arial" w:cs="Arial" w:eastAsia="Arial"/>
          <w:b w:val="0"/>
          <w:color w:val="15131F"/>
          <w:sz w:val="21"/>
          <w:rtl/>
          <w:szCs w:val="21"/>
        </w:rPr>
        <w:t>حقائق العمل، نعم. أما التفاصيل الخاصة عن الأشخاص، فلا: بيانات المرضى أو البيانات الصحية، وعناوين المنازل، والرواتب، وكلمات المرور. وسياسة الذكاء الاصطناعي في شركتك تأتي أولاً.</w:t>
      </w:r>
    </w:p>
    <w:p>
      <w:pPr>
        <w:spacing w:after="80"/>
        <w:bidi/>
        <w:jc w:val="right"/>
      </w:pPr>
    </w:p>
    <w:p>
      <w:pPr>
        <w:spacing w:after="40"/>
        <w:bidi/>
        <w:jc w:val="right"/>
      </w:pPr>
      <w:r>
        <w:rPr>
          <w:rFonts w:ascii="Arial" w:hAnsi="Arial" w:cs="Arial" w:eastAsia="Arial"/>
          <w:b/>
          <w:color w:val="15131F"/>
          <w:sz w:val="22"/>
          <w:rtl/>
          <w:szCs w:val="22"/>
        </w:rPr>
        <w:t>دردشات قد تُستخدم لتدريب النموذج</w:t>
      </w:r>
    </w:p>
    <w:p>
      <w:pPr>
        <w:spacing w:after="40"/>
        <w:bidi/>
        <w:jc w:val="right"/>
      </w:pPr>
      <w:r>
        <w:rPr>
          <w:rFonts w:ascii="Arial" w:hAnsi="Arial" w:cs="Arial" w:eastAsia="Arial"/>
          <w:b w:val="0"/>
          <w:color w:val="15131F"/>
          <w:sz w:val="21"/>
          <w:rtl/>
          <w:szCs w:val="21"/>
        </w:rPr>
        <w:t>في ChatGPT، أوقف «تحسين النموذج للجميع» ضمن الإعدادات &gt; عناصر التحكم في البيانات؛ ولا تُستخدم خطط الأعمال للتدريب افتراضياً. وتطلب Google من مستخدمي Gemini عدم إدخال معلومات سرية لا يريدون أن يراها مراجع. ويختار مستخدمو Claude Free وPro وMax في «⁨Privacy Settings⁩» (إعدادات الخصوصية)؛ ويمكن لمستخدمي Copilot رفض استخدام بياناتهم في التدريب.</w:t>
      </w:r>
    </w:p>
    <w:p>
      <w:pPr>
        <w:spacing w:after="80"/>
        <w:bidi/>
        <w:jc w:val="right"/>
      </w:pPr>
    </w:p>
    <w:p>
      <w:pPr>
        <w:spacing w:after="40"/>
        <w:bidi/>
        <w:jc w:val="right"/>
      </w:pPr>
      <w:r>
        <w:rPr>
          <w:rFonts w:ascii="Arial" w:hAnsi="Arial" w:cs="Arial" w:eastAsia="Arial"/>
          <w:b/>
          <w:color w:val="15131F"/>
          <w:sz w:val="22"/>
          <w:rtl/>
          <w:szCs w:val="22"/>
        </w:rPr>
        <w:t>تخصيص مختلَق</w:t>
      </w:r>
    </w:p>
    <w:p>
      <w:pPr>
        <w:spacing w:after="40"/>
        <w:bidi/>
        <w:jc w:val="right"/>
      </w:pPr>
      <w:r>
        <w:rPr>
          <w:rFonts w:ascii="Arial" w:hAnsi="Arial" w:cs="Arial" w:eastAsia="Arial"/>
          <w:b w:val="0"/>
          <w:color w:val="15131F"/>
          <w:sz w:val="21"/>
          <w:rtl/>
          <w:szCs w:val="21"/>
        </w:rPr>
        <w:t>«أعجبني منشورك الأخير»، أو معارف مشتركون، أو مشكلة لم يذكرها العميل قط. إذا لم يكن ذلك فيما لصقته، فقد اختلقه الذكاء الاصطناعي.</w:t>
      </w:r>
    </w:p>
    <w:p>
      <w:pPr>
        <w:spacing w:after="80"/>
        <w:bidi/>
        <w:jc w:val="right"/>
      </w:pPr>
    </w:p>
    <w:p>
      <w:pPr>
        <w:spacing w:after="40"/>
        <w:bidi/>
        <w:jc w:val="right"/>
      </w:pPr>
      <w:r>
        <w:rPr>
          <w:rFonts w:ascii="Arial" w:hAnsi="Arial" w:cs="Arial" w:eastAsia="Arial"/>
          <w:b/>
          <w:color w:val="15131F"/>
          <w:sz w:val="22"/>
          <w:rtl/>
          <w:szCs w:val="22"/>
        </w:rPr>
        <w:t>شهادات أو نتائج مزيفة</w:t>
      </w:r>
    </w:p>
    <w:p>
      <w:pPr>
        <w:spacing w:after="40"/>
        <w:bidi/>
        <w:jc w:val="right"/>
      </w:pPr>
      <w:r>
        <w:rPr>
          <w:rFonts w:ascii="Arial" w:hAnsi="Arial" w:cs="Arial" w:eastAsia="Arial"/>
          <w:b w:val="0"/>
          <w:color w:val="15131F"/>
          <w:sz w:val="21"/>
          <w:rtl/>
          <w:szCs w:val="21"/>
        </w:rPr>
        <w:t>تحظر قاعدة FTC الشهادات المزيفة: من أشخاص غير موجودين، مثل تلك التي يولّدها الذكاء الاصطناعي، أو من أشخاص لا تجربة حقيقية لهم مع نشاطك. اقتبس كلام العملاء الحقيقيين حرفياً، وبإذنهم.</w:t>
      </w:r>
    </w:p>
    <w:p>
      <w:pPr>
        <w:spacing w:after="80"/>
        <w:bidi/>
        <w:jc w:val="right"/>
      </w:pPr>
    </w:p>
    <w:p>
      <w:pPr>
        <w:spacing w:after="40"/>
        <w:bidi/>
        <w:jc w:val="right"/>
      </w:pPr>
      <w:r>
        <w:rPr>
          <w:rFonts w:ascii="Arial" w:hAnsi="Arial" w:cs="Arial" w:eastAsia="Arial"/>
          <w:b/>
          <w:color w:val="15131F"/>
          <w:sz w:val="22"/>
          <w:rtl/>
          <w:szCs w:val="22"/>
        </w:rPr>
        <w:t>ادعاءات لا تستطيع إثباتها</w:t>
      </w:r>
    </w:p>
    <w:p>
      <w:pPr>
        <w:spacing w:after="40"/>
        <w:bidi/>
        <w:jc w:val="right"/>
      </w:pPr>
      <w:r>
        <w:rPr>
          <w:rFonts w:ascii="Arial" w:hAnsi="Arial" w:cs="Arial" w:eastAsia="Arial"/>
          <w:b w:val="0"/>
          <w:color w:val="15131F"/>
          <w:sz w:val="21"/>
          <w:rtl/>
          <w:szCs w:val="21"/>
        </w:rPr>
        <w:t>التوفير، والنتائج، و«معظم العيادات» أو «رقم 1». يتوقع القانون الأمريكي أساساً معقولاً قبل أن تطلق أي ادعاء، حتى عندما يكتب الذكاء الاصطناعي الجملة.</w:t>
      </w:r>
    </w:p>
    <w:p>
      <w:pPr>
        <w:spacing w:after="80"/>
        <w:bidi/>
        <w:jc w:val="right"/>
      </w:pPr>
    </w:p>
    <w:p>
      <w:pPr>
        <w:spacing w:after="40"/>
        <w:bidi/>
        <w:jc w:val="right"/>
      </w:pPr>
      <w:r>
        <w:rPr>
          <w:rFonts w:ascii="Arial" w:hAnsi="Arial" w:cs="Arial" w:eastAsia="Arial"/>
          <w:b/>
          <w:color w:val="15131F"/>
          <w:sz w:val="22"/>
          <w:rtl/>
          <w:szCs w:val="22"/>
        </w:rPr>
        <w:t>بريد تجاري بلا الأساسيات</w:t>
      </w:r>
    </w:p>
    <w:p>
      <w:pPr>
        <w:spacing w:after="40"/>
        <w:bidi/>
        <w:jc w:val="right"/>
      </w:pPr>
      <w:r>
        <w:rPr>
          <w:rFonts w:ascii="Arial" w:hAnsi="Arial" w:cs="Arial" w:eastAsia="Arial"/>
          <w:b w:val="0"/>
          <w:color w:val="15131F"/>
          <w:sz w:val="21"/>
          <w:rtl/>
          <w:szCs w:val="21"/>
        </w:rPr>
        <w:t>يشمل CAN-SPAM البريد التجاري، بما فيه رسائل B2B: سطر موضوع مطابق، وعنوانك البريدي، وطريقة واضحة لإلغاء الاشتراك تنفّذها خلال 10 أيام عمل.</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تختلف القواعد حسب البلد والولاية والقطاع: تحقّق من القواعد الرسمية حيث تبيع، ومن قواعد وسيطك العقاري أو MLS أو شركتك.</w:t>
      </w:r>
    </w:p>
    <w:p>
      <w:pPr>
        <w:spacing w:after="120"/>
        <w:bidi/>
        <w:jc w:val="right"/>
      </w:pPr>
      <w:r>
        <w:rPr>
          <w:rFonts w:ascii="Arial" w:hAnsi="Arial" w:cs="Arial" w:eastAsia="Arial"/>
          <w:b/>
          <w:color w:val="15131F"/>
          <w:sz w:val="28"/>
          <w:rtl/>
          <w:szCs w:val="28"/>
        </w:rPr>
        <w:t>كيف تستخدم قوالب أوامر الذكاء الاصطناعي للمبيعات هذه</w:t>
      </w:r>
    </w:p>
    <w:p>
      <w:pPr>
        <w:spacing w:after="40"/>
        <w:bidi/>
        <w:jc w:val="right"/>
      </w:pPr>
      <w:r>
        <w:rPr>
          <w:rFonts w:ascii="Arial" w:hAnsi="Arial" w:cs="Arial" w:eastAsia="Arial"/>
          <w:b/>
          <w:color w:val="15131F"/>
          <w:sz w:val="22"/>
          <w:rtl/>
          <w:szCs w:val="22"/>
        </w:rPr>
        <w:t>1. اختر الأمر المناسب للمرحلة</w:t>
      </w:r>
    </w:p>
    <w:p>
      <w:pPr>
        <w:spacing w:after="120"/>
        <w:bidi/>
        <w:jc w:val="right"/>
      </w:pPr>
      <w:r>
        <w:rPr>
          <w:rFonts w:ascii="Arial" w:hAnsi="Arial" w:cs="Arial" w:eastAsia="Arial"/>
          <w:b w:val="0"/>
          <w:color w:val="15131F"/>
          <w:sz w:val="21"/>
          <w:rtl/>
          <w:szCs w:val="21"/>
        </w:rPr>
        <w:t>أمر واحد لكل مهمة، لا أمر واحد للصفقة كلها.</w:t>
      </w:r>
    </w:p>
    <w:p>
      <w:pPr>
        <w:spacing w:after="40"/>
        <w:bidi/>
        <w:jc w:val="right"/>
      </w:pPr>
      <w:r>
        <w:rPr>
          <w:rFonts w:ascii="Arial" w:hAnsi="Arial" w:cs="Arial" w:eastAsia="Arial"/>
          <w:b/>
          <w:color w:val="15131F"/>
          <w:sz w:val="22"/>
          <w:rtl/>
          <w:szCs w:val="22"/>
        </w:rPr>
        <w:t>2. الصق حقائق، لا تخمينات</w:t>
      </w:r>
    </w:p>
    <w:p>
      <w:pPr>
        <w:spacing w:after="120"/>
        <w:bidi/>
        <w:jc w:val="right"/>
      </w:pPr>
      <w:r>
        <w:rPr>
          <w:rFonts w:ascii="Arial" w:hAnsi="Arial" w:cs="Arial" w:eastAsia="Arial"/>
          <w:b w:val="0"/>
          <w:color w:val="15131F"/>
          <w:sz w:val="21"/>
          <w:rtl/>
          <w:szCs w:val="21"/>
        </w:rPr>
        <w:t>املأ كل ما بين الأقواس أو احذف السطر.</w:t>
      </w:r>
    </w:p>
    <w:p>
      <w:pPr>
        <w:spacing w:after="40"/>
        <w:bidi/>
        <w:jc w:val="right"/>
      </w:pPr>
      <w:r>
        <w:rPr>
          <w:rFonts w:ascii="Arial" w:hAnsi="Arial" w:cs="Arial" w:eastAsia="Arial"/>
          <w:b/>
          <w:color w:val="15131F"/>
          <w:sz w:val="22"/>
          <w:rtl/>
          <w:szCs w:val="22"/>
        </w:rPr>
        <w:t>3. طبّق نقاط التحقق الست</w:t>
      </w:r>
    </w:p>
    <w:p>
      <w:pPr>
        <w:spacing w:after="120"/>
        <w:bidi/>
        <w:jc w:val="right"/>
      </w:pPr>
      <w:r>
        <w:rPr>
          <w:rFonts w:ascii="Arial" w:hAnsi="Arial" w:cs="Arial" w:eastAsia="Arial"/>
          <w:b w:val="0"/>
          <w:color w:val="15131F"/>
          <w:sz w:val="21"/>
          <w:rtl/>
          <w:szCs w:val="21"/>
        </w:rPr>
        <w:t>أصلح المسودة، لا الحقائق أبداً.</w:t>
      </w:r>
    </w:p>
    <w:p>
      <w:pPr>
        <w:spacing w:after="40"/>
        <w:bidi/>
        <w:jc w:val="right"/>
      </w:pPr>
      <w:r>
        <w:rPr>
          <w:rFonts w:ascii="Arial" w:hAnsi="Arial" w:cs="Arial" w:eastAsia="Arial"/>
          <w:b/>
          <w:color w:val="15131F"/>
          <w:sz w:val="22"/>
          <w:rtl/>
          <w:szCs w:val="22"/>
        </w:rPr>
        <w:t>4. سجّل الاختبار</w:t>
      </w:r>
    </w:p>
    <w:p>
      <w:pPr>
        <w:spacing w:after="120"/>
        <w:bidi/>
        <w:jc w:val="right"/>
      </w:pPr>
      <w:r>
        <w:rPr>
          <w:rFonts w:ascii="Arial" w:hAnsi="Arial" w:cs="Arial" w:eastAsia="Arial"/>
          <w:b w:val="0"/>
          <w:color w:val="15131F"/>
          <w:sz w:val="21"/>
          <w:rtl/>
          <w:szCs w:val="21"/>
        </w:rPr>
        <w:t>«نجح» أو «فشل»، والمشكلة، في سجل الاختبار في Excel.</w:t>
      </w:r>
    </w:p>
    <w:p>
      <w:pPr>
        <w:spacing w:after="40"/>
        <w:bidi/>
        <w:jc w:val="right"/>
      </w:pPr>
      <w:r>
        <w:rPr>
          <w:rFonts w:ascii="Arial" w:hAnsi="Arial" w:cs="Arial" w:eastAsia="Arial"/>
          <w:b/>
          <w:color w:val="15131F"/>
          <w:sz w:val="22"/>
          <w:rtl/>
          <w:szCs w:val="22"/>
        </w:rPr>
        <w:t>5. أصلح الأمر، لا الناتج فقط</w:t>
      </w:r>
    </w:p>
    <w:p>
      <w:pPr>
        <w:spacing w:after="120"/>
        <w:bidi/>
        <w:jc w:val="right"/>
      </w:pPr>
      <w:r>
        <w:rPr>
          <w:rFonts w:ascii="Arial" w:hAnsi="Arial" w:cs="Arial" w:eastAsia="Arial"/>
          <w:b w:val="0"/>
          <w:color w:val="15131F"/>
          <w:sz w:val="21"/>
          <w:rtl/>
          <w:szCs w:val="21"/>
        </w:rPr>
        <w:t>أضف قاعدة، واحفظ إصداراً جديداً، واختبر من جديد.</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وأضف عرضك وأسعارك وحدودك إلى «⁨Instructions⁩» و«⁨Knowledge Base⁩» في تبويب «⁨Basics⁩». وفي تبويب «⁨Behavior⁩»، فعّل «⁨Collect User Data⁩». انقر «⁨Save Bot⁩» واختبر باستخدام «⁨Try Bot⁩».</w:t>
      </w:r>
    </w:p>
    <w:p>
      <w:pPr>
        <w:spacing w:after="60"/>
        <w:bidi/>
        <w:jc w:val="right"/>
      </w:pPr>
      <w:r>
        <w:rPr>
          <w:rFonts w:ascii="Arial" w:hAnsi="Arial" w:cs="Arial" w:eastAsia="Arial"/>
          <w:b w:val="0"/>
          <w:color w:val="15131F"/>
          <w:sz w:val="21"/>
          <w:rtl/>
          <w:szCs w:val="21"/>
        </w:rPr>
        <w:t>2. تصل دردشات الموقع إلى «⁨Leads⁩». الصق البحث الذي تحققت منه من الأمر 2A في «⁨Notes⁩» الخاصة بالعميل المحتمل. وعندما تُحجز مكالمة، انقر «⁨Convert to Deal⁩».</w:t>
      </w:r>
    </w:p>
    <w:p>
      <w:pPr>
        <w:spacing w:after="60"/>
        <w:bidi/>
        <w:jc w:val="right"/>
      </w:pPr>
      <w:r>
        <w:rPr>
          <w:rFonts w:ascii="Arial" w:hAnsi="Arial" w:cs="Arial" w:eastAsia="Arial"/>
          <w:b w:val="0"/>
          <w:color w:val="15131F"/>
          <w:sz w:val="21"/>
          <w:rtl/>
          <w:szCs w:val="21"/>
        </w:rPr>
        <w:t>3. بعد كل مكالمة، الصق الحقول التي تحققت منها من الأمر 3B في «⁨Notes⁩» الخاصة بالصفقة. وفي «⁨Tasks⁩»، انقر «⁨New Task⁩»: «⁨Task title⁩» و«⁨Assignee⁩» و«⁨Deadline⁩» و«⁨Linked deal⁩».</w:t>
      </w:r>
    </w:p>
    <w:p>
      <w:pPr>
        <w:spacing w:after="60"/>
        <w:bidi/>
        <w:jc w:val="right"/>
      </w:pPr>
      <w:r>
        <w:rPr>
          <w:rFonts w:ascii="Arial" w:hAnsi="Arial" w:cs="Arial" w:eastAsia="Arial"/>
          <w:b w:val="0"/>
          <w:color w:val="15131F"/>
          <w:sz w:val="21"/>
          <w:rtl/>
          <w:szCs w:val="21"/>
        </w:rPr>
        <w:t>4. في خطة Launch، استخدم «⁨New Quote⁩» في «⁨Quotes⁩»، وحدّد «⁨Valid Until⁩»، والصق الملخص الذي تحققت منه من الأمر 5A في «⁨Notes⁩» الخاصة بعرض السعر.</w:t>
      </w:r>
    </w:p>
    <w:p>
      <w:pPr>
        <w:spacing w:after="200"/>
        <w:bidi/>
        <w:jc w:val="right"/>
      </w:pPr>
      <w:r>
        <w:rPr>
          <w:rFonts w:ascii="Arial" w:hAnsi="Arial" w:cs="Arial" w:eastAsia="Arial"/>
          <w:b w:val="0"/>
          <w:color w:val="5D5A70"/>
          <w:sz w:val="21"/>
          <w:rtl/>
          <w:szCs w:val="21"/>
        </w:rPr>
        <w:t>أنت تشغّل الأوامر في مساعد الذكاء الاصطناعي الخاص بك، وتحتفظ بالنتائج التي تحققت منها في الصفقة. العملاء المحتملون، ومسار واحد، وملاحظات الصفقات، والمهام الأساسية مجانية لـ3 مستخدمين. وتأتي عروض الأسعار مع خطة Launch بسعر $19 شهرياً تُدفع سنوياً؛ وتضيف Growth، بسعر $49، مسارات غير محدودة وCRM AI Co-Pilot.</w:t>
      </w:r>
    </w:p>
    <w:p>
      <w:pPr>
        <w:spacing w:after="80"/>
        <w:bidi/>
        <w:jc w:val="right"/>
      </w:pPr>
      <w:r>
        <w:rPr>
          <w:rFonts w:ascii="Arial" w:hAnsi="Arial" w:cs="Arial" w:eastAsia="Arial"/>
          <w:b/>
          <w:color w:val="15131F"/>
          <w:sz w:val="24"/>
          <w:rtl/>
          <w:szCs w:val="24"/>
        </w:rPr>
        <w:t>مراجعة أسبوعية للأوامر في 15 دقيقة</w:t>
      </w:r>
    </w:p>
    <w:p>
      <w:pPr>
        <w:spacing w:after="60"/>
        <w:ind w:right="283"/>
        <w:bidi/>
        <w:jc w:val="right"/>
      </w:pPr>
      <w:r>
        <w:rPr>
          <w:rFonts w:ascii="Arial" w:hAnsi="Arial" w:cs="Arial" w:eastAsia="Arial"/>
          <w:b w:val="0"/>
          <w:color w:val="15131F"/>
          <w:sz w:val="21"/>
          <w:rtl/>
          <w:szCs w:val="21"/>
        </w:rPr>
        <w:t>• أي نقطة تحقق فشلت أكثر من غيرها؟ أضف قاعدة إلى ذلك الأمر.</w:t>
      </w:r>
    </w:p>
    <w:p>
      <w:pPr>
        <w:spacing w:after="60"/>
        <w:ind w:right="283"/>
        <w:bidi/>
        <w:jc w:val="right"/>
      </w:pPr>
      <w:r>
        <w:rPr>
          <w:rFonts w:ascii="Arial" w:hAnsi="Arial" w:cs="Arial" w:eastAsia="Arial"/>
          <w:b w:val="0"/>
          <w:color w:val="15131F"/>
          <w:sz w:val="21"/>
          <w:rtl/>
          <w:szCs w:val="21"/>
        </w:rPr>
        <w:t>• كل أمر حالته «أصلح وأعد الاختبار»: إصدار جديد و3 اختبارات جديدة.</w:t>
      </w:r>
    </w:p>
    <w:p>
      <w:pPr>
        <w:spacing w:after="60"/>
        <w:ind w:right="283"/>
        <w:bidi/>
        <w:jc w:val="right"/>
      </w:pPr>
      <w:r>
        <w:rPr>
          <w:rFonts w:ascii="Arial" w:hAnsi="Arial" w:cs="Arial" w:eastAsia="Arial"/>
          <w:b w:val="0"/>
          <w:color w:val="15131F"/>
          <w:sz w:val="21"/>
          <w:rtl/>
          <w:szCs w:val="21"/>
        </w:rPr>
        <w:t>• افحص «⁨Notes⁩» في 3 صفقات كعيّنة: كل اقتباس موجود في ملاحظات المكالمة.</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https://crmsoftware.pro/ar/templates/sales-ai-prompt-templates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أوامر الذكاء الاصطناعي للمبيعات: قوالب لكل مرحلة من الصفقة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