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سلسلة رسائل متابعة المبيعات</w:t>
      </w:r>
    </w:p>
    <w:p>
      <w:pPr>
        <w:spacing w:after="80"/>
        <w:bidi/>
        <w:jc w:val="right"/>
      </w:pPr>
      <w:r>
        <w:rPr>
          <w:rFonts w:ascii="Arial" w:hAnsi="Arial" w:cs="Arial" w:eastAsia="Arial"/>
          <w:b w:val="0"/>
          <w:color w:val="5D5A70"/>
          <w:sz w:val="22"/>
          <w:rtl/>
          <w:szCs w:val="22"/>
        </w:rPr>
        <w:t>خمس رسائل للأيام الـ14 التي تلي العرض أو عرض السعر، مع عناوين الرسائل والتوقيت وقواعد التوقف ومهام CRM والردود على الاعتراضات وملخص الاجتماع. من CRMsoftware.pro.</w:t>
      </w:r>
    </w:p>
    <w:p>
      <w:pPr>
        <w:spacing w:after="280"/>
        <w:bidi/>
        <w:jc w:val="right"/>
      </w:pPr>
      <w:r>
        <w:rPr>
          <w:rFonts w:ascii="Arial" w:hAnsi="Arial" w:cs="Arial" w:eastAsia="Arial"/>
          <w:b w:val="0"/>
          <w:color w:val="5D5A70"/>
          <w:sz w:val="21"/>
          <w:rtl/>
          <w:szCs w:val="21"/>
        </w:rPr>
        <w:t>استبدل كل كلمة بين [أقواس] ببياناتك، واحفظ كل رسالة كمسودة أو قالب في بريدك الإلكتروني الخاص. احسب الأيام من تاريخ العرض، وأنشئ مهمة واحدة في CRM لكل رسالة، وأوقف السلسلة عند أول رد أو مكالمة محجوزة أو رفض.</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اليوم 0: رسالة العرض، مع ملخص وخطوة تالية واحدة</w:t>
      </w:r>
    </w:p>
    <w:p>
      <w:pPr>
        <w:spacing w:after="80"/>
        <w:bidi/>
        <w:jc w:val="right"/>
      </w:pPr>
      <w:r>
        <w:rPr>
          <w:rFonts w:ascii="Arial" w:hAnsi="Arial" w:cs="Arial" w:eastAsia="Arial"/>
          <w:b w:val="0"/>
          <w:color w:val="5D5A70"/>
          <w:sz w:val="20"/>
          <w:rtl/>
          <w:szCs w:val="20"/>
        </w:rPr>
        <w:t>موعد الإرسال: اليوم 0 · الطول: أقل من 120 كلمة · الهدف: حجز مكالمة مدتها 15 دقيقة لمراجعة العرض</w:t>
      </w:r>
    </w:p>
    <w:p>
      <w:pPr>
        <w:spacing w:after="40"/>
        <w:bidi/>
        <w:jc w:val="right"/>
      </w:pPr>
      <w:r>
        <w:rPr>
          <w:rFonts w:ascii="Arial" w:hAnsi="Arial" w:cs="Arial" w:eastAsia="Arial"/>
          <w:b/>
          <w:color w:val="6B3CF0"/>
          <w:sz w:val="21"/>
          <w:rtl/>
          <w:szCs w:val="21"/>
        </w:rPr>
        <w:t>قبل الإرسال</w:t>
      </w:r>
    </w:p>
    <w:p>
      <w:pPr>
        <w:spacing w:after="40"/>
        <w:ind w:right="283"/>
        <w:bidi/>
        <w:jc w:val="right"/>
      </w:pPr>
      <w:r>
        <w:rPr>
          <w:rFonts w:ascii="Arial" w:hAnsi="Arial" w:cs="Arial" w:eastAsia="Arial"/>
          <w:b w:val="0"/>
          <w:color w:val="15131F"/>
          <w:sz w:val="21"/>
          <w:rtl/>
          <w:szCs w:val="21"/>
        </w:rPr>
        <w:t>• اتُّفق على نطاق العمل في مكالمة أو زيارة.</w:t>
      </w:r>
    </w:p>
    <w:p>
      <w:pPr>
        <w:spacing w:after="40"/>
        <w:ind w:right="283"/>
        <w:bidi/>
        <w:jc w:val="right"/>
      </w:pPr>
      <w:r>
        <w:rPr>
          <w:rFonts w:ascii="Arial" w:hAnsi="Arial" w:cs="Arial" w:eastAsia="Arial"/>
          <w:b w:val="0"/>
          <w:color w:val="15131F"/>
          <w:sz w:val="21"/>
          <w:rtl/>
          <w:szCs w:val="21"/>
        </w:rPr>
        <w:t>• يذكر العرض السعر وما يشمله وتاريخ البدء وتاريخ انتهاء صلاحيته.</w:t>
      </w:r>
    </w:p>
    <w:p>
      <w:pPr>
        <w:spacing w:after="40"/>
        <w:ind w:right="283"/>
        <w:bidi/>
        <w:jc w:val="right"/>
      </w:pPr>
      <w:r>
        <w:rPr>
          <w:rFonts w:ascii="Arial" w:hAnsi="Arial" w:cs="Arial" w:eastAsia="Arial"/>
          <w:b w:val="0"/>
          <w:color w:val="15131F"/>
          <w:sz w:val="21"/>
          <w:rtl/>
          <w:szCs w:val="21"/>
        </w:rPr>
        <w:t>• تعرف من يتخذ القرار ومتى يريد أن يقرر.</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العرض الخاص بـ[المشروع] والخطوة التالية</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عرض [اسم شركتك]: [النتيجة الرئيسية] بدءاً من [تاريخ البدء]</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وقتك يوم [اليوم]. تجد مرفقاً العرض الخاص بـ[المشروع].</w:t>
        <w:br/>
        <w:br/>
        <w:t>باختصار: [ما يشمله العرض]، بدءاً من [تاريخ البدء]، مقابل [السعر]. السعر ساري حتى [تاريخ انتهاء الصلاحية].</w:t>
        <w:br/>
        <w:br/>
        <w:t>الخطوة التالية مكالمة مدتها 15 دقيقة نراجع فيها العرض ونجيب عن أسئلتك. هل يناسبك يوم [اليوم] الساعة [الوقت] أو يوم [اليوم] الساعة [الوقت]؟ وإذا رغب [صاحب القرار] في الانضمام، فمرحباً به.</w:t>
        <w:br/>
        <w:br/>
        <w:t>مع أطيب التحيات،</w:t>
        <w:br/>
        <w:t>[اسمك]</w:t>
        <w:br/>
        <w:t>[رقم الهاتف]</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ضع الخطوة التالية في الرسالة نفسها مع موعدين محددين. فالعرض الذي لا يتبعه موعد تالٍ هو الذي يطويه الصمت.</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إرسال العرض: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بعد يوم عمل واحد من المكالمة أو الزيارة</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أُرسل في [التاريخ]، [القيمة]، ساري حتى [التاريخ]. أنشئ مهمة اليوم 2.</w:t>
            </w:r>
          </w:p>
        </w:tc>
      </w:tr>
    </w:tbl>
    <w:p/>
    <w:p>
      <w:pPr>
        <w:spacing w:after="60"/>
        <w:bidi/>
        <w:jc w:val="right"/>
      </w:pPr>
      <w:r>
        <w:rPr>
          <w:rFonts w:ascii="Arial" w:hAnsi="Arial" w:cs="Arial" w:eastAsia="Arial"/>
          <w:b/>
          <w:color w:val="6B3CF0"/>
          <w:sz w:val="21"/>
          <w:rtl/>
          <w:szCs w:val="21"/>
        </w:rPr>
        <w:t xml:space="preserve">أوقف السلسلة إذا: </w:t>
      </w:r>
      <w:r>
        <w:rPr>
          <w:rFonts w:ascii="Arial" w:hAnsi="Arial" w:cs="Arial" w:eastAsia="Arial"/>
          <w:b w:val="0"/>
          <w:color w:val="5D5A70"/>
          <w:sz w:val="21"/>
          <w:rtl/>
          <w:szCs w:val="21"/>
        </w:rPr>
        <w:t>ردّ المشتري, حُجزت مكالمة, رفض المشتري</w:t>
      </w:r>
    </w:p>
    <w:p>
      <w:pPr>
        <w:spacing w:after="160"/>
        <w:bidi/>
        <w:jc w:val="right"/>
      </w:pPr>
    </w:p>
    <w:p>
      <w:pPr>
        <w:spacing w:after="60"/>
        <w:bidi/>
        <w:jc w:val="right"/>
      </w:pPr>
      <w:r>
        <w:rPr>
          <w:rFonts w:ascii="Arial" w:hAnsi="Arial" w:cs="Arial" w:eastAsia="Arial"/>
          <w:b/>
          <w:color w:val="15131F"/>
          <w:sz w:val="28"/>
          <w:rtl/>
          <w:szCs w:val="28"/>
        </w:rPr>
        <w:t>2. اليوم 2: متابعة قصيرة للعرض أو عرض السعر</w:t>
      </w:r>
    </w:p>
    <w:p>
      <w:pPr>
        <w:spacing w:after="80"/>
        <w:bidi/>
        <w:jc w:val="right"/>
      </w:pPr>
      <w:r>
        <w:rPr>
          <w:rFonts w:ascii="Arial" w:hAnsi="Arial" w:cs="Arial" w:eastAsia="Arial"/>
          <w:b w:val="0"/>
          <w:color w:val="5D5A70"/>
          <w:sz w:val="20"/>
          <w:rtl/>
          <w:szCs w:val="20"/>
        </w:rPr>
        <w:t>موعد الإرسال: اليوم 2 · الطول: أقل من 60 كلمة · الهدف: التأكد من وصول العرض وعرض المكالمة مرة أخرى</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بعد يومين من رسالة العرض.</w:t>
      </w:r>
    </w:p>
    <w:p>
      <w:pPr>
        <w:spacing w:after="40"/>
        <w:ind w:right="283"/>
        <w:bidi/>
        <w:jc w:val="right"/>
      </w:pPr>
      <w:r>
        <w:rPr>
          <w:rFonts w:ascii="Arial" w:hAnsi="Arial" w:cs="Arial" w:eastAsia="Arial"/>
          <w:b w:val="0"/>
          <w:color w:val="15131F"/>
          <w:sz w:val="21"/>
          <w:rtl/>
          <w:szCs w:val="21"/>
        </w:rPr>
        <w:t>• لم تُحجز مكالمة بعد.</w:t>
      </w:r>
    </w:p>
    <w:p>
      <w:pPr>
        <w:spacing w:after="40"/>
        <w:ind w:right="283"/>
        <w:bidi/>
        <w:jc w:val="right"/>
      </w:pPr>
      <w:r>
        <w:rPr>
          <w:rFonts w:ascii="Arial" w:hAnsi="Arial" w:cs="Arial" w:eastAsia="Arial"/>
          <w:b w:val="0"/>
          <w:color w:val="15131F"/>
          <w:sz w:val="21"/>
          <w:rtl/>
          <w:szCs w:val="21"/>
        </w:rPr>
        <w:t>• يقع اليوم 2 في عطلة نهاية الأسبوع: أرسلها يوم الاثنين.</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رد: العرض الخاص بـ[المشروع]</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هل وصلك العرض؟</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أردت التأكد من أن العرض الخاص بـ[المشروع] وصلك. أرفقته هنا مرة أخرى.</w:t>
        <w:br/>
        <w:br/>
        <w:t>إذا كان ذلك مفيداً، يمكنني مراجعته معك في 15 دقيقة. هل يناسبك يوم [اليوم] الساعة [الوقت] أو يوم [اليوم] الساعة [الوقت]؟</w:t>
        <w:br/>
        <w:br/>
        <w:t>مع أطيب التحيات،</w:t>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رُدّ في سلسلة الرسائل نفسها ليبقى العرض على بُعد نقرة واحدة. لا تضف أسعاراً جديدة أو خصماً في اليوم 2.</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متابعة اليوم 2: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تاريخ العرض + يومان، الساعة 10 صباحاً</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أُرسلت في [التاريخ]، لا رد. أنشئ مهمة اليوم 5.</w:t>
            </w:r>
          </w:p>
        </w:tc>
      </w:tr>
    </w:tbl>
    <w:p/>
    <w:p>
      <w:pPr>
        <w:spacing w:after="60"/>
        <w:bidi/>
        <w:jc w:val="right"/>
      </w:pPr>
      <w:r>
        <w:rPr>
          <w:rFonts w:ascii="Arial" w:hAnsi="Arial" w:cs="Arial" w:eastAsia="Arial"/>
          <w:b/>
          <w:color w:val="6B3CF0"/>
          <w:sz w:val="21"/>
          <w:rtl/>
          <w:szCs w:val="21"/>
        </w:rPr>
        <w:t xml:space="preserve">أوقف السلسلة إذا: </w:t>
      </w:r>
      <w:r>
        <w:rPr>
          <w:rFonts w:ascii="Arial" w:hAnsi="Arial" w:cs="Arial" w:eastAsia="Arial"/>
          <w:b w:val="0"/>
          <w:color w:val="5D5A70"/>
          <w:sz w:val="21"/>
          <w:rtl/>
          <w:szCs w:val="21"/>
        </w:rPr>
        <w:t>ردّ المشتري, حُجزت مكالمة, رفض المشتري</w:t>
      </w:r>
    </w:p>
    <w:p>
      <w:pPr>
        <w:spacing w:after="160"/>
        <w:bidi/>
        <w:jc w:val="right"/>
      </w:pPr>
    </w:p>
    <w:p>
      <w:pPr>
        <w:spacing w:after="60"/>
        <w:bidi/>
        <w:jc w:val="right"/>
      </w:pPr>
      <w:r>
        <w:rPr>
          <w:rFonts w:ascii="Arial" w:hAnsi="Arial" w:cs="Arial" w:eastAsia="Arial"/>
          <w:b/>
          <w:color w:val="15131F"/>
          <w:sz w:val="28"/>
          <w:rtl/>
          <w:szCs w:val="28"/>
        </w:rPr>
        <w:t>3. اليوم 5: أرسل شيئاً واحداً مفيداً، لا مجرد تذكير</w:t>
      </w:r>
    </w:p>
    <w:p>
      <w:pPr>
        <w:spacing w:after="80"/>
        <w:bidi/>
        <w:jc w:val="right"/>
      </w:pPr>
      <w:r>
        <w:rPr>
          <w:rFonts w:ascii="Arial" w:hAnsi="Arial" w:cs="Arial" w:eastAsia="Arial"/>
          <w:b w:val="0"/>
          <w:color w:val="5D5A70"/>
          <w:sz w:val="20"/>
          <w:rtl/>
          <w:szCs w:val="20"/>
        </w:rPr>
        <w:t>موعد الإرسال: اليوم 5 · الطول: أقل من 100 كلمة · الهدف: منح المشتري سبباً للرد</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حتى الآن بعد رسالة اليوم 2.</w:t>
      </w:r>
    </w:p>
    <w:p>
      <w:pPr>
        <w:spacing w:after="40"/>
        <w:ind w:right="283"/>
        <w:bidi/>
        <w:jc w:val="right"/>
      </w:pPr>
      <w:r>
        <w:rPr>
          <w:rFonts w:ascii="Arial" w:hAnsi="Arial" w:cs="Arial" w:eastAsia="Arial"/>
          <w:b w:val="0"/>
          <w:color w:val="15131F"/>
          <w:sz w:val="21"/>
          <w:rtl/>
          <w:szCs w:val="21"/>
        </w:rPr>
        <w:t>• لديك شيء واحد يساعد المشتري على اتخاذ القرار، لا مجرد تذكير.</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كيف تعامل [عميل مشابه] مع [المشكلة]</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شيء إضافي يساعدك في قرار [المشروع]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بينما تراجع العرض، قد يفيدك هذا: [شيء واحد مفيد، مثل دراسة حالة قصيرة أو قائمة تحقق أو جدول زمني نموذجي]. [جملة واحدة عن أهميته لمشروع العميل.]</w:t>
        <w:br/>
        <w:br/>
        <w:t>إذا كان أي جزء من العرض لا يناسبك، فأخبرني به وسأعدّله.</w:t>
        <w:br/>
        <w:br/>
        <w:t>هل تفيدك مكالمة سريعة يوم [اليوم] الساعة [الوقت]؟</w:t>
        <w:br/>
        <w:br/>
        <w:t>مع أطيب التحيات،</w:t>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أمثلة جيدة: دراسة حالة من صفحة واحدة لعميل مشابه، أو قائمة تحقق، أو جدول زمني نموذجي، أو صور لأعمال منجزة. ولا تقدّم خصماً أبداً.</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رسالة القيمة في اليوم 5: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تاريخ العرض + 5 أيام، الساعة 10 صباحاً</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أُرسلت في [التاريخ] مع [المادة]، لا رد. أنشئ مهمة اليوم 9.</w:t>
            </w:r>
          </w:p>
        </w:tc>
      </w:tr>
    </w:tbl>
    <w:p/>
    <w:p>
      <w:pPr>
        <w:spacing w:after="60"/>
        <w:bidi/>
        <w:jc w:val="right"/>
      </w:pPr>
      <w:r>
        <w:rPr>
          <w:rFonts w:ascii="Arial" w:hAnsi="Arial" w:cs="Arial" w:eastAsia="Arial"/>
          <w:b/>
          <w:color w:val="6B3CF0"/>
          <w:sz w:val="21"/>
          <w:rtl/>
          <w:szCs w:val="21"/>
        </w:rPr>
        <w:t xml:space="preserve">أوقف السلسلة إذا: </w:t>
      </w:r>
      <w:r>
        <w:rPr>
          <w:rFonts w:ascii="Arial" w:hAnsi="Arial" w:cs="Arial" w:eastAsia="Arial"/>
          <w:b w:val="0"/>
          <w:color w:val="5D5A70"/>
          <w:sz w:val="21"/>
          <w:rtl/>
          <w:szCs w:val="21"/>
        </w:rPr>
        <w:t>ردّ المشتري, حُجزت مكالمة, رفض المشتري</w:t>
      </w:r>
    </w:p>
    <w:p>
      <w:pPr>
        <w:spacing w:after="160"/>
        <w:bidi/>
        <w:jc w:val="right"/>
      </w:pPr>
    </w:p>
    <w:p>
      <w:pPr>
        <w:spacing w:after="60"/>
        <w:bidi/>
        <w:jc w:val="right"/>
      </w:pPr>
      <w:r>
        <w:rPr>
          <w:rFonts w:ascii="Arial" w:hAnsi="Arial" w:cs="Arial" w:eastAsia="Arial"/>
          <w:b/>
          <w:color w:val="15131F"/>
          <w:sz w:val="28"/>
          <w:rtl/>
          <w:szCs w:val="28"/>
        </w:rPr>
        <w:t>4. اليوم 9: رسالة المتابعة عند عدم الرد</w:t>
      </w:r>
    </w:p>
    <w:p>
      <w:pPr>
        <w:spacing w:after="80"/>
        <w:bidi/>
        <w:jc w:val="right"/>
      </w:pPr>
      <w:r>
        <w:rPr>
          <w:rFonts w:ascii="Arial" w:hAnsi="Arial" w:cs="Arial" w:eastAsia="Arial"/>
          <w:b w:val="0"/>
          <w:color w:val="5D5A70"/>
          <w:sz w:val="20"/>
          <w:rtl/>
          <w:szCs w:val="20"/>
        </w:rPr>
        <w:t>موعد الإرسال: اليوم 9 · الطول: أقل من 100 كلمة · الهدف: الحصول على أي إجابة، حتى لو كانت رفضاً</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على العرض ولا على رسالتي المتابعة.</w:t>
      </w:r>
    </w:p>
    <w:p>
      <w:pPr>
        <w:spacing w:after="40"/>
        <w:ind w:right="283"/>
        <w:bidi/>
        <w:jc w:val="right"/>
      </w:pPr>
      <w:r>
        <w:rPr>
          <w:rFonts w:ascii="Arial" w:hAnsi="Arial" w:cs="Arial" w:eastAsia="Arial"/>
          <w:b w:val="0"/>
          <w:color w:val="15131F"/>
          <w:sz w:val="21"/>
          <w:rtl/>
          <w:szCs w:val="21"/>
        </w:rPr>
        <w:t>• الصفقة ما زالت مفتوحة في CRM لديك.</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هل أُبقي [المشروع] مفتوحاً؟</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سؤال سريع عن العرض</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لم يصلني رد بخصوص العرض الخاص بـ[المشروع]، لذلك أردت أن أعرف أين وصلت الأمور. أيّ هذه الخيارات أقرب إلى وضعك؟</w:t>
        <w:br/>
        <w:br/>
        <w:t>1. ما زلنا مهتمين، لكننا مشغولون. سأعاود التواصل معك في [التاريخ].</w:t>
        <w:br/>
        <w:t>2. نحتاج إلى تعديلات. أخبرني بها وسأحدّث العرض.</w:t>
        <w:br/>
        <w:t>3. ليس الآن. أخبرني متى أعاود التواصل.</w:t>
        <w:br/>
        <w:t>4. قررنا عدم المضي قدماً.</w:t>
        <w:br/>
        <w:br/>
        <w:t>يكفي أن ترد برقم الخيار فقط.</w:t>
        <w:br/>
        <w:br/>
        <w:t>مع أطيب التحيات،</w:t>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الرد على خيارات مرقّمة سهل من الهاتف. والخيار 4 موجود عمداً: الرفض الواضح يتيح لك إغلاق الصفقة.</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رسالة عدم الرد في اليوم 9: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تاريخ العرض + 9 أيام، الساعة 10 صباحاً</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أُرسلت في [التاريخ]، لا رد. أنشئ مهمة اليوم 14.</w:t>
            </w:r>
          </w:p>
        </w:tc>
      </w:tr>
    </w:tbl>
    <w:p/>
    <w:p>
      <w:pPr>
        <w:spacing w:after="60"/>
        <w:bidi/>
        <w:jc w:val="right"/>
      </w:pPr>
      <w:r>
        <w:rPr>
          <w:rFonts w:ascii="Arial" w:hAnsi="Arial" w:cs="Arial" w:eastAsia="Arial"/>
          <w:b/>
          <w:color w:val="6B3CF0"/>
          <w:sz w:val="21"/>
          <w:rtl/>
          <w:szCs w:val="21"/>
        </w:rPr>
        <w:t xml:space="preserve">أوقف السلسلة إذا: </w:t>
      </w:r>
      <w:r>
        <w:rPr>
          <w:rFonts w:ascii="Arial" w:hAnsi="Arial" w:cs="Arial" w:eastAsia="Arial"/>
          <w:b w:val="0"/>
          <w:color w:val="5D5A70"/>
          <w:sz w:val="21"/>
          <w:rtl/>
          <w:szCs w:val="21"/>
        </w:rPr>
        <w:t>ردّ المشتري, حُجزت مكالمة, رفض المشتري</w:t>
      </w:r>
    </w:p>
    <w:p>
      <w:pPr>
        <w:spacing w:after="160"/>
        <w:bidi/>
        <w:jc w:val="right"/>
      </w:pPr>
    </w:p>
    <w:p>
      <w:pPr>
        <w:spacing w:after="60"/>
        <w:bidi/>
        <w:jc w:val="right"/>
      </w:pPr>
      <w:r>
        <w:rPr>
          <w:rFonts w:ascii="Arial" w:hAnsi="Arial" w:cs="Arial" w:eastAsia="Arial"/>
          <w:b/>
          <w:color w:val="15131F"/>
          <w:sz w:val="28"/>
          <w:rtl/>
          <w:szCs w:val="28"/>
        </w:rPr>
        <w:t>5. اليوم 14: أغلق الملف بلطف</w:t>
      </w:r>
    </w:p>
    <w:p>
      <w:pPr>
        <w:spacing w:after="80"/>
        <w:bidi/>
        <w:jc w:val="right"/>
      </w:pPr>
      <w:r>
        <w:rPr>
          <w:rFonts w:ascii="Arial" w:hAnsi="Arial" w:cs="Arial" w:eastAsia="Arial"/>
          <w:b w:val="0"/>
          <w:color w:val="5D5A70"/>
          <w:sz w:val="20"/>
          <w:rtl/>
          <w:szCs w:val="20"/>
        </w:rPr>
        <w:t>موعد الإرسال: اليوم 14 · الطول: أقل من 80 كلمة · الهدف: الإغلاق بلطف مع ترك الباب مفتوحاً</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لا رد على العرض ولا على رسائل المتابعة الثلاث.</w:t>
      </w:r>
    </w:p>
    <w:p>
      <w:pPr>
        <w:spacing w:after="40"/>
        <w:ind w:right="283"/>
        <w:bidi/>
        <w:jc w:val="right"/>
      </w:pPr>
      <w:r>
        <w:rPr>
          <w:rFonts w:ascii="Arial" w:hAnsi="Arial" w:cs="Arial" w:eastAsia="Arial"/>
          <w:b w:val="0"/>
          <w:color w:val="15131F"/>
          <w:sz w:val="21"/>
          <w:rtl/>
          <w:szCs w:val="21"/>
        </w:rPr>
        <w:t>• لم يرد أي شخص آخر في الشركة أيضاً.</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إغلاق ملف [المشروع]</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هل أغلق هذا الملف حالياً؟</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لم يصلني رد، لذلك سأفترض أن التوقيت غير مناسب الآن، وسأغلق العرض الخاص بـ[المشروع] من جهتي حالياً.</w:t>
        <w:br/>
        <w:br/>
        <w:t>إذا تغيّر الوضع، فما عليك سوى الرد على هذه الرسالة. العرض ساري حتى [تاريخ انتهاء الصلاحية]، وبعد ذلك يسعدني أن أرسل إليك عرضاً محدّثاً.</w:t>
        <w:br/>
        <w:br/>
        <w:t>شكراً لتفكيرك في [اسم شركتك].</w:t>
        <w:br/>
        <w:br/>
        <w:t>مع أطيب التحيات،</w:t>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اجعلها ودية ونهائية: لا لوم، ولا مهلة وهمية، ولا خصم في اللحظة الأخيرة. وإذا كان العميل مناسباً، فأنشئ مهمة واحدة للتواصل معه بعد 3 إلى 6 أشهر.</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رسالة الإغلاق في اليوم 14: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تاريخ العرض + 14 يوماً، الساعة 10 صباحاً</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أُرسلت في [التاريخ]. أنشئ مهمة بعد 3 أيام عمل: إذا لم يصل رد، فالصفقة «خاسرة»، والسبب: لا يوجد رد.</w:t>
            </w:r>
          </w:p>
        </w:tc>
      </w:tr>
    </w:tbl>
    <w:p/>
    <w:p>
      <w:pPr>
        <w:spacing w:after="60"/>
        <w:bidi/>
        <w:jc w:val="right"/>
      </w:pPr>
      <w:r>
        <w:rPr>
          <w:rFonts w:ascii="Arial" w:hAnsi="Arial" w:cs="Arial" w:eastAsia="Arial"/>
          <w:b/>
          <w:color w:val="6B3CF0"/>
          <w:sz w:val="21"/>
          <w:rtl/>
          <w:szCs w:val="21"/>
        </w:rPr>
        <w:t xml:space="preserve">أوقف السلسلة إذا: </w:t>
      </w:r>
      <w:r>
        <w:rPr>
          <w:rFonts w:ascii="Arial" w:hAnsi="Arial" w:cs="Arial" w:eastAsia="Arial"/>
          <w:b w:val="0"/>
          <w:color w:val="5D5A70"/>
          <w:sz w:val="21"/>
          <w:rtl/>
          <w:szCs w:val="21"/>
        </w:rPr>
        <w:t>ردّ المشتري, حُجزت مكالمة, رفض المشتري</w:t>
      </w:r>
    </w:p>
    <w:p>
      <w:pPr>
        <w:spacing w:after="160"/>
        <w:bidi/>
        <w:jc w:val="right"/>
      </w:pPr>
    </w:p>
    <w:p>
      <w:pPr>
        <w:spacing w:after="60"/>
        <w:bidi/>
        <w:jc w:val="right"/>
      </w:pPr>
      <w:r>
        <w:rPr>
          <w:rFonts w:ascii="Arial" w:hAnsi="Arial" w:cs="Arial" w:eastAsia="Arial"/>
          <w:b/>
          <w:color w:val="15131F"/>
          <w:sz w:val="28"/>
          <w:rtl/>
          <w:szCs w:val="28"/>
        </w:rPr>
        <w:t>6. الاعتراضات: ردود على السعر والتوقيت والمنافس وصاحب قرار آخر</w:t>
      </w:r>
    </w:p>
    <w:p>
      <w:pPr>
        <w:spacing w:after="80"/>
        <w:bidi/>
        <w:jc w:val="right"/>
      </w:pPr>
      <w:r>
        <w:rPr>
          <w:rFonts w:ascii="Arial" w:hAnsi="Arial" w:cs="Arial" w:eastAsia="Arial"/>
          <w:b w:val="0"/>
          <w:color w:val="5D5A70"/>
          <w:sz w:val="20"/>
          <w:rtl/>
          <w:szCs w:val="20"/>
        </w:rPr>
        <w:t>الرد خلال: يوم واحد · الطول: أقل من 80 كلمة · القاعدة: غيّر النطاق لا السعر</w:t>
      </w:r>
    </w:p>
    <w:p>
      <w:pPr>
        <w:spacing w:after="80"/>
        <w:bidi/>
        <w:jc w:val="right"/>
      </w:pPr>
      <w:r>
        <w:rPr>
          <w:rFonts w:ascii="Arial" w:hAnsi="Arial" w:cs="Arial" w:eastAsia="Arial"/>
          <w:b w:val="0"/>
          <w:color w:val="15131F"/>
          <w:sz w:val="21"/>
          <w:rtl/>
          <w:szCs w:val="21"/>
        </w:rPr>
        <w:t>أي رد يوقف الرسائل المجدولة. أجب خلال يوم عمل واحد، واختم بخطوة تالية واحدة وتاريخ محدد.</w:t>
      </w:r>
    </w:p>
    <w:p>
      <w:pPr>
        <w:spacing w:after="40"/>
        <w:bidi/>
        <w:jc w:val="right"/>
      </w:pPr>
      <w:r>
        <w:rPr>
          <w:rFonts w:ascii="Arial" w:hAnsi="Arial" w:cs="Arial" w:eastAsia="Arial"/>
          <w:b/>
          <w:color w:val="15131F"/>
          <w:sz w:val="22"/>
          <w:rtl/>
          <w:szCs w:val="22"/>
        </w:rPr>
        <w:t>6.1 السعر مرتفع جداً</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إنه أكثر من الميزانية التي خصصناها.</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اسأل عمّا يقارنه به. غيّر النطاق لا السعر.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هل لي أن أسأل بماذا تقارنه: بعرض سعر آخر أم بميزانية محددة؟ إذا كانت الميزانية [المبلغ]، فيمكنني أن أقدّم [نطاق أصغر] مقابل [سعر أقل]. هل أرسل إليك الخيارين جنباً إلى جنب؟</w:t>
      </w:r>
    </w:p>
    <w:p>
      <w:pPr>
        <w:spacing w:after="40"/>
        <w:bidi/>
        <w:jc w:val="right"/>
      </w:pPr>
    </w:p>
    <w:p>
      <w:pPr>
        <w:spacing w:after="40"/>
        <w:bidi/>
        <w:jc w:val="right"/>
      </w:pPr>
      <w:r>
        <w:rPr>
          <w:rFonts w:ascii="Arial" w:hAnsi="Arial" w:cs="Arial" w:eastAsia="Arial"/>
          <w:b/>
          <w:color w:val="15131F"/>
          <w:sz w:val="22"/>
          <w:rtl/>
          <w:szCs w:val="22"/>
        </w:rPr>
        <w:t>6.2 ليس الآن، ربما لاحقاً</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التوقيت غير مناسب. ربما في الربع القادم.</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اسأل عمّا يجب أن يحدث أولاً. أنشئ مهمة بالتاريخ الذي يحدده.</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هذا مفهوم. ما الذي يجب أن يحدث قبل أن تكونوا جاهزين، ومتى أعاود التواصل معك؟ سأضع [التاريخ] في تقويمي ما لم يناسبك يوم آخر أكثر.</w:t>
      </w:r>
    </w:p>
    <w:p>
      <w:pPr>
        <w:spacing w:after="40"/>
        <w:bidi/>
        <w:jc w:val="right"/>
      </w:pPr>
    </w:p>
    <w:p>
      <w:pPr>
        <w:spacing w:after="40"/>
        <w:bidi/>
        <w:jc w:val="right"/>
      </w:pPr>
      <w:r>
        <w:rPr>
          <w:rFonts w:ascii="Arial" w:hAnsi="Arial" w:cs="Arial" w:eastAsia="Arial"/>
          <w:b/>
          <w:color w:val="15131F"/>
          <w:sz w:val="22"/>
          <w:rtl/>
          <w:szCs w:val="22"/>
        </w:rPr>
        <w:t>6.3 نتحدث مع شركة أخرى</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وصلنا عرض سعر أرخص من [المنافس].</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لا تنتقد المنافس أبداً. اعرض مقارنة العرضين بنداً ببند.</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لصراحتك. كثيراً ما تختلف عروض الأسعار في ما تشمله، لذلك تستحق المقارنة بنداً ببند. يشمل عرضنا [البنود الرئيسية]. إذا شاركتني ما يغطيه العرض الآخر، فيسعدني أن أراجع العرضين معك يوم [اليوم].</w:t>
      </w:r>
    </w:p>
    <w:p>
      <w:pPr>
        <w:spacing w:after="40"/>
        <w:bidi/>
        <w:jc w:val="right"/>
      </w:pPr>
    </w:p>
    <w:p>
      <w:pPr>
        <w:spacing w:after="40"/>
        <w:bidi/>
        <w:jc w:val="right"/>
      </w:pPr>
      <w:r>
        <w:rPr>
          <w:rFonts w:ascii="Arial" w:hAnsi="Arial" w:cs="Arial" w:eastAsia="Arial"/>
          <w:b/>
          <w:color w:val="15131F"/>
          <w:sz w:val="22"/>
          <w:rtl/>
          <w:szCs w:val="22"/>
        </w:rPr>
        <w:t>6.4 يجب أن أستشير شخصاً آخر</w:t>
      </w:r>
    </w:p>
    <w:p>
      <w:pPr>
        <w:spacing w:after="60"/>
        <w:bidi/>
        <w:jc w:val="right"/>
      </w:pPr>
      <w:r>
        <w:rPr>
          <w:rFonts w:ascii="Arial" w:hAnsi="Arial" w:cs="Arial" w:eastAsia="Arial"/>
          <w:b/>
          <w:color w:val="6B3CF0"/>
          <w:sz w:val="21"/>
          <w:rtl/>
          <w:szCs w:val="21"/>
        </w:rPr>
        <w:t xml:space="preserve">يقول: </w:t>
      </w:r>
      <w:r>
        <w:rPr>
          <w:rFonts w:ascii="Arial" w:hAnsi="Arial" w:cs="Arial" w:eastAsia="Arial"/>
          <w:b w:val="0"/>
          <w:color w:val="5D5A70"/>
          <w:sz w:val="21"/>
          <w:rtl/>
          <w:szCs w:val="21"/>
        </w:rPr>
        <w:t>يجب أن أعرض هذا على [صاحب القرار].</w:t>
      </w:r>
    </w:p>
    <w:p>
      <w:pPr>
        <w:spacing w:after="60"/>
        <w:bidi/>
        <w:jc w:val="right"/>
      </w:pPr>
      <w:r>
        <w:rPr>
          <w:rFonts w:ascii="Arial" w:hAnsi="Arial" w:cs="Arial" w:eastAsia="Arial"/>
          <w:b/>
          <w:color w:val="6B3CF0"/>
          <w:sz w:val="21"/>
          <w:rtl/>
          <w:szCs w:val="21"/>
        </w:rPr>
        <w:t xml:space="preserve">ماذا تفعل: </w:t>
      </w:r>
      <w:r>
        <w:rPr>
          <w:rFonts w:ascii="Arial" w:hAnsi="Arial" w:cs="Arial" w:eastAsia="Arial"/>
          <w:b w:val="0"/>
          <w:color w:val="5D5A70"/>
          <w:sz w:val="21"/>
          <w:rtl/>
          <w:szCs w:val="21"/>
        </w:rPr>
        <w:t>اعرض ملخصاً من صفحة واحدة ومكالمة قصيرة مع صاحب القرار.</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بالتأكيد. هل يفيدك ملخص من صفحة واحدة بالسعر وما يشمله العرض وتاريخ البدء؟ ويمكنني أيضاً الانضمام إلى مكالمة مدتها 15 دقيقة مع [صاحب القرار] للإجابة عن الأسئلة مباشرة. هل يناسبك يوم [اليوم] الساعة [الوقت]؟</w:t>
      </w:r>
    </w:p>
    <w:p>
      <w:pPr>
        <w:spacing w:after="40"/>
        <w:bidi/>
        <w:jc w:val="right"/>
      </w:pP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سجّل كل اعتراض في ملاحظات الصفقة تحت «السعر» أو «التوقيت» أو «المنافس» أو «صاحب القرار». بعد 20 عرضاً سترى أيها يجب معالجته في العرض نفسه.</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الرد على اعتراض: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في اليوم نفسه أو يوم العمل التالي</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الاعتراض، وما قدّمته، والخطوة التالية. أنشئ مهمة لتلك الخطوة.</w:t>
            </w:r>
          </w:p>
        </w:tc>
      </w:tr>
    </w:tbl>
    <w:p/>
    <w:p>
      <w:pPr>
        <w:spacing w:after="60"/>
        <w:bidi/>
        <w:jc w:val="right"/>
      </w:pPr>
      <w:r>
        <w:rPr>
          <w:rFonts w:ascii="Arial" w:hAnsi="Arial" w:cs="Arial" w:eastAsia="Arial"/>
          <w:b/>
          <w:color w:val="6B3CF0"/>
          <w:sz w:val="21"/>
          <w:rtl/>
          <w:szCs w:val="21"/>
        </w:rPr>
        <w:t xml:space="preserve">سجّل الاعتراض تحت: </w:t>
      </w:r>
      <w:r>
        <w:rPr>
          <w:rFonts w:ascii="Arial" w:hAnsi="Arial" w:cs="Arial" w:eastAsia="Arial"/>
          <w:b w:val="0"/>
          <w:color w:val="5D5A70"/>
          <w:sz w:val="21"/>
          <w:rtl/>
          <w:szCs w:val="21"/>
        </w:rPr>
        <w:t>السعر, التوقيت, المنافس, صاحب القرار</w:t>
      </w:r>
    </w:p>
    <w:p>
      <w:pPr>
        <w:spacing w:after="160"/>
        <w:bidi/>
        <w:jc w:val="right"/>
      </w:pPr>
    </w:p>
    <w:p>
      <w:pPr>
        <w:spacing w:after="60"/>
        <w:bidi/>
        <w:jc w:val="right"/>
      </w:pPr>
      <w:r>
        <w:rPr>
          <w:rFonts w:ascii="Arial" w:hAnsi="Arial" w:cs="Arial" w:eastAsia="Arial"/>
          <w:b/>
          <w:color w:val="15131F"/>
          <w:sz w:val="28"/>
          <w:rtl/>
          <w:szCs w:val="28"/>
        </w:rPr>
        <w:t>7. بعد المكالمة: رسالة ملخص الاجتماع، في اليوم نفسه</w:t>
      </w:r>
    </w:p>
    <w:p>
      <w:pPr>
        <w:spacing w:after="80"/>
        <w:bidi/>
        <w:jc w:val="right"/>
      </w:pPr>
      <w:r>
        <w:rPr>
          <w:rFonts w:ascii="Arial" w:hAnsi="Arial" w:cs="Arial" w:eastAsia="Arial"/>
          <w:b w:val="0"/>
          <w:color w:val="5D5A70"/>
          <w:sz w:val="20"/>
          <w:rtl/>
          <w:szCs w:val="20"/>
        </w:rPr>
        <w:t>موعد الإرسال: يوم المكالمة · الطول: أقل من 150 كلمة · الهدف: سجل مكتوب وتاريخ للقرار</w:t>
      </w:r>
    </w:p>
    <w:p>
      <w:pPr>
        <w:spacing w:after="40"/>
        <w:bidi/>
        <w:jc w:val="right"/>
      </w:pPr>
      <w:r>
        <w:rPr>
          <w:rFonts w:ascii="Arial" w:hAnsi="Arial" w:cs="Arial" w:eastAsia="Arial"/>
          <w:b/>
          <w:color w:val="6B3CF0"/>
          <w:sz w:val="21"/>
          <w:rtl/>
          <w:szCs w:val="21"/>
        </w:rPr>
        <w:t>أرسلها عندما</w:t>
      </w:r>
    </w:p>
    <w:p>
      <w:pPr>
        <w:spacing w:after="40"/>
        <w:ind w:right="283"/>
        <w:bidi/>
        <w:jc w:val="right"/>
      </w:pPr>
      <w:r>
        <w:rPr>
          <w:rFonts w:ascii="Arial" w:hAnsi="Arial" w:cs="Arial" w:eastAsia="Arial"/>
          <w:b w:val="0"/>
          <w:color w:val="15131F"/>
          <w:sz w:val="21"/>
          <w:rtl/>
          <w:szCs w:val="21"/>
        </w:rPr>
        <w:t>• أجريت مكالمة أو عرضاً توضيحياً أو زيارة بخصوص العرض.</w:t>
      </w:r>
    </w:p>
    <w:p>
      <w:pPr>
        <w:spacing w:after="40"/>
        <w:ind w:right="283"/>
        <w:bidi/>
        <w:jc w:val="right"/>
      </w:pPr>
      <w:r>
        <w:rPr>
          <w:rFonts w:ascii="Arial" w:hAnsi="Arial" w:cs="Arial" w:eastAsia="Arial"/>
          <w:b w:val="0"/>
          <w:color w:val="15131F"/>
          <w:sz w:val="21"/>
          <w:rtl/>
          <w:szCs w:val="21"/>
        </w:rPr>
        <w:t>• خلال ساعات قليلة، والتفاصيل ما زالت حاضرة في الذهن.</w:t>
      </w:r>
    </w:p>
    <w:p>
      <w:pPr>
        <w:spacing w:after="60"/>
        <w:bidi/>
        <w:jc w:val="right"/>
      </w:pPr>
      <w:r>
        <w:rPr>
          <w:rFonts w:ascii="Arial" w:hAnsi="Arial" w:cs="Arial" w:eastAsia="Arial"/>
          <w:b/>
          <w:color w:val="6B3CF0"/>
          <w:sz w:val="21"/>
          <w:rtl/>
          <w:szCs w:val="21"/>
        </w:rPr>
        <w:t xml:space="preserve">العنوان: </w:t>
      </w:r>
      <w:r>
        <w:rPr>
          <w:rFonts w:ascii="Arial" w:hAnsi="Arial" w:cs="Arial" w:eastAsia="Arial"/>
          <w:b w:val="0"/>
          <w:color w:val="15131F"/>
          <w:sz w:val="21"/>
          <w:rtl/>
          <w:szCs w:val="21"/>
        </w:rPr>
        <w:t>الملخص والخطوات التالية: [المشروع]</w:t>
      </w:r>
    </w:p>
    <w:p>
      <w:pPr>
        <w:spacing w:after="60"/>
        <w:bidi/>
        <w:jc w:val="right"/>
      </w:pPr>
      <w:r>
        <w:rPr>
          <w:rFonts w:ascii="Arial" w:hAnsi="Arial" w:cs="Arial" w:eastAsia="Arial"/>
          <w:b/>
          <w:color w:val="6B3CF0"/>
          <w:sz w:val="21"/>
          <w:rtl/>
          <w:szCs w:val="21"/>
        </w:rPr>
        <w:t xml:space="preserve">أو: </w:t>
      </w:r>
      <w:r>
        <w:rPr>
          <w:rFonts w:ascii="Arial" w:hAnsi="Arial" w:cs="Arial" w:eastAsia="Arial"/>
          <w:b w:val="0"/>
          <w:color w:val="15131F"/>
          <w:sz w:val="21"/>
          <w:rtl/>
          <w:szCs w:val="21"/>
        </w:rPr>
        <w:t>ما اتفقنا عليه اليوم بخصوص [المشروع]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w:t>
        <w:br/>
        <w:br/>
        <w:t>شكراً على وقتك اليوم. هذا ما اتفقنا عليه:</w:t>
        <w:br/>
        <w:br/>
        <w:t>1. [النطاق أو التعديل، مثل الجدول الجديد].</w:t>
        <w:br/>
        <w:t>2. تاريخ البدء: [تاريخ البدء].</w:t>
        <w:br/>
        <w:t>3. السعر: [السعر]، ساري حتى [التاريخ].</w:t>
        <w:br/>
        <w:br/>
        <w:t>الخطوة التالية: [مَن] سيقوم بـ[الإجراء] قبل [التاريخ]. وسأرسل العرض المحدّث قبل [التاريخ].</w:t>
        <w:br/>
        <w:br/>
        <w:t>إذا فاتني شيء، فرُدّ على هذه الرسالة وسأصححه.</w:t>
        <w:br/>
        <w:br/>
        <w:t>مع أطيب التحيات،</w:t>
        <w:br/>
        <w:t>[اسمك]</w:t>
      </w:r>
    </w:p>
    <w:p>
      <w:pPr>
        <w:spacing w:after="60"/>
        <w:bidi/>
        <w:jc w:val="right"/>
      </w:pPr>
      <w:r>
        <w:rPr>
          <w:rFonts w:ascii="Arial" w:hAnsi="Arial" w:cs="Arial" w:eastAsia="Arial"/>
          <w:b/>
          <w:color w:val="6B3CF0"/>
          <w:sz w:val="21"/>
          <w:rtl/>
          <w:szCs w:val="21"/>
        </w:rPr>
        <w:t xml:space="preserve">نصيحة: </w:t>
      </w:r>
      <w:r>
        <w:rPr>
          <w:rFonts w:ascii="Arial" w:hAnsi="Arial" w:cs="Arial" w:eastAsia="Arial"/>
          <w:b w:val="0"/>
          <w:color w:val="5D5A70"/>
          <w:sz w:val="21"/>
          <w:rtl/>
          <w:szCs w:val="21"/>
        </w:rPr>
        <w:t>اكتب الملخص بحيث يستطيع المشتري إعادة توجيهه إلى من يوافق على الميزانية.</w:t>
      </w:r>
    </w:p>
    <w:p>
      <w:pPr>
        <w:spacing w:after="40"/>
        <w:bidi/>
        <w:jc w:val="right"/>
      </w:pPr>
      <w:r>
        <w:rPr>
          <w:rFonts w:ascii="Arial" w:hAnsi="Arial" w:cs="Arial" w:eastAsia="Arial"/>
          <w:b/>
          <w:color w:val="6B3CF0"/>
          <w:sz w:val="21"/>
          <w:rtl/>
          <w:szCs w:val="21"/>
        </w:rPr>
        <w:t>إذا وافق المشتري</w:t>
      </w:r>
    </w:p>
    <w:p>
      <w:pPr>
        <w:spacing w:after="40"/>
        <w:ind w:right="283"/>
        <w:bidi/>
        <w:jc w:val="right"/>
      </w:pPr>
      <w:r>
        <w:rPr>
          <w:rFonts w:ascii="Arial" w:hAnsi="Arial" w:cs="Arial" w:eastAsia="Arial"/>
          <w:b w:val="0"/>
          <w:color w:val="15131F"/>
          <w:sz w:val="21"/>
          <w:rtl/>
          <w:szCs w:val="21"/>
        </w:rPr>
        <w:t>• أرسل عرض السعر أو العقد للتوقيع، ورابط دفع إذا كنت تأخذ عربوناً.</w:t>
      </w:r>
    </w:p>
    <w:p>
      <w:pPr>
        <w:spacing w:after="40"/>
        <w:ind w:right="283"/>
        <w:bidi/>
        <w:jc w:val="right"/>
      </w:pPr>
      <w:r>
        <w:rPr>
          <w:rFonts w:ascii="Arial" w:hAnsi="Arial" w:cs="Arial" w:eastAsia="Arial"/>
          <w:b w:val="0"/>
          <w:color w:val="15131F"/>
          <w:sz w:val="21"/>
          <w:rtl/>
          <w:szCs w:val="21"/>
        </w:rPr>
        <w:t>• لا تسجّل الصفقة «رابحة» إلا بعد توقيع أو دفعة أو موافقة مكتوبة.</w:t>
      </w:r>
    </w:p>
    <w:p>
      <w:pPr>
        <w:spacing w:after="40"/>
        <w:bidi/>
        <w:jc w:val="right"/>
      </w:pPr>
      <w:r>
        <w:rPr>
          <w:rFonts w:ascii="Arial" w:hAnsi="Arial" w:cs="Arial" w:eastAsia="Arial"/>
          <w:b/>
          <w:color w:val="6B3CF0"/>
          <w:sz w:val="21"/>
          <w:rtl/>
          <w:szCs w:val="21"/>
        </w:rPr>
        <w:t>مهمة في CRM مرتبطة بالصفقة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تُدخل</w:t>
            </w:r>
          </w:p>
        </w:tc>
      </w:tr>
      <w:tr>
        <w:tc>
          <w:tcPr>
            <w:tcW w:type="dxa" w:w="4986"/>
          </w:tcPr>
          <w:p>
            <w:pPr>
              <w:bidi/>
              <w:jc w:val="right"/>
            </w:pPr>
            <w:r/>
            <w:r>
              <w:rPr>
                <w:rFonts w:ascii="Arial" w:hAnsi="Arial" w:cs="Arial" w:eastAsia="Arial"/>
                <w:b w:val="0"/>
                <w:color w:val="15131F"/>
                <w:sz w:val="19"/>
                <w:rtl/>
                <w:szCs w:val="19"/>
              </w:rPr>
              <w:t>عنوان المهمة</w:t>
            </w:r>
          </w:p>
        </w:tc>
        <w:tc>
          <w:tcPr>
            <w:tcW w:type="dxa" w:w="4986"/>
          </w:tcPr>
          <w:p>
            <w:pPr>
              <w:bidi/>
              <w:jc w:val="right"/>
            </w:pPr>
            <w:r/>
            <w:r>
              <w:rPr>
                <w:rFonts w:ascii="Arial" w:hAnsi="Arial" w:cs="Arial" w:eastAsia="Arial"/>
                <w:b w:val="0"/>
                <w:color w:val="15131F"/>
                <w:sz w:val="19"/>
                <w:rtl/>
                <w:szCs w:val="19"/>
              </w:rPr>
              <w:t>إرسال ملخص الاجتماع: [الصفقة]</w:t>
            </w:r>
          </w:p>
        </w:tc>
      </w:tr>
      <w:tr>
        <w:tc>
          <w:tcPr>
            <w:tcW w:type="dxa" w:w="4986"/>
          </w:tcPr>
          <w:p>
            <w:pPr>
              <w:bidi/>
              <w:jc w:val="right"/>
            </w:pPr>
            <w:r/>
            <w:r>
              <w:rPr>
                <w:rFonts w:ascii="Arial" w:hAnsi="Arial" w:cs="Arial" w:eastAsia="Arial"/>
                <w:b w:val="0"/>
                <w:color w:val="15131F"/>
                <w:sz w:val="19"/>
                <w:rtl/>
                <w:szCs w:val="19"/>
              </w:rPr>
              <w:t>المسؤول والموعد النهائي</w:t>
            </w:r>
          </w:p>
        </w:tc>
        <w:tc>
          <w:tcPr>
            <w:tcW w:type="dxa" w:w="4986"/>
          </w:tcPr>
          <w:p>
            <w:pPr>
              <w:bidi/>
              <w:jc w:val="right"/>
            </w:pPr>
            <w:r/>
            <w:r>
              <w:rPr>
                <w:rFonts w:ascii="Arial" w:hAnsi="Arial" w:cs="Arial" w:eastAsia="Arial"/>
                <w:b w:val="0"/>
                <w:color w:val="15131F"/>
                <w:sz w:val="19"/>
                <w:rtl/>
                <w:szCs w:val="19"/>
              </w:rPr>
              <w:t>مسؤول الصفقة، في يوم المكالمة</w:t>
            </w:r>
          </w:p>
        </w:tc>
      </w:tr>
      <w:tr>
        <w:tc>
          <w:tcPr>
            <w:tcW w:type="dxa" w:w="4986"/>
          </w:tcPr>
          <w:p>
            <w:pPr>
              <w:bidi/>
              <w:jc w:val="right"/>
            </w:pPr>
            <w:r/>
            <w:r>
              <w:rPr>
                <w:rFonts w:ascii="Arial" w:hAnsi="Arial" w:cs="Arial" w:eastAsia="Arial"/>
                <w:b w:val="0"/>
                <w:color w:val="15131F"/>
                <w:sz w:val="19"/>
                <w:rtl/>
                <w:szCs w:val="19"/>
              </w:rPr>
              <w:t>عند الإنجاز</w:t>
            </w:r>
          </w:p>
        </w:tc>
        <w:tc>
          <w:tcPr>
            <w:tcW w:type="dxa" w:w="4986"/>
          </w:tcPr>
          <w:p>
            <w:pPr>
              <w:bidi/>
              <w:jc w:val="right"/>
            </w:pPr>
            <w:r/>
            <w:r>
              <w:rPr>
                <w:rFonts w:ascii="Arial" w:hAnsi="Arial" w:cs="Arial" w:eastAsia="Arial"/>
                <w:b w:val="0"/>
                <w:color w:val="15131F"/>
                <w:sz w:val="19"/>
                <w:rtl/>
                <w:szCs w:val="19"/>
              </w:rPr>
              <w:t>ملخص الحالة: ما اتُّفق عليه، ومن يقرر ومتى. أنشئ مهمة «التحقق من القرار: [الصفقة]».</w:t>
            </w:r>
          </w:p>
        </w:tc>
      </w:tr>
    </w:tbl>
    <w:p/>
    <w:p>
      <w:pPr>
        <w:spacing w:after="60"/>
        <w:bidi/>
        <w:jc w:val="right"/>
      </w:pPr>
      <w:r>
        <w:rPr>
          <w:rFonts w:ascii="Arial" w:hAnsi="Arial" w:cs="Arial" w:eastAsia="Arial"/>
          <w:b/>
          <w:color w:val="6B3CF0"/>
          <w:sz w:val="21"/>
          <w:rtl/>
          <w:szCs w:val="21"/>
        </w:rPr>
        <w:t xml:space="preserve">سجّلها «رابحة» بعد: </w:t>
      </w:r>
      <w:r>
        <w:rPr>
          <w:rFonts w:ascii="Arial" w:hAnsi="Arial" w:cs="Arial" w:eastAsia="Arial"/>
          <w:b w:val="0"/>
          <w:color w:val="5D5A70"/>
          <w:sz w:val="21"/>
          <w:rtl/>
          <w:szCs w:val="21"/>
        </w:rPr>
        <w:t>التوقيع, الدفع, موافقة مكتوبة</w:t>
      </w:r>
    </w:p>
    <w:p>
      <w:pPr>
        <w:spacing w:after="160"/>
        <w:bidi/>
        <w:jc w:val="right"/>
      </w:pPr>
    </w:p>
    <w:p>
      <w:pPr>
        <w:spacing w:after="80"/>
        <w:bidi/>
        <w:jc w:val="right"/>
      </w:pPr>
      <w:r>
        <w:rPr>
          <w:rFonts w:ascii="Arial" w:hAnsi="Arial" w:cs="Arial" w:eastAsia="Arial"/>
          <w:b/>
          <w:color w:val="15131F"/>
          <w:sz w:val="28"/>
          <w:rtl/>
          <w:szCs w:val="28"/>
        </w:rPr>
        <w:t>مثال مكتمل: عرض واحد ورسالتا متابعة وتوقيع في اليوم 13</w:t>
      </w:r>
    </w:p>
    <w:p>
      <w:pPr>
        <w:spacing w:after="120"/>
        <w:bidi/>
        <w:jc w:val="right"/>
      </w:pPr>
      <w:r>
        <w:rPr>
          <w:rFonts w:ascii="Arial" w:hAnsi="Arial" w:cs="Arial" w:eastAsia="Arial"/>
          <w:b w:val="0"/>
          <w:color w:val="5D5A70"/>
          <w:sz w:val="21"/>
          <w:rtl/>
          <w:szCs w:val="21"/>
        </w:rPr>
        <w:t>تقدّم Brightway Office Cleaning، وهي شركة خيالية، عرض سعر لتنظيف ليلي لعيادتَي أسنان، وتطبّق سلسلة رسائل متابعة المبيعات هذه. يرد المشتري على رسالة اليوم 5 باعتراضين، ثم تُعقد مكالمة، وتُوقَّع الصفقة بعد 13 يوماً من العرض. ولم تكن هناك حاجة إلى رسالتَي اليوم 9 واليوم 14.</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مرحباً، نحتاج إلى عرض سعر لتنظيف ليلي في عيادتَي الأسنان لدينا، بمساحة إجمالية نحو 6,500 قدم مربع.</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إيلينا. ستراسلك كيم من فريقنا اليوم بالبريد الإلكتروني لحجز جولة معاينة في العيادتين.</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اليوم 0، الثلاثاء 22 سبتمبر: شكراً على الجولة في العيادتين. العرض مرفق: 5 ليالٍ أسبوعياً بدءاً من 2 نوفمبر، مقابل $2,150 شهرياً، ساري حتى 22 أكتوبر. هل يناسبك الخميس الساعة 10 صباحاً أو الجمعة الساعة 2 ظهراً لمكالمة مدتها 15 دقيقة؟</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اليوم 2، الخميس 24 سبتمبر: مرحباً إيلينا، أردت التأكد من أن العرض وصلكِ. هل يمكننا تخصيص 15 دقيقة يوم الجمعة الساعة 2 ظهراً أو الاثنين الساعة 10 صباحاً؟</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اليوم 5، الاثنين 28 سبتمبر (نُقل من الأحد إلى الاثنين): إليكِ قائمة التحقق المكوّنة من صفحة واحدة التي نستخدمها لعيادات الأسنان. إذا كان أي جزء من العرض لا يناسبكِ، فأخبريني به.</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شكراً، هذا مفيد. لكنه أعلى من ميزانيتنا، ويجب أن يوافق د. باتيل على أي مبلغ يتجاوز $2,000 شهرياً.</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هذا مفهوم. أحد الخيارات: 5 ليالٍ في العيادة الرئيسية و3 في العيادة الأصغر، مقابل $1,890 شهرياً. هل يمكننا تخصيص 20 دقيقة مع د. باتيل يوم الأربعاء الساعة 12:30؟</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الأربعاء الساعة 12:30 يناسبنا كلينا.</w:t>
      </w:r>
    </w:p>
    <w:p>
      <w:pPr>
        <w:spacing w:after="60"/>
        <w:bidi/>
        <w:jc w:val="right"/>
      </w:pPr>
      <w:r>
        <w:rPr>
          <w:rFonts w:ascii="Arial" w:hAnsi="Arial" w:cs="Arial" w:eastAsia="Arial"/>
          <w:b/>
          <w:color w:val="6B3CF0"/>
          <w:sz w:val="21"/>
          <w:rtl/>
          <w:szCs w:val="21"/>
        </w:rPr>
        <w:t xml:space="preserve">كيم من المبيعات: </w:t>
      </w:r>
      <w:r>
        <w:rPr>
          <w:rFonts w:ascii="Arial" w:hAnsi="Arial" w:cs="Arial" w:eastAsia="Arial"/>
          <w:b w:val="0"/>
          <w:color w:val="15131F"/>
          <w:sz w:val="21"/>
          <w:rtl/>
          <w:szCs w:val="21"/>
        </w:rPr>
        <w:t>الملخص، الأربعاء 30 سبتمبر: كما اتفقنا، 5 ليالٍ في العيادة الرئيسية و3 في الثانية، مقابل $1,890 شهرياً بدءاً من 2 نوفمبر. العرض المحدّث مرفق للتوقيع الإلكتروني. يتخذ د. باتيل القرار بحلول الجمعة 9 أكتوبر.</w:t>
      </w:r>
    </w:p>
    <w:p>
      <w:pPr>
        <w:spacing w:after="60"/>
        <w:bidi/>
        <w:jc w:val="right"/>
      </w:pPr>
      <w:r>
        <w:rPr>
          <w:rFonts w:ascii="Arial" w:hAnsi="Arial" w:cs="Arial" w:eastAsia="Arial"/>
          <w:b/>
          <w:color w:val="6B3CF0"/>
          <w:sz w:val="21"/>
          <w:rtl/>
          <w:szCs w:val="21"/>
        </w:rPr>
        <w:t xml:space="preserve">المشتري: </w:t>
      </w:r>
      <w:r>
        <w:rPr>
          <w:rFonts w:ascii="Arial" w:hAnsi="Arial" w:cs="Arial" w:eastAsia="Arial"/>
          <w:b w:val="0"/>
          <w:color w:val="15131F"/>
          <w:sz w:val="21"/>
          <w:rtl/>
          <w:szCs w:val="21"/>
        </w:rPr>
        <w:t>الاثنين 5 أكتوبر: تم التوقيع. نراكم في 2 نوفمبر.</w:t>
      </w:r>
    </w:p>
    <w:p>
      <w:pPr>
        <w:spacing w:after="80"/>
        <w:bidi/>
        <w:jc w:val="right"/>
      </w:pPr>
    </w:p>
    <w:p>
      <w:pPr>
        <w:spacing w:after="80"/>
        <w:bidi/>
        <w:jc w:val="right"/>
      </w:pPr>
      <w:r>
        <w:rPr>
          <w:rFonts w:ascii="Arial" w:hAnsi="Arial" w:cs="Arial" w:eastAsia="Arial"/>
          <w:b/>
          <w:color w:val="15131F"/>
          <w:sz w:val="24"/>
          <w:rtl/>
          <w:szCs w:val="24"/>
        </w:rPr>
        <w:t>الصفقة في CRM يوم 5 أكتوبر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الصفقة</w:t>
            </w:r>
          </w:p>
        </w:tc>
        <w:tc>
          <w:tcPr>
            <w:tcW w:type="dxa" w:w="4986"/>
          </w:tcPr>
          <w:p>
            <w:pPr>
              <w:bidi/>
              <w:jc w:val="right"/>
            </w:pPr>
            <w:r/>
            <w:r>
              <w:rPr>
                <w:rFonts w:ascii="Arial" w:hAnsi="Arial" w:cs="Arial" w:eastAsia="Arial"/>
                <w:b w:val="0"/>
                <w:color w:val="15131F"/>
                <w:sz w:val="19"/>
                <w:rtl/>
                <w:szCs w:val="19"/>
              </w:rPr>
              <w:t>تنظيف ليلي · Harbor Dental</w:t>
            </w:r>
          </w:p>
        </w:tc>
      </w:tr>
      <w:tr>
        <w:tc>
          <w:tcPr>
            <w:tcW w:type="dxa" w:w="4986"/>
          </w:tcPr>
          <w:p>
            <w:pPr>
              <w:bidi/>
              <w:jc w:val="right"/>
            </w:pPr>
            <w:r/>
            <w:r>
              <w:rPr>
                <w:rFonts w:ascii="Arial" w:hAnsi="Arial" w:cs="Arial" w:eastAsia="Arial"/>
                <w:b/>
                <w:color w:val="15131F"/>
                <w:sz w:val="19"/>
                <w:rtl/>
                <w:szCs w:val="19"/>
              </w:rPr>
              <w:t>جهة الاتصال الرئيسية</w:t>
            </w:r>
          </w:p>
        </w:tc>
        <w:tc>
          <w:tcPr>
            <w:tcW w:type="dxa" w:w="4986"/>
          </w:tcPr>
          <w:p>
            <w:pPr>
              <w:bidi/>
              <w:jc w:val="right"/>
            </w:pPr>
            <w:r/>
            <w:r>
              <w:rPr>
                <w:rFonts w:ascii="Arial" w:hAnsi="Arial" w:cs="Arial" w:eastAsia="Arial"/>
                <w:b w:val="0"/>
                <w:color w:val="15131F"/>
                <w:sz w:val="19"/>
                <w:rtl/>
                <w:szCs w:val="19"/>
              </w:rPr>
              <w:t>إيلينا رويز، مديرة العيادة</w:t>
            </w:r>
          </w:p>
        </w:tc>
      </w:tr>
      <w:tr>
        <w:tc>
          <w:tcPr>
            <w:tcW w:type="dxa" w:w="4986"/>
          </w:tcPr>
          <w:p>
            <w:pPr>
              <w:bidi/>
              <w:jc w:val="right"/>
            </w:pPr>
            <w:r/>
            <w:r>
              <w:rPr>
                <w:rFonts w:ascii="Arial" w:hAnsi="Arial" w:cs="Arial" w:eastAsia="Arial"/>
                <w:b/>
                <w:color w:val="15131F"/>
                <w:sz w:val="19"/>
                <w:rtl/>
                <w:szCs w:val="19"/>
              </w:rPr>
              <w:t>المسؤول</w:t>
            </w:r>
          </w:p>
        </w:tc>
        <w:tc>
          <w:tcPr>
            <w:tcW w:type="dxa" w:w="4986"/>
          </w:tcPr>
          <w:p>
            <w:pPr>
              <w:bidi/>
              <w:jc w:val="right"/>
            </w:pPr>
            <w:r/>
            <w:r>
              <w:rPr>
                <w:rFonts w:ascii="Arial" w:hAnsi="Arial" w:cs="Arial" w:eastAsia="Arial"/>
                <w:b w:val="0"/>
                <w:color w:val="15131F"/>
                <w:sz w:val="19"/>
                <w:rtl/>
                <w:szCs w:val="19"/>
              </w:rPr>
              <w:t>كيم</w:t>
            </w:r>
          </w:p>
        </w:tc>
      </w:tr>
      <w:tr>
        <w:tc>
          <w:tcPr>
            <w:tcW w:type="dxa" w:w="4986"/>
          </w:tcPr>
          <w:p>
            <w:pPr>
              <w:bidi/>
              <w:jc w:val="right"/>
            </w:pPr>
            <w:r/>
            <w:r>
              <w:rPr>
                <w:rFonts w:ascii="Arial" w:hAnsi="Arial" w:cs="Arial" w:eastAsia="Arial"/>
                <w:b/>
                <w:color w:val="15131F"/>
                <w:sz w:val="19"/>
                <w:rtl/>
                <w:szCs w:val="19"/>
              </w:rPr>
              <w:t>إرسال العرض</w:t>
            </w:r>
          </w:p>
        </w:tc>
        <w:tc>
          <w:tcPr>
            <w:tcW w:type="dxa" w:w="4986"/>
          </w:tcPr>
          <w:p>
            <w:pPr>
              <w:bidi/>
              <w:jc w:val="right"/>
            </w:pPr>
            <w:r/>
            <w:r>
              <w:rPr>
                <w:rFonts w:ascii="Arial" w:hAnsi="Arial" w:cs="Arial" w:eastAsia="Arial"/>
                <w:b w:val="0"/>
                <w:color w:val="15131F"/>
                <w:sz w:val="19"/>
                <w:rtl/>
                <w:szCs w:val="19"/>
              </w:rPr>
              <w:t>الثلاثاء 22 سبتمبر، $2,150 شهرياً</w:t>
            </w:r>
          </w:p>
        </w:tc>
      </w:tr>
      <w:tr>
        <w:tc>
          <w:tcPr>
            <w:tcW w:type="dxa" w:w="4986"/>
          </w:tcPr>
          <w:p>
            <w:pPr>
              <w:bidi/>
              <w:jc w:val="right"/>
            </w:pPr>
            <w:r/>
            <w:r>
              <w:rPr>
                <w:rFonts w:ascii="Arial" w:hAnsi="Arial" w:cs="Arial" w:eastAsia="Arial"/>
                <w:b/>
                <w:color w:val="15131F"/>
                <w:sz w:val="19"/>
                <w:rtl/>
                <w:szCs w:val="19"/>
              </w:rPr>
              <w:t>ردّ بعد</w:t>
            </w:r>
          </w:p>
        </w:tc>
        <w:tc>
          <w:tcPr>
            <w:tcW w:type="dxa" w:w="4986"/>
          </w:tcPr>
          <w:p>
            <w:pPr>
              <w:bidi/>
              <w:jc w:val="right"/>
            </w:pPr>
            <w:r/>
            <w:r>
              <w:rPr>
                <w:rFonts w:ascii="Arial" w:hAnsi="Arial" w:cs="Arial" w:eastAsia="Arial"/>
                <w:b w:val="0"/>
                <w:color w:val="15131F"/>
                <w:sz w:val="19"/>
                <w:rtl/>
                <w:szCs w:val="19"/>
              </w:rPr>
              <w:t>رسالة اليوم 5: السعر، صاحب القرار</w:t>
            </w:r>
          </w:p>
        </w:tc>
      </w:tr>
      <w:tr>
        <w:tc>
          <w:tcPr>
            <w:tcW w:type="dxa" w:w="4986"/>
          </w:tcPr>
          <w:p>
            <w:pPr>
              <w:bidi/>
              <w:jc w:val="right"/>
            </w:pPr>
            <w:r/>
            <w:r>
              <w:rPr>
                <w:rFonts w:ascii="Arial" w:hAnsi="Arial" w:cs="Arial" w:eastAsia="Arial"/>
                <w:b/>
                <w:color w:val="15131F"/>
                <w:sz w:val="19"/>
                <w:rtl/>
                <w:szCs w:val="19"/>
              </w:rPr>
              <w:t>القيمة النهائية</w:t>
            </w:r>
          </w:p>
        </w:tc>
        <w:tc>
          <w:tcPr>
            <w:tcW w:type="dxa" w:w="4986"/>
          </w:tcPr>
          <w:p>
            <w:pPr>
              <w:bidi/>
              <w:jc w:val="right"/>
            </w:pPr>
            <w:r/>
            <w:r>
              <w:rPr>
                <w:rFonts w:ascii="Arial" w:hAnsi="Arial" w:cs="Arial" w:eastAsia="Arial"/>
                <w:b w:val="0"/>
                <w:color w:val="15131F"/>
                <w:sz w:val="19"/>
                <w:rtl/>
                <w:szCs w:val="19"/>
              </w:rPr>
              <w:t>$22,680 سنوياً ($1,890 شهرياً)</w:t>
            </w:r>
          </w:p>
        </w:tc>
      </w:tr>
      <w:tr>
        <w:tc>
          <w:tcPr>
            <w:tcW w:type="dxa" w:w="4986"/>
          </w:tcPr>
          <w:p>
            <w:pPr>
              <w:bidi/>
              <w:jc w:val="right"/>
            </w:pPr>
            <w:r/>
            <w:r>
              <w:rPr>
                <w:rFonts w:ascii="Arial" w:hAnsi="Arial" w:cs="Arial" w:eastAsia="Arial"/>
                <w:b/>
                <w:color w:val="15131F"/>
                <w:sz w:val="19"/>
                <w:rtl/>
                <w:szCs w:val="19"/>
              </w:rPr>
              <w:t>الحالة</w:t>
            </w:r>
          </w:p>
        </w:tc>
        <w:tc>
          <w:tcPr>
            <w:tcW w:type="dxa" w:w="4986"/>
          </w:tcPr>
          <w:p>
            <w:pPr>
              <w:bidi/>
              <w:jc w:val="right"/>
            </w:pPr>
            <w:r/>
            <w:r>
              <w:rPr>
                <w:rFonts w:ascii="Arial" w:hAnsi="Arial" w:cs="Arial" w:eastAsia="Arial"/>
                <w:b w:val="0"/>
                <w:color w:val="15131F"/>
                <w:sz w:val="19"/>
                <w:rtl/>
                <w:szCs w:val="19"/>
              </w:rPr>
              <w:t>رابحة في 5 أكتوبر، اليوم 13</w:t>
            </w:r>
          </w:p>
        </w:tc>
      </w:tr>
    </w:tbl>
    <w:p/>
    <w:p>
      <w:pPr>
        <w:spacing w:after="80"/>
        <w:bidi/>
        <w:jc w:val="right"/>
      </w:pPr>
      <w:r>
        <w:rPr>
          <w:rFonts w:ascii="Arial" w:hAnsi="Arial" w:cs="Arial" w:eastAsia="Arial"/>
          <w:b/>
          <w:color w:val="15131F"/>
          <w:sz w:val="24"/>
          <w:rtl/>
          <w:szCs w:val="24"/>
        </w:rPr>
        <w:t>مهام المتابعة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الموعد النهائي</w:t>
            </w:r>
          </w:p>
        </w:tc>
        <w:tc>
          <w:tcPr>
            <w:tcW w:type="dxa" w:w="3324"/>
            <w:shd w:val="clear" w:color="auto" w:fill="EFE9FF"/>
          </w:tcPr>
          <w:p>
            <w:pPr>
              <w:bidi/>
              <w:jc w:val="right"/>
            </w:pPr>
            <w:r/>
            <w:r>
              <w:rPr>
                <w:rFonts w:ascii="Arial" w:hAnsi="Arial" w:cs="Arial" w:eastAsia="Arial"/>
                <w:b/>
                <w:color w:val="15131F"/>
                <w:sz w:val="19"/>
                <w:rtl/>
                <w:szCs w:val="19"/>
              </w:rPr>
              <w:t>المهمة</w:t>
            </w:r>
          </w:p>
        </w:tc>
        <w:tc>
          <w:tcPr>
            <w:tcW w:type="dxa" w:w="3324"/>
            <w:shd w:val="clear" w:color="auto" w:fill="EFE9FF"/>
          </w:tcPr>
          <w:p>
            <w:pPr>
              <w:bidi/>
              <w:jc w:val="right"/>
            </w:pPr>
            <w:r/>
            <w:r>
              <w:rPr>
                <w:rFonts w:ascii="Arial" w:hAnsi="Arial" w:cs="Arial" w:eastAsia="Arial"/>
                <w:b/>
                <w:color w:val="15131F"/>
                <w:sz w:val="19"/>
                <w:rtl/>
                <w:szCs w:val="19"/>
              </w:rPr>
              <w:t>النتيجة</w:t>
            </w:r>
          </w:p>
        </w:tc>
      </w:tr>
      <w:tr>
        <w:tc>
          <w:tcPr>
            <w:tcW w:type="dxa" w:w="3324"/>
          </w:tcPr>
          <w:p>
            <w:pPr>
              <w:bidi/>
              <w:jc w:val="right"/>
            </w:pPr>
            <w:r/>
            <w:r>
              <w:rPr>
                <w:rFonts w:ascii="Arial" w:hAnsi="Arial" w:cs="Arial" w:eastAsia="Arial"/>
                <w:b w:val="0"/>
                <w:color w:val="15131F"/>
                <w:sz w:val="19"/>
                <w:rtl/>
                <w:szCs w:val="19"/>
              </w:rPr>
              <w:t>الخميس 24 سبتمبر</w:t>
            </w:r>
          </w:p>
        </w:tc>
        <w:tc>
          <w:tcPr>
            <w:tcW w:type="dxa" w:w="3324"/>
          </w:tcPr>
          <w:p>
            <w:pPr>
              <w:bidi/>
              <w:jc w:val="right"/>
            </w:pPr>
            <w:r/>
            <w:r>
              <w:rPr>
                <w:rFonts w:ascii="Arial" w:hAnsi="Arial" w:cs="Arial" w:eastAsia="Arial"/>
                <w:b w:val="0"/>
                <w:color w:val="15131F"/>
                <w:sz w:val="19"/>
                <w:rtl/>
                <w:szCs w:val="19"/>
              </w:rPr>
              <w:t>متابعة اليوم 2</w:t>
            </w:r>
          </w:p>
        </w:tc>
        <w:tc>
          <w:tcPr>
            <w:tcW w:type="dxa" w:w="3324"/>
          </w:tcPr>
          <w:p>
            <w:pPr>
              <w:bidi/>
              <w:jc w:val="right"/>
            </w:pPr>
            <w:r/>
            <w:r>
              <w:rPr>
                <w:rFonts w:ascii="Arial" w:hAnsi="Arial" w:cs="Arial" w:eastAsia="Arial"/>
                <w:b w:val="0"/>
                <w:color w:val="15131F"/>
                <w:sz w:val="19"/>
                <w:rtl/>
                <w:szCs w:val="19"/>
              </w:rPr>
              <w:t>أُرسلت، لا رد</w:t>
            </w:r>
          </w:p>
        </w:tc>
      </w:tr>
      <w:tr>
        <w:tc>
          <w:tcPr>
            <w:tcW w:type="dxa" w:w="3324"/>
          </w:tcPr>
          <w:p>
            <w:pPr>
              <w:bidi/>
              <w:jc w:val="right"/>
            </w:pPr>
            <w:r/>
            <w:r>
              <w:rPr>
                <w:rFonts w:ascii="Arial" w:hAnsi="Arial" w:cs="Arial" w:eastAsia="Arial"/>
                <w:b w:val="0"/>
                <w:color w:val="15131F"/>
                <w:sz w:val="19"/>
                <w:rtl/>
                <w:szCs w:val="19"/>
              </w:rPr>
              <w:t>الاثنين 28 سبتمبر</w:t>
            </w:r>
          </w:p>
        </w:tc>
        <w:tc>
          <w:tcPr>
            <w:tcW w:type="dxa" w:w="3324"/>
          </w:tcPr>
          <w:p>
            <w:pPr>
              <w:bidi/>
              <w:jc w:val="right"/>
            </w:pPr>
            <w:r/>
            <w:r>
              <w:rPr>
                <w:rFonts w:ascii="Arial" w:hAnsi="Arial" w:cs="Arial" w:eastAsia="Arial"/>
                <w:b w:val="0"/>
                <w:color w:val="15131F"/>
                <w:sz w:val="19"/>
                <w:rtl/>
                <w:szCs w:val="19"/>
              </w:rPr>
              <w:t>رسالة القيمة في اليوم 5</w:t>
            </w:r>
          </w:p>
        </w:tc>
        <w:tc>
          <w:tcPr>
            <w:tcW w:type="dxa" w:w="3324"/>
          </w:tcPr>
          <w:p>
            <w:pPr>
              <w:bidi/>
              <w:jc w:val="right"/>
            </w:pPr>
            <w:r/>
            <w:r>
              <w:rPr>
                <w:rFonts w:ascii="Arial" w:hAnsi="Arial" w:cs="Arial" w:eastAsia="Arial"/>
                <w:b w:val="0"/>
                <w:color w:val="15131F"/>
                <w:sz w:val="19"/>
                <w:rtl/>
                <w:szCs w:val="19"/>
              </w:rPr>
              <w:t>أُرسلت، ورد في اليوم نفسه</w:t>
            </w:r>
          </w:p>
        </w:tc>
      </w:tr>
      <w:tr>
        <w:tc>
          <w:tcPr>
            <w:tcW w:type="dxa" w:w="3324"/>
          </w:tcPr>
          <w:p>
            <w:pPr>
              <w:bidi/>
              <w:jc w:val="right"/>
            </w:pPr>
            <w:r/>
            <w:r>
              <w:rPr>
                <w:rFonts w:ascii="Arial" w:hAnsi="Arial" w:cs="Arial" w:eastAsia="Arial"/>
                <w:b w:val="0"/>
                <w:color w:val="15131F"/>
                <w:sz w:val="19"/>
                <w:rtl/>
                <w:szCs w:val="19"/>
              </w:rPr>
              <w:t>الاثنين 28 سبتمبر</w:t>
            </w:r>
          </w:p>
        </w:tc>
        <w:tc>
          <w:tcPr>
            <w:tcW w:type="dxa" w:w="3324"/>
          </w:tcPr>
          <w:p>
            <w:pPr>
              <w:bidi/>
              <w:jc w:val="right"/>
            </w:pPr>
            <w:r/>
            <w:r>
              <w:rPr>
                <w:rFonts w:ascii="Arial" w:hAnsi="Arial" w:cs="Arial" w:eastAsia="Arial"/>
                <w:b w:val="0"/>
                <w:color w:val="15131F"/>
                <w:sz w:val="19"/>
                <w:rtl/>
                <w:szCs w:val="19"/>
              </w:rPr>
              <w:t>الرد على اعتراض</w:t>
            </w:r>
          </w:p>
        </w:tc>
        <w:tc>
          <w:tcPr>
            <w:tcW w:type="dxa" w:w="3324"/>
          </w:tcPr>
          <w:p>
            <w:pPr>
              <w:bidi/>
              <w:jc w:val="right"/>
            </w:pPr>
            <w:r/>
            <w:r>
              <w:rPr>
                <w:rFonts w:ascii="Arial" w:hAnsi="Arial" w:cs="Arial" w:eastAsia="Arial"/>
                <w:b w:val="0"/>
                <w:color w:val="15131F"/>
                <w:sz w:val="19"/>
                <w:rtl/>
                <w:szCs w:val="19"/>
              </w:rPr>
              <w:t>حُجزت مكالمة</w:t>
            </w:r>
          </w:p>
        </w:tc>
      </w:tr>
      <w:tr>
        <w:tc>
          <w:tcPr>
            <w:tcW w:type="dxa" w:w="3324"/>
          </w:tcPr>
          <w:p>
            <w:pPr>
              <w:bidi/>
              <w:jc w:val="right"/>
            </w:pPr>
            <w:r/>
            <w:r>
              <w:rPr>
                <w:rFonts w:ascii="Arial" w:hAnsi="Arial" w:cs="Arial" w:eastAsia="Arial"/>
                <w:b w:val="0"/>
                <w:color w:val="15131F"/>
                <w:sz w:val="19"/>
                <w:rtl/>
                <w:szCs w:val="19"/>
              </w:rPr>
              <w:t>الأربعاء 30 سبتمبر</w:t>
            </w:r>
          </w:p>
        </w:tc>
        <w:tc>
          <w:tcPr>
            <w:tcW w:type="dxa" w:w="3324"/>
          </w:tcPr>
          <w:p>
            <w:pPr>
              <w:bidi/>
              <w:jc w:val="right"/>
            </w:pPr>
            <w:r/>
            <w:r>
              <w:rPr>
                <w:rFonts w:ascii="Arial" w:hAnsi="Arial" w:cs="Arial" w:eastAsia="Arial"/>
                <w:b w:val="0"/>
                <w:color w:val="15131F"/>
                <w:sz w:val="19"/>
                <w:rtl/>
                <w:szCs w:val="19"/>
              </w:rPr>
              <w:t>إرسال ملخص الاجتماع</w:t>
            </w:r>
          </w:p>
        </w:tc>
        <w:tc>
          <w:tcPr>
            <w:tcW w:type="dxa" w:w="3324"/>
          </w:tcPr>
          <w:p>
            <w:pPr>
              <w:bidi/>
              <w:jc w:val="right"/>
            </w:pPr>
            <w:r/>
            <w:r>
              <w:rPr>
                <w:rFonts w:ascii="Arial" w:hAnsi="Arial" w:cs="Arial" w:eastAsia="Arial"/>
                <w:b w:val="0"/>
                <w:color w:val="15131F"/>
                <w:sz w:val="19"/>
                <w:rtl/>
                <w:szCs w:val="19"/>
              </w:rPr>
              <w:t>أُرسل، مع عرض جديد</w:t>
            </w:r>
          </w:p>
        </w:tc>
      </w:tr>
      <w:tr>
        <w:tc>
          <w:tcPr>
            <w:tcW w:type="dxa" w:w="3324"/>
          </w:tcPr>
          <w:p>
            <w:pPr>
              <w:bidi/>
              <w:jc w:val="right"/>
            </w:pPr>
            <w:r/>
            <w:r>
              <w:rPr>
                <w:rFonts w:ascii="Arial" w:hAnsi="Arial" w:cs="Arial" w:eastAsia="Arial"/>
                <w:b w:val="0"/>
                <w:color w:val="15131F"/>
                <w:sz w:val="19"/>
                <w:rtl/>
                <w:szCs w:val="19"/>
              </w:rPr>
              <w:t>الجمعة 9 أكتوبر</w:t>
            </w:r>
          </w:p>
        </w:tc>
        <w:tc>
          <w:tcPr>
            <w:tcW w:type="dxa" w:w="3324"/>
          </w:tcPr>
          <w:p>
            <w:pPr>
              <w:bidi/>
              <w:jc w:val="right"/>
            </w:pPr>
            <w:r/>
            <w:r>
              <w:rPr>
                <w:rFonts w:ascii="Arial" w:hAnsi="Arial" w:cs="Arial" w:eastAsia="Arial"/>
                <w:b w:val="0"/>
                <w:color w:val="15131F"/>
                <w:sz w:val="19"/>
                <w:rtl/>
                <w:szCs w:val="19"/>
              </w:rPr>
              <w:t>التحقق من القرار</w:t>
            </w:r>
          </w:p>
        </w:tc>
        <w:tc>
          <w:tcPr>
            <w:tcW w:type="dxa" w:w="3324"/>
          </w:tcPr>
          <w:p>
            <w:pPr>
              <w:bidi/>
              <w:jc w:val="right"/>
            </w:pPr>
            <w:r/>
            <w:r>
              <w:rPr>
                <w:rFonts w:ascii="Arial" w:hAnsi="Arial" w:cs="Arial" w:eastAsia="Arial"/>
                <w:b w:val="0"/>
                <w:color w:val="15131F"/>
                <w:sz w:val="19"/>
                <w:rtl/>
                <w:szCs w:val="19"/>
              </w:rPr>
              <w:t>وُقّع في 5 أكتوبر</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كم رسالة متابعة ترسل، ومتى</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اليوم</w:t>
            </w:r>
          </w:p>
        </w:tc>
        <w:tc>
          <w:tcPr>
            <w:tcW w:type="dxa" w:w="2493"/>
            <w:shd w:val="clear" w:color="auto" w:fill="EFE9FF"/>
          </w:tcPr>
          <w:p>
            <w:pPr>
              <w:bidi/>
              <w:jc w:val="right"/>
            </w:pPr>
            <w:r/>
            <w:r>
              <w:rPr>
                <w:rFonts w:ascii="Arial" w:hAnsi="Arial" w:cs="Arial" w:eastAsia="Arial"/>
                <w:b/>
                <w:color w:val="15131F"/>
                <w:sz w:val="19"/>
                <w:rtl/>
                <w:szCs w:val="19"/>
              </w:rPr>
              <w:t>الرسالة</w:t>
            </w:r>
          </w:p>
        </w:tc>
        <w:tc>
          <w:tcPr>
            <w:tcW w:type="dxa" w:w="2493"/>
            <w:shd w:val="clear" w:color="auto" w:fill="EFE9FF"/>
          </w:tcPr>
          <w:p>
            <w:pPr>
              <w:bidi/>
              <w:jc w:val="right"/>
            </w:pPr>
            <w:r/>
            <w:r>
              <w:rPr>
                <w:rFonts w:ascii="Arial" w:hAnsi="Arial" w:cs="Arial" w:eastAsia="Arial"/>
                <w:b/>
                <w:color w:val="15131F"/>
                <w:sz w:val="19"/>
                <w:rtl/>
                <w:szCs w:val="19"/>
              </w:rPr>
              <w:t>مهمتها</w:t>
            </w:r>
          </w:p>
        </w:tc>
        <w:tc>
          <w:tcPr>
            <w:tcW w:type="dxa" w:w="2493"/>
            <w:shd w:val="clear" w:color="auto" w:fill="EFE9FF"/>
          </w:tcPr>
          <w:p>
            <w:pPr>
              <w:bidi/>
              <w:jc w:val="right"/>
            </w:pPr>
            <w:r/>
            <w:r>
              <w:rPr>
                <w:rFonts w:ascii="Arial" w:hAnsi="Arial" w:cs="Arial" w:eastAsia="Arial"/>
                <w:b/>
                <w:color w:val="15131F"/>
                <w:sz w:val="19"/>
                <w:rtl/>
                <w:szCs w:val="19"/>
              </w:rPr>
              <w:t>توقف أو غيّر المسار إذا</w:t>
            </w:r>
          </w:p>
        </w:tc>
      </w:tr>
      <w:tr>
        <w:tc>
          <w:tcPr>
            <w:tcW w:type="dxa" w:w="2493"/>
          </w:tcPr>
          <w:p>
            <w:pPr>
              <w:bidi/>
              <w:jc w:val="right"/>
            </w:pPr>
            <w:r/>
            <w:r>
              <w:rPr>
                <w:rFonts w:ascii="Arial" w:hAnsi="Arial" w:cs="Arial" w:eastAsia="Arial"/>
                <w:b w:val="0"/>
                <w:color w:val="15131F"/>
                <w:sz w:val="19"/>
                <w:rtl/>
                <w:szCs w:val="19"/>
              </w:rPr>
              <w:t>اليوم 0</w:t>
            </w:r>
          </w:p>
        </w:tc>
        <w:tc>
          <w:tcPr>
            <w:tcW w:type="dxa" w:w="2493"/>
          </w:tcPr>
          <w:p>
            <w:pPr>
              <w:bidi/>
              <w:jc w:val="right"/>
            </w:pPr>
            <w:r/>
            <w:r>
              <w:rPr>
                <w:rFonts w:ascii="Arial" w:hAnsi="Arial" w:cs="Arial" w:eastAsia="Arial"/>
                <w:b w:val="0"/>
                <w:color w:val="15131F"/>
                <w:sz w:val="19"/>
                <w:rtl/>
                <w:szCs w:val="19"/>
              </w:rPr>
              <w:t>إرسال العرض</w:t>
            </w:r>
          </w:p>
        </w:tc>
        <w:tc>
          <w:tcPr>
            <w:tcW w:type="dxa" w:w="2493"/>
          </w:tcPr>
          <w:p>
            <w:pPr>
              <w:bidi/>
              <w:jc w:val="right"/>
            </w:pPr>
            <w:r/>
            <w:r>
              <w:rPr>
                <w:rFonts w:ascii="Arial" w:hAnsi="Arial" w:cs="Arial" w:eastAsia="Arial"/>
                <w:b w:val="0"/>
                <w:color w:val="15131F"/>
                <w:sz w:val="19"/>
                <w:rtl/>
                <w:szCs w:val="19"/>
              </w:rPr>
              <w:t>تلخيص العرض وطلب مكالمة مدتها 15 دقيقة</w:t>
            </w:r>
          </w:p>
        </w:tc>
        <w:tc>
          <w:tcPr>
            <w:tcW w:type="dxa" w:w="2493"/>
          </w:tcPr>
          <w:p>
            <w:pPr>
              <w:bidi/>
              <w:jc w:val="right"/>
            </w:pPr>
            <w:r/>
            <w:r>
              <w:rPr>
                <w:rFonts w:ascii="Arial" w:hAnsi="Arial" w:cs="Arial" w:eastAsia="Arial"/>
                <w:b w:val="0"/>
                <w:color w:val="15131F"/>
                <w:sz w:val="19"/>
                <w:rtl/>
                <w:szCs w:val="19"/>
              </w:rPr>
              <w:t>حجز المكالمة: أرسل الملخص بعدها</w:t>
            </w:r>
          </w:p>
        </w:tc>
      </w:tr>
      <w:tr>
        <w:tc>
          <w:tcPr>
            <w:tcW w:type="dxa" w:w="2493"/>
          </w:tcPr>
          <w:p>
            <w:pPr>
              <w:bidi/>
              <w:jc w:val="right"/>
            </w:pPr>
            <w:r/>
            <w:r>
              <w:rPr>
                <w:rFonts w:ascii="Arial" w:hAnsi="Arial" w:cs="Arial" w:eastAsia="Arial"/>
                <w:b w:val="0"/>
                <w:color w:val="15131F"/>
                <w:sz w:val="19"/>
                <w:rtl/>
                <w:szCs w:val="19"/>
              </w:rPr>
              <w:t>اليوم 2</w:t>
            </w:r>
          </w:p>
        </w:tc>
        <w:tc>
          <w:tcPr>
            <w:tcW w:type="dxa" w:w="2493"/>
          </w:tcPr>
          <w:p>
            <w:pPr>
              <w:bidi/>
              <w:jc w:val="right"/>
            </w:pPr>
            <w:r/>
            <w:r>
              <w:rPr>
                <w:rFonts w:ascii="Arial" w:hAnsi="Arial" w:cs="Arial" w:eastAsia="Arial"/>
                <w:b w:val="0"/>
                <w:color w:val="15131F"/>
                <w:sz w:val="19"/>
                <w:rtl/>
                <w:szCs w:val="19"/>
              </w:rPr>
              <w:t>متابعة قصيرة</w:t>
            </w:r>
          </w:p>
        </w:tc>
        <w:tc>
          <w:tcPr>
            <w:tcW w:type="dxa" w:w="2493"/>
          </w:tcPr>
          <w:p>
            <w:pPr>
              <w:bidi/>
              <w:jc w:val="right"/>
            </w:pPr>
            <w:r/>
            <w:r>
              <w:rPr>
                <w:rFonts w:ascii="Arial" w:hAnsi="Arial" w:cs="Arial" w:eastAsia="Arial"/>
                <w:b w:val="0"/>
                <w:color w:val="15131F"/>
                <w:sz w:val="19"/>
                <w:rtl/>
                <w:szCs w:val="19"/>
              </w:rPr>
              <w:t>التأكد من وصول العرض وعرض المكالمة مرة أخرى</w:t>
            </w:r>
          </w:p>
        </w:tc>
        <w:tc>
          <w:tcPr>
            <w:tcW w:type="dxa" w:w="2493"/>
          </w:tcPr>
          <w:p>
            <w:pPr>
              <w:bidi/>
              <w:jc w:val="right"/>
            </w:pPr>
            <w:r/>
            <w:r>
              <w:rPr>
                <w:rFonts w:ascii="Arial" w:hAnsi="Arial" w:cs="Arial" w:eastAsia="Arial"/>
                <w:b w:val="0"/>
                <w:color w:val="15131F"/>
                <w:sz w:val="19"/>
                <w:rtl/>
                <w:szCs w:val="19"/>
              </w:rPr>
              <w:t>أي رد أو مكالمة محجوزة أو رفض</w:t>
            </w:r>
          </w:p>
        </w:tc>
      </w:tr>
      <w:tr>
        <w:tc>
          <w:tcPr>
            <w:tcW w:type="dxa" w:w="2493"/>
          </w:tcPr>
          <w:p>
            <w:pPr>
              <w:bidi/>
              <w:jc w:val="right"/>
            </w:pPr>
            <w:r/>
            <w:r>
              <w:rPr>
                <w:rFonts w:ascii="Arial" w:hAnsi="Arial" w:cs="Arial" w:eastAsia="Arial"/>
                <w:b w:val="0"/>
                <w:color w:val="15131F"/>
                <w:sz w:val="19"/>
                <w:rtl/>
                <w:szCs w:val="19"/>
              </w:rPr>
              <w:t>اليوم 5</w:t>
            </w:r>
          </w:p>
        </w:tc>
        <w:tc>
          <w:tcPr>
            <w:tcW w:type="dxa" w:w="2493"/>
          </w:tcPr>
          <w:p>
            <w:pPr>
              <w:bidi/>
              <w:jc w:val="right"/>
            </w:pPr>
            <w:r/>
            <w:r>
              <w:rPr>
                <w:rFonts w:ascii="Arial" w:hAnsi="Arial" w:cs="Arial" w:eastAsia="Arial"/>
                <w:b w:val="0"/>
                <w:color w:val="15131F"/>
                <w:sz w:val="19"/>
                <w:rtl/>
                <w:szCs w:val="19"/>
              </w:rPr>
              <w:t>قيمة مضافة</w:t>
            </w:r>
          </w:p>
        </w:tc>
        <w:tc>
          <w:tcPr>
            <w:tcW w:type="dxa" w:w="2493"/>
          </w:tcPr>
          <w:p>
            <w:pPr>
              <w:bidi/>
              <w:jc w:val="right"/>
            </w:pPr>
            <w:r/>
            <w:r>
              <w:rPr>
                <w:rFonts w:ascii="Arial" w:hAnsi="Arial" w:cs="Arial" w:eastAsia="Arial"/>
                <w:b w:val="0"/>
                <w:color w:val="15131F"/>
                <w:sz w:val="19"/>
                <w:rtl/>
                <w:szCs w:val="19"/>
              </w:rPr>
              <w:t>إرسال شيء واحد يساعد على اتخاذ القرار</w:t>
            </w:r>
          </w:p>
        </w:tc>
        <w:tc>
          <w:tcPr>
            <w:tcW w:type="dxa" w:w="2493"/>
          </w:tcPr>
          <w:p>
            <w:pPr>
              <w:bidi/>
              <w:jc w:val="right"/>
            </w:pPr>
            <w:r/>
            <w:r>
              <w:rPr>
                <w:rFonts w:ascii="Arial" w:hAnsi="Arial" w:cs="Arial" w:eastAsia="Arial"/>
                <w:b w:val="0"/>
                <w:color w:val="15131F"/>
                <w:sz w:val="19"/>
                <w:rtl/>
                <w:szCs w:val="19"/>
              </w:rPr>
              <w:t>أي رد أو مكالمة محجوزة أو رفض</w:t>
            </w:r>
          </w:p>
        </w:tc>
      </w:tr>
      <w:tr>
        <w:tc>
          <w:tcPr>
            <w:tcW w:type="dxa" w:w="2493"/>
          </w:tcPr>
          <w:p>
            <w:pPr>
              <w:bidi/>
              <w:jc w:val="right"/>
            </w:pPr>
            <w:r/>
            <w:r>
              <w:rPr>
                <w:rFonts w:ascii="Arial" w:hAnsi="Arial" w:cs="Arial" w:eastAsia="Arial"/>
                <w:b w:val="0"/>
                <w:color w:val="15131F"/>
                <w:sz w:val="19"/>
                <w:rtl/>
                <w:szCs w:val="19"/>
              </w:rPr>
              <w:t>اليوم 9</w:t>
            </w:r>
          </w:p>
        </w:tc>
        <w:tc>
          <w:tcPr>
            <w:tcW w:type="dxa" w:w="2493"/>
          </w:tcPr>
          <w:p>
            <w:pPr>
              <w:bidi/>
              <w:jc w:val="right"/>
            </w:pPr>
            <w:r/>
            <w:r>
              <w:rPr>
                <w:rFonts w:ascii="Arial" w:hAnsi="Arial" w:cs="Arial" w:eastAsia="Arial"/>
                <w:b w:val="0"/>
                <w:color w:val="15131F"/>
                <w:sz w:val="19"/>
                <w:rtl/>
                <w:szCs w:val="19"/>
              </w:rPr>
              <w:t>لا يوجد رد</w:t>
            </w:r>
          </w:p>
        </w:tc>
        <w:tc>
          <w:tcPr>
            <w:tcW w:type="dxa" w:w="2493"/>
          </w:tcPr>
          <w:p>
            <w:pPr>
              <w:bidi/>
              <w:jc w:val="right"/>
            </w:pPr>
            <w:r/>
            <w:r>
              <w:rPr>
                <w:rFonts w:ascii="Arial" w:hAnsi="Arial" w:cs="Arial" w:eastAsia="Arial"/>
                <w:b w:val="0"/>
                <w:color w:val="15131F"/>
                <w:sz w:val="19"/>
                <w:rtl/>
                <w:szCs w:val="19"/>
              </w:rPr>
              <w:t>تقديم أربع إجابات سهلة، منها الرفض</w:t>
            </w:r>
          </w:p>
        </w:tc>
        <w:tc>
          <w:tcPr>
            <w:tcW w:type="dxa" w:w="2493"/>
          </w:tcPr>
          <w:p>
            <w:pPr>
              <w:bidi/>
              <w:jc w:val="right"/>
            </w:pPr>
            <w:r/>
            <w:r>
              <w:rPr>
                <w:rFonts w:ascii="Arial" w:hAnsi="Arial" w:cs="Arial" w:eastAsia="Arial"/>
                <w:b w:val="0"/>
                <w:color w:val="15131F"/>
                <w:sz w:val="19"/>
                <w:rtl/>
                <w:szCs w:val="19"/>
              </w:rPr>
              <w:t>أي إجابة، حتى «ليس الآن»</w:t>
            </w:r>
          </w:p>
        </w:tc>
      </w:tr>
      <w:tr>
        <w:tc>
          <w:tcPr>
            <w:tcW w:type="dxa" w:w="2493"/>
          </w:tcPr>
          <w:p>
            <w:pPr>
              <w:bidi/>
              <w:jc w:val="right"/>
            </w:pPr>
            <w:r/>
            <w:r>
              <w:rPr>
                <w:rFonts w:ascii="Arial" w:hAnsi="Arial" w:cs="Arial" w:eastAsia="Arial"/>
                <w:b w:val="0"/>
                <w:color w:val="15131F"/>
                <w:sz w:val="19"/>
                <w:rtl/>
                <w:szCs w:val="19"/>
              </w:rPr>
              <w:t>اليوم 14</w:t>
            </w:r>
          </w:p>
        </w:tc>
        <w:tc>
          <w:tcPr>
            <w:tcW w:type="dxa" w:w="2493"/>
          </w:tcPr>
          <w:p>
            <w:pPr>
              <w:bidi/>
              <w:jc w:val="right"/>
            </w:pPr>
            <w:r/>
            <w:r>
              <w:rPr>
                <w:rFonts w:ascii="Arial" w:hAnsi="Arial" w:cs="Arial" w:eastAsia="Arial"/>
                <w:b w:val="0"/>
                <w:color w:val="15131F"/>
                <w:sz w:val="19"/>
                <w:rtl/>
                <w:szCs w:val="19"/>
              </w:rPr>
              <w:t>رسالة الإغلاق</w:t>
            </w:r>
          </w:p>
        </w:tc>
        <w:tc>
          <w:tcPr>
            <w:tcW w:type="dxa" w:w="2493"/>
          </w:tcPr>
          <w:p>
            <w:pPr>
              <w:bidi/>
              <w:jc w:val="right"/>
            </w:pPr>
            <w:r/>
            <w:r>
              <w:rPr>
                <w:rFonts w:ascii="Arial" w:hAnsi="Arial" w:cs="Arial" w:eastAsia="Arial"/>
                <w:b w:val="0"/>
                <w:color w:val="15131F"/>
                <w:sz w:val="19"/>
                <w:rtl/>
                <w:szCs w:val="19"/>
              </w:rPr>
              <w:t>الإغلاق بلطف مع ترك الباب مفتوحاً</w:t>
            </w:r>
          </w:p>
        </w:tc>
        <w:tc>
          <w:tcPr>
            <w:tcW w:type="dxa" w:w="2493"/>
          </w:tcPr>
          <w:p>
            <w:pPr>
              <w:bidi/>
              <w:jc w:val="right"/>
            </w:pPr>
            <w:r/>
            <w:r>
              <w:rPr>
                <w:rFonts w:ascii="Arial" w:hAnsi="Arial" w:cs="Arial" w:eastAsia="Arial"/>
                <w:b w:val="0"/>
                <w:color w:val="15131F"/>
                <w:sz w:val="19"/>
                <w:rtl/>
                <w:szCs w:val="19"/>
              </w:rPr>
              <w:t>لا رد خلال 3 أيام عمل: «خاسرة»</w:t>
            </w:r>
          </w:p>
        </w:tc>
      </w:tr>
    </w:tbl>
    <w:p/>
    <w:p>
      <w:pPr>
        <w:spacing w:after="80"/>
        <w:bidi/>
        <w:jc w:val="right"/>
      </w:pPr>
      <w:r>
        <w:rPr>
          <w:rFonts w:ascii="Arial" w:hAnsi="Arial" w:cs="Arial" w:eastAsia="Arial"/>
          <w:b/>
          <w:color w:val="15131F"/>
          <w:sz w:val="28"/>
          <w:rtl/>
          <w:szCs w:val="28"/>
        </w:rPr>
        <w:t>متى توقف السلسلة، وماذا تفعل بدلاً من ذلك</w:t>
      </w:r>
    </w:p>
    <w:p>
      <w:pPr>
        <w:spacing w:after="120"/>
        <w:bidi/>
        <w:jc w:val="right"/>
      </w:pPr>
      <w:r>
        <w:rPr>
          <w:rFonts w:ascii="Arial" w:hAnsi="Arial" w:cs="Arial" w:eastAsia="Arial"/>
          <w:b w:val="0"/>
          <w:color w:val="5D5A70"/>
          <w:sz w:val="21"/>
          <w:rtl/>
          <w:szCs w:val="21"/>
        </w:rPr>
        <w:t>الرسائل المجدولة للصمت فقط. في اللحظة التي يتفاعل فيها المشتري بأي شكل، أوقف السلسلة وتعامل مع الأمر كمحادثة. وأغلق المهمة المفتوحة بملخص للحالة، لتُظهر الصفقة ما حدث.</w:t>
      </w:r>
    </w:p>
    <w:p>
      <w:pPr>
        <w:spacing w:after="40"/>
        <w:bidi/>
        <w:jc w:val="right"/>
      </w:pPr>
      <w:r>
        <w:rPr>
          <w:rFonts w:ascii="Arial" w:hAnsi="Arial" w:cs="Arial" w:eastAsia="Arial"/>
          <w:b/>
          <w:color w:val="15131F"/>
          <w:sz w:val="22"/>
          <w:rtl/>
          <w:szCs w:val="22"/>
        </w:rPr>
        <w:t>يرد بسؤال</w:t>
      </w:r>
    </w:p>
    <w:p>
      <w:pPr>
        <w:spacing w:after="40"/>
        <w:bidi/>
        <w:jc w:val="right"/>
      </w:pPr>
      <w:r>
        <w:rPr>
          <w:rFonts w:ascii="Arial" w:hAnsi="Arial" w:cs="Arial" w:eastAsia="Arial"/>
          <w:b w:val="0"/>
          <w:color w:val="15131F"/>
          <w:sz w:val="21"/>
          <w:rtl/>
          <w:szCs w:val="21"/>
        </w:rPr>
        <w:t>أوقف الرسائل المجدولة. أجب خلال يوم عمل واحد واختم بخطوة تالية واحدة. واستبدل المهمة المفتوحة بمهمة لتلك الخطوة.</w:t>
      </w:r>
    </w:p>
    <w:p>
      <w:pPr>
        <w:spacing w:after="80"/>
        <w:bidi/>
        <w:jc w:val="right"/>
      </w:pPr>
    </w:p>
    <w:p>
      <w:pPr>
        <w:spacing w:after="40"/>
        <w:bidi/>
        <w:jc w:val="right"/>
      </w:pPr>
      <w:r>
        <w:rPr>
          <w:rFonts w:ascii="Arial" w:hAnsi="Arial" w:cs="Arial" w:eastAsia="Arial"/>
          <w:b/>
          <w:color w:val="15131F"/>
          <w:sz w:val="22"/>
          <w:rtl/>
          <w:szCs w:val="22"/>
        </w:rPr>
        <w:t>يحجز مكالمة</w:t>
      </w:r>
    </w:p>
    <w:p>
      <w:pPr>
        <w:spacing w:after="40"/>
        <w:bidi/>
        <w:jc w:val="right"/>
      </w:pPr>
      <w:r>
        <w:rPr>
          <w:rFonts w:ascii="Arial" w:hAnsi="Arial" w:cs="Arial" w:eastAsia="Arial"/>
          <w:b w:val="0"/>
          <w:color w:val="15131F"/>
          <w:sz w:val="21"/>
          <w:rtl/>
          <w:szCs w:val="21"/>
        </w:rPr>
        <w:t>علّم مهمة المتابعة كمنجزة، وأنشئ مهمة لإرسال ملخص الاجتماع في يوم المكالمة. وأرفق العرض بدعوة التقويم.</w:t>
      </w:r>
    </w:p>
    <w:p>
      <w:pPr>
        <w:spacing w:after="80"/>
        <w:bidi/>
        <w:jc w:val="right"/>
      </w:pPr>
    </w:p>
    <w:p>
      <w:pPr>
        <w:spacing w:after="40"/>
        <w:bidi/>
        <w:jc w:val="right"/>
      </w:pPr>
      <w:r>
        <w:rPr>
          <w:rFonts w:ascii="Arial" w:hAnsi="Arial" w:cs="Arial" w:eastAsia="Arial"/>
          <w:b/>
          <w:color w:val="15131F"/>
          <w:sz w:val="22"/>
          <w:rtl/>
          <w:szCs w:val="22"/>
        </w:rPr>
        <w:t>يقول: ليس الآن</w:t>
      </w:r>
    </w:p>
    <w:p>
      <w:pPr>
        <w:spacing w:after="40"/>
        <w:bidi/>
        <w:jc w:val="right"/>
      </w:pPr>
      <w:r>
        <w:rPr>
          <w:rFonts w:ascii="Arial" w:hAnsi="Arial" w:cs="Arial" w:eastAsia="Arial"/>
          <w:b w:val="0"/>
          <w:color w:val="15131F"/>
          <w:sz w:val="21"/>
          <w:rtl/>
          <w:szCs w:val="21"/>
        </w:rPr>
        <w:t>اسأل عمّا يجب أن يحدث أولاً ومتى تعاود التواصل. أنشئ مهمة لذلك التاريخ. وتبقى الصفقة مفتوحة.</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هل أعاود التواصل معك في [التاريخ]؟</w:t>
      </w:r>
    </w:p>
    <w:p>
      <w:pPr>
        <w:spacing w:after="80"/>
        <w:bidi/>
        <w:jc w:val="right"/>
      </w:pPr>
    </w:p>
    <w:p>
      <w:pPr>
        <w:spacing w:after="40"/>
        <w:bidi/>
        <w:jc w:val="right"/>
      </w:pPr>
      <w:r>
        <w:rPr>
          <w:rFonts w:ascii="Arial" w:hAnsi="Arial" w:cs="Arial" w:eastAsia="Arial"/>
          <w:b/>
          <w:color w:val="15131F"/>
          <w:sz w:val="22"/>
          <w:rtl/>
          <w:szCs w:val="22"/>
        </w:rPr>
        <w:t>يرفض</w:t>
      </w:r>
    </w:p>
    <w:p>
      <w:pPr>
        <w:spacing w:after="40"/>
        <w:bidi/>
        <w:jc w:val="right"/>
      </w:pPr>
      <w:r>
        <w:rPr>
          <w:rFonts w:ascii="Arial" w:hAnsi="Arial" w:cs="Arial" w:eastAsia="Arial"/>
          <w:b w:val="0"/>
          <w:color w:val="15131F"/>
          <w:sz w:val="21"/>
          <w:rtl/>
          <w:szCs w:val="21"/>
        </w:rPr>
        <w:t>اشكره، واطرح سؤالاً واحداً عن السبب، وأغلق الصفقة كـ«خاسرة» مع ذكر السبب في الملاحظات. ولا تجادل أبداً.</w:t>
      </w:r>
    </w:p>
    <w:p>
      <w:pPr>
        <w:spacing w:after="60"/>
        <w:bidi/>
        <w:jc w:val="right"/>
      </w:pPr>
      <w:r>
        <w:rPr>
          <w:rFonts w:ascii="Arial" w:hAnsi="Arial" w:cs="Arial" w:eastAsia="Arial"/>
          <w:b/>
          <w:color w:val="6B3CF0"/>
          <w:sz w:val="21"/>
          <w:rtl/>
          <w:szCs w:val="21"/>
        </w:rPr>
        <w:t xml:space="preserve">الرد: </w:t>
      </w:r>
      <w:r>
        <w:rPr>
          <w:rFonts w:ascii="Arial" w:hAnsi="Arial" w:cs="Arial" w:eastAsia="Arial"/>
          <w:b w:val="0"/>
          <w:color w:val="15131F"/>
          <w:sz w:val="21"/>
          <w:rtl/>
          <w:szCs w:val="21"/>
        </w:rPr>
        <w:t>شكراً لإخباري. هل لي أن أسأل ما الذي رجّح الكفة؟ هذا يساعدنا على التحسن، وآمل أن نعمل معاً في وقت آخر.</w:t>
      </w:r>
    </w:p>
    <w:p>
      <w:pPr>
        <w:spacing w:after="80"/>
        <w:bidi/>
        <w:jc w:val="right"/>
      </w:pPr>
    </w:p>
    <w:p>
      <w:pPr>
        <w:spacing w:after="40"/>
        <w:bidi/>
        <w:jc w:val="right"/>
      </w:pPr>
      <w:r>
        <w:rPr>
          <w:rFonts w:ascii="Arial" w:hAnsi="Arial" w:cs="Arial" w:eastAsia="Arial"/>
          <w:b/>
          <w:color w:val="15131F"/>
          <w:sz w:val="22"/>
          <w:rtl/>
          <w:szCs w:val="22"/>
        </w:rPr>
        <w:t>رد تلقائي بالغياب</w:t>
      </w:r>
    </w:p>
    <w:p>
      <w:pPr>
        <w:spacing w:after="40"/>
        <w:bidi/>
        <w:jc w:val="right"/>
      </w:pPr>
      <w:r>
        <w:rPr>
          <w:rFonts w:ascii="Arial" w:hAnsi="Arial" w:cs="Arial" w:eastAsia="Arial"/>
          <w:b w:val="0"/>
          <w:color w:val="15131F"/>
          <w:sz w:val="21"/>
          <w:rtl/>
          <w:szCs w:val="21"/>
        </w:rPr>
        <w:t>هذا ليس إجابة. انقل المهمة المفتوحة إلى اليوم التالي لعودته وتابع من هناك.</w:t>
      </w:r>
    </w:p>
    <w:p>
      <w:pPr>
        <w:spacing w:after="80"/>
        <w:bidi/>
        <w:jc w:val="right"/>
      </w:pPr>
    </w:p>
    <w:p>
      <w:pPr>
        <w:spacing w:after="40"/>
        <w:bidi/>
        <w:jc w:val="right"/>
      </w:pPr>
      <w:r>
        <w:rPr>
          <w:rFonts w:ascii="Arial" w:hAnsi="Arial" w:cs="Arial" w:eastAsia="Arial"/>
          <w:b/>
          <w:color w:val="15131F"/>
          <w:sz w:val="22"/>
          <w:rtl/>
          <w:szCs w:val="22"/>
        </w:rPr>
        <w:t>يرد شخص آخر</w:t>
      </w:r>
    </w:p>
    <w:p>
      <w:pPr>
        <w:spacing w:after="40"/>
        <w:bidi/>
        <w:jc w:val="right"/>
      </w:pPr>
      <w:r>
        <w:rPr>
          <w:rFonts w:ascii="Arial" w:hAnsi="Arial" w:cs="Arial" w:eastAsia="Arial"/>
          <w:b w:val="0"/>
          <w:color w:val="15131F"/>
          <w:sz w:val="21"/>
          <w:rtl/>
          <w:szCs w:val="21"/>
        </w:rPr>
        <w:t>أضف الشخص الجديد إلى الصفقة كجهة اتصال، وأرسل إليه العرض مع تعريف من سطرين، وابدأ من جديد من اليوم 2.</w:t>
      </w:r>
    </w:p>
    <w:p>
      <w:pPr>
        <w:spacing w:after="80"/>
        <w:bidi/>
        <w:jc w:val="right"/>
      </w:pPr>
    </w:p>
    <w:p>
      <w:pPr>
        <w:spacing w:after="200"/>
        <w:bidi/>
        <w:jc w:val="right"/>
      </w:pPr>
      <w:r>
        <w:rPr>
          <w:rFonts w:ascii="Arial" w:hAnsi="Arial" w:cs="Arial" w:eastAsia="Arial"/>
          <w:b w:val="0"/>
          <w:color w:val="15131F"/>
          <w:sz w:val="21"/>
          <w:rtl/>
          <w:szCs w:val="21"/>
        </w:rPr>
        <w:t>لا ترسل مهلة وهمية أبداً، ولا تضف المشتري إلى النشرة البريدية لأنه لم يرد، ولا تكتب أبداً «أتابع فقط» من دون أي جديد.</w:t>
      </w:r>
    </w:p>
    <w:p>
      <w:pPr>
        <w:spacing w:after="120"/>
        <w:bidi/>
        <w:jc w:val="right"/>
      </w:pPr>
      <w:r>
        <w:rPr>
          <w:rFonts w:ascii="Arial" w:hAnsi="Arial" w:cs="Arial" w:eastAsia="Arial"/>
          <w:b/>
          <w:color w:val="15131F"/>
          <w:sz w:val="28"/>
          <w:rtl/>
          <w:szCs w:val="28"/>
        </w:rPr>
        <w:t>أعدّ متابعة العروض في 5 خطوات</w:t>
      </w:r>
    </w:p>
    <w:p>
      <w:pPr>
        <w:spacing w:after="40"/>
        <w:bidi/>
        <w:jc w:val="right"/>
      </w:pPr>
      <w:r>
        <w:rPr>
          <w:rFonts w:ascii="Arial" w:hAnsi="Arial" w:cs="Arial" w:eastAsia="Arial"/>
          <w:b/>
          <w:color w:val="15131F"/>
          <w:sz w:val="22"/>
          <w:rtl/>
          <w:szCs w:val="22"/>
        </w:rPr>
        <w:t>1. اكتب نسختك مرة واحدة</w:t>
      </w:r>
    </w:p>
    <w:p>
      <w:pPr>
        <w:spacing w:after="120"/>
        <w:bidi/>
        <w:jc w:val="right"/>
      </w:pPr>
      <w:r>
        <w:rPr>
          <w:rFonts w:ascii="Arial" w:hAnsi="Arial" w:cs="Arial" w:eastAsia="Arial"/>
          <w:b w:val="0"/>
          <w:color w:val="15131F"/>
          <w:sz w:val="21"/>
          <w:rtl/>
          <w:szCs w:val="21"/>
        </w:rPr>
        <w:t>املأ ما بين الأقواس واحفظ كل رسالة كمسودة أو قالب في بريدك الإلكتروني.</w:t>
      </w:r>
    </w:p>
    <w:p>
      <w:pPr>
        <w:spacing w:after="40"/>
        <w:bidi/>
        <w:jc w:val="right"/>
      </w:pPr>
      <w:r>
        <w:rPr>
          <w:rFonts w:ascii="Arial" w:hAnsi="Arial" w:cs="Arial" w:eastAsia="Arial"/>
          <w:b/>
          <w:color w:val="15131F"/>
          <w:sz w:val="22"/>
          <w:rtl/>
          <w:szCs w:val="22"/>
        </w:rPr>
        <w:t>2. مسؤول واحد لكل عرض</w:t>
      </w:r>
    </w:p>
    <w:p>
      <w:pPr>
        <w:spacing w:after="120"/>
        <w:bidi/>
        <w:jc w:val="right"/>
      </w:pPr>
      <w:r>
        <w:rPr>
          <w:rFonts w:ascii="Arial" w:hAnsi="Arial" w:cs="Arial" w:eastAsia="Arial"/>
          <w:b w:val="0"/>
          <w:color w:val="15131F"/>
          <w:sz w:val="21"/>
          <w:rtl/>
          <w:szCs w:val="21"/>
        </w:rPr>
        <w:t>من أرسل العرض يرسل كل رسائل المتابعة. ويغطي بديل محدد بالاسم فترات الغياب.</w:t>
      </w:r>
    </w:p>
    <w:p>
      <w:pPr>
        <w:spacing w:after="40"/>
        <w:bidi/>
        <w:jc w:val="right"/>
      </w:pPr>
      <w:r>
        <w:rPr>
          <w:rFonts w:ascii="Arial" w:hAnsi="Arial" w:cs="Arial" w:eastAsia="Arial"/>
          <w:b/>
          <w:color w:val="15131F"/>
          <w:sz w:val="22"/>
          <w:rtl/>
          <w:szCs w:val="22"/>
        </w:rPr>
        <w:t>3. مهمة واحدة في كل مرة</w:t>
      </w:r>
    </w:p>
    <w:p>
      <w:pPr>
        <w:spacing w:after="120"/>
        <w:bidi/>
        <w:jc w:val="right"/>
      </w:pPr>
      <w:r>
        <w:rPr>
          <w:rFonts w:ascii="Arial" w:hAnsi="Arial" w:cs="Arial" w:eastAsia="Arial"/>
          <w:b w:val="0"/>
          <w:color w:val="15131F"/>
          <w:sz w:val="21"/>
          <w:rtl/>
          <w:szCs w:val="21"/>
        </w:rPr>
        <w:t>أرسل الرسالة، وعلّم المهمة كمنجزة، واكتب ما حدث، ثم أنشئ المهمة التالية.</w:t>
      </w:r>
    </w:p>
    <w:p>
      <w:pPr>
        <w:spacing w:after="40"/>
        <w:bidi/>
        <w:jc w:val="right"/>
      </w:pPr>
      <w:r>
        <w:rPr>
          <w:rFonts w:ascii="Arial" w:hAnsi="Arial" w:cs="Arial" w:eastAsia="Arial"/>
          <w:b/>
          <w:color w:val="15131F"/>
          <w:sz w:val="22"/>
          <w:rtl/>
          <w:szCs w:val="22"/>
        </w:rPr>
        <w:t>4. توقف عند أول إجابة</w:t>
      </w:r>
    </w:p>
    <w:p>
      <w:pPr>
        <w:spacing w:after="120"/>
        <w:bidi/>
        <w:jc w:val="right"/>
      </w:pPr>
      <w:r>
        <w:rPr>
          <w:rFonts w:ascii="Arial" w:hAnsi="Arial" w:cs="Arial" w:eastAsia="Arial"/>
          <w:b w:val="0"/>
          <w:color w:val="15131F"/>
          <w:sz w:val="21"/>
          <w:rtl/>
          <w:szCs w:val="21"/>
        </w:rPr>
        <w:t>الرد أو حجز مكالمة أو الرفض ينهي الرسائل المجدولة.</w:t>
      </w:r>
    </w:p>
    <w:p>
      <w:pPr>
        <w:spacing w:after="40"/>
        <w:bidi/>
        <w:jc w:val="right"/>
      </w:pPr>
      <w:r>
        <w:rPr>
          <w:rFonts w:ascii="Arial" w:hAnsi="Arial" w:cs="Arial" w:eastAsia="Arial"/>
          <w:b/>
          <w:color w:val="15131F"/>
          <w:sz w:val="22"/>
          <w:rtl/>
          <w:szCs w:val="22"/>
        </w:rPr>
        <w:t>5. سجّل النتيجة</w:t>
      </w:r>
    </w:p>
    <w:p>
      <w:pPr>
        <w:spacing w:after="120"/>
        <w:bidi/>
        <w:jc w:val="right"/>
      </w:pPr>
      <w:r>
        <w:rPr>
          <w:rFonts w:ascii="Arial" w:hAnsi="Arial" w:cs="Arial" w:eastAsia="Arial"/>
          <w:b w:val="0"/>
          <w:color w:val="15131F"/>
          <w:sz w:val="21"/>
          <w:rtl/>
          <w:szCs w:val="21"/>
        </w:rPr>
        <w:t>«رابحة» أو «خاسرة» في اليوم الذي تعرف فيه، مع السبب.</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«⁨Deals⁩» من القائمة الجانبية. افتح الصفقة، أو انقر «⁨New Deal⁩» واملأ العنوان والقيمة والمرحلة وتاريخ الإغلاق المتوقع وجهة الاتصال الرئيسية و«⁨Assigned to⁩».</w:t>
      </w:r>
    </w:p>
    <w:p>
      <w:pPr>
        <w:spacing w:after="60"/>
        <w:bidi/>
        <w:jc w:val="right"/>
      </w:pPr>
      <w:r>
        <w:rPr>
          <w:rFonts w:ascii="Arial" w:hAnsi="Arial" w:cs="Arial" w:eastAsia="Arial"/>
          <w:b w:val="0"/>
          <w:color w:val="15131F"/>
          <w:sz w:val="21"/>
          <w:rtl/>
          <w:szCs w:val="21"/>
        </w:rPr>
        <w:t>2. في خطة Launch، أنشئ السعر عبر «⁨New Quote⁩» في «⁨Quotes⁩»، واربطه بالصفقة، وحدّد «⁨Valid Until⁩». وغيّر «⁨Status⁩» إلى «⁨Sent⁩» عند إرساله بالبريد الإلكتروني.</w:t>
      </w:r>
    </w:p>
    <w:p>
      <w:pPr>
        <w:spacing w:after="60"/>
        <w:bidi/>
        <w:jc w:val="right"/>
      </w:pPr>
      <w:r>
        <w:rPr>
          <w:rFonts w:ascii="Arial" w:hAnsi="Arial" w:cs="Arial" w:eastAsia="Arial"/>
          <w:b w:val="0"/>
          <w:color w:val="15131F"/>
          <w:sz w:val="21"/>
          <w:rtl/>
          <w:szCs w:val="21"/>
        </w:rPr>
        <w:t>3. افتح «⁨Tasks⁩» من القائمة الجانبية وانقر «⁨New Task⁩». أدخل «⁨Task title⁩»، واختر «⁨Assignee⁩»، وحدّد «⁨Deadline⁩»، واختر «⁨Linked deal⁩». وستظهر المهمة في صفحة الصفقة ضمن «⁨Linked tasks⁩».</w:t>
      </w:r>
    </w:p>
    <w:p>
      <w:pPr>
        <w:spacing w:after="60"/>
        <w:bidi/>
        <w:jc w:val="right"/>
      </w:pPr>
      <w:r>
        <w:rPr>
          <w:rFonts w:ascii="Arial" w:hAnsi="Arial" w:cs="Arial" w:eastAsia="Arial"/>
          <w:b w:val="0"/>
          <w:color w:val="15131F"/>
          <w:sz w:val="21"/>
          <w:rtl/>
          <w:szCs w:val="21"/>
        </w:rPr>
        <w:t>4. أرسل الرسالة من بريدك الإلكتروني الخاص. ثم اكتب ما حدث في «⁨Status summary⁩» للمهمة، وانقر «⁨Mark done⁩»، وأنشئ المهمة التالية.</w:t>
      </w:r>
    </w:p>
    <w:p>
      <w:pPr>
        <w:spacing w:after="60"/>
        <w:bidi/>
        <w:jc w:val="right"/>
      </w:pPr>
      <w:r>
        <w:rPr>
          <w:rFonts w:ascii="Arial" w:hAnsi="Arial" w:cs="Arial" w:eastAsia="Arial"/>
          <w:b w:val="0"/>
          <w:color w:val="15131F"/>
          <w:sz w:val="21"/>
          <w:rtl/>
          <w:szCs w:val="21"/>
        </w:rPr>
        <w:t>5. كل صباح، افتح «⁨My Tasks⁩» وأنجز «⁨Due today⁩» و«⁨Overdue⁩» أولاً.</w:t>
      </w:r>
    </w:p>
    <w:p>
      <w:pPr>
        <w:spacing w:after="60"/>
        <w:bidi/>
        <w:jc w:val="right"/>
      </w:pPr>
      <w:r>
        <w:rPr>
          <w:rFonts w:ascii="Arial" w:hAnsi="Arial" w:cs="Arial" w:eastAsia="Arial"/>
          <w:b w:val="0"/>
          <w:color w:val="15131F"/>
          <w:sz w:val="21"/>
          <w:rtl/>
          <w:szCs w:val="21"/>
        </w:rPr>
        <w:t>6. عندما يوافق المشتري، استخدم «⁨Send for Signature⁩» في صفحة الصفقة و«⁨Create Payment Link⁩» في الفاتورة. ثم غيّر «⁨Status⁩» الصفقة إلى «⁨Won⁩»، أو إلى «⁨Lost⁩» مع ذكر السبب في «⁨Notes⁩».</w:t>
      </w:r>
    </w:p>
    <w:p>
      <w:pPr>
        <w:spacing w:after="200"/>
        <w:bidi/>
        <w:jc w:val="right"/>
      </w:pPr>
      <w:r>
        <w:rPr>
          <w:rFonts w:ascii="Arial" w:hAnsi="Arial" w:cs="Arial" w:eastAsia="Arial"/>
          <w:b w:val="0"/>
          <w:color w:val="5D5A70"/>
          <w:sz w:val="21"/>
          <w:rtl/>
          <w:szCs w:val="21"/>
        </w:rPr>
        <w:t>لا يرسل CRMsoftware.pro هذه الرسائل نيابةً عنك: أنت ترسلها من بريدك الإلكتروني الخاص، والمهام تضبط التوقيت. الصفقات مع مسار واحد ومهام أساسية مجانية. أما عروض الأسعار والفواتير والتوقيع الإلكتروني وروابط الدفع فمتاحة مع خطة Launch بسعر $19 شهرياً تُدفع سنوياً.</w:t>
      </w:r>
    </w:p>
    <w:p>
      <w:pPr>
        <w:spacing w:after="80"/>
        <w:bidi/>
        <w:jc w:val="right"/>
      </w:pPr>
      <w:r>
        <w:rPr>
          <w:rFonts w:ascii="Arial" w:hAnsi="Arial" w:cs="Arial" w:eastAsia="Arial"/>
          <w:b/>
          <w:color w:val="15131F"/>
          <w:sz w:val="24"/>
          <w:rtl/>
          <w:szCs w:val="24"/>
        </w:rPr>
        <w:t>مراجعة أسبوعية للمتابعات في 10 دقائق</w:t>
      </w:r>
    </w:p>
    <w:p>
      <w:pPr>
        <w:spacing w:after="60"/>
        <w:ind w:right="283"/>
        <w:bidi/>
        <w:jc w:val="right"/>
      </w:pPr>
      <w:r>
        <w:rPr>
          <w:rFonts w:ascii="Arial" w:hAnsi="Arial" w:cs="Arial" w:eastAsia="Arial"/>
          <w:b w:val="0"/>
          <w:color w:val="15131F"/>
          <w:sz w:val="21"/>
          <w:rtl/>
          <w:szCs w:val="21"/>
        </w:rPr>
        <w:t>• لكل عرض مفتوح مهمة متابعة مفتوحة واحدة.</w:t>
      </w:r>
    </w:p>
    <w:p>
      <w:pPr>
        <w:spacing w:after="60"/>
        <w:ind w:right="283"/>
        <w:bidi/>
        <w:jc w:val="right"/>
      </w:pPr>
      <w:r>
        <w:rPr>
          <w:rFonts w:ascii="Arial" w:hAnsi="Arial" w:cs="Arial" w:eastAsia="Arial"/>
          <w:b w:val="0"/>
          <w:color w:val="15131F"/>
          <w:sz w:val="21"/>
          <w:rtl/>
          <w:szCs w:val="21"/>
        </w:rPr>
        <w:t>• المهام المتأخرة: أرسلها اليوم أو انقل موعدها مع ذكر السبب.</w:t>
      </w:r>
    </w:p>
    <w:p>
      <w:pPr>
        <w:spacing w:after="60"/>
        <w:ind w:right="283"/>
        <w:bidi/>
        <w:jc w:val="right"/>
      </w:pPr>
      <w:r>
        <w:rPr>
          <w:rFonts w:ascii="Arial" w:hAnsi="Arial" w:cs="Arial" w:eastAsia="Arial"/>
          <w:b w:val="0"/>
          <w:color w:val="15131F"/>
          <w:sz w:val="21"/>
          <w:rtl/>
          <w:szCs w:val="21"/>
        </w:rPr>
        <w:t>• لا رد بعد 3 أيام عمل من اليوم 14: أغلق الصفقة كـ«خاسرة».</w:t>
      </w:r>
    </w:p>
    <w:p>
      <w:pPr>
        <w:spacing w:after="60"/>
        <w:ind w:right="283"/>
        <w:bidi/>
        <w:jc w:val="right"/>
      </w:pPr>
      <w:r>
        <w:rPr>
          <w:rFonts w:ascii="Arial" w:hAnsi="Arial" w:cs="Arial" w:eastAsia="Arial"/>
          <w:b w:val="0"/>
          <w:color w:val="15131F"/>
          <w:sz w:val="21"/>
          <w:rtl/>
          <w:szCs w:val="21"/>
        </w:rPr>
        <w:t>• للصفقات المتوقفة إجراء تالٍ وتاريخ.</w:t>
      </w:r>
    </w:p>
    <w:p>
      <w:pPr>
        <w:spacing w:after="60"/>
        <w:ind w:right="283"/>
        <w:bidi/>
        <w:jc w:val="right"/>
      </w:pPr>
      <w:r>
        <w:rPr>
          <w:rFonts w:ascii="Arial" w:hAnsi="Arial" w:cs="Arial" w:eastAsia="Arial"/>
          <w:b w:val="0"/>
          <w:color w:val="15131F"/>
          <w:sz w:val="21"/>
          <w:rtl/>
          <w:szCs w:val="21"/>
        </w:rPr>
        <w:t>• للصفقات المغلقة نتيجة وسبب.</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https://crmsoftware.pro/ar/templates/sales-follow-up-email-sequence</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سلسلة رسائل متابعة المبيعات</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