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Gesprächsleitfaden Autoverkauf</w:t>
      </w:r>
    </w:p>
    <w:p>
      <w:pPr>
        <w:spacing w:after="80"/>
      </w:pPr>
      <w:r>
        <w:rPr>
          <w:rFonts w:ascii="Calibri" w:hAnsi="Calibri" w:cs="Calibri" w:eastAsia="Calibri"/>
          <w:b w:val="0"/>
          <w:color w:val="5D5A70"/>
          <w:sz w:val="22"/>
        </w:rPr>
        <w:t>Antwort auf den Internet-Lead, Termin und Nichterscheinen, Begrüßung, Probefahrt, Bewertung der Inzahlungnahme, Finanzierungsgespräch, Preisverhandlung, Nachfassen mit Sätzen für Gebrauchtwagen und Werkstattannahme. Von CRMsoftware.pro.</w:t>
      </w:r>
    </w:p>
    <w:p>
      <w:pPr>
        <w:spacing w:after="280"/>
      </w:pPr>
      <w:r>
        <w:rPr>
          <w:rFonts w:ascii="Calibri" w:hAnsi="Calibri" w:cs="Calibri" w:eastAsia="Calibri"/>
          <w:b w:val="0"/>
          <w:color w:val="5D5A70"/>
          <w:sz w:val="21"/>
        </w:rPr>
        <w:t>Tragen Sie Ihren Namen, das Autohaus, Ihre Telefonnummer und die Bearbeitungsgebühr einmal ein und ersetzen Sie dann jedes Wort in [Klammern] durch das, was der Käufer Ihnen gesagt hat. Führen Sie den Besuch in der Reihenfolge der Tabs. Das Geld macht die Finanzierungsabteilung: Nennen Sie nie einen Zinssatz, eine Rate oder eine Kreditzusage. Erfassen Sie jeden Lead im Excel-Lead-Protokoll.</w:t>
      </w:r>
    </w:p>
    <w:p>
      <w:pPr>
        <w:spacing w:after="160"/>
      </w:pPr>
      <w:r>
        <w:rPr>
          <w:rFonts w:ascii="Calibri" w:hAnsi="Calibri" w:cs="Calibri" w:eastAsia="Calibri"/>
          <w:b/>
          <w:color w:val="15131F"/>
          <w:sz w:val="32"/>
        </w:rPr>
        <w:t>Die Leitfäden</w:t>
      </w:r>
    </w:p>
    <w:p>
      <w:pPr>
        <w:spacing w:after="60"/>
      </w:pPr>
      <w:r>
        <w:rPr>
          <w:rFonts w:ascii="Calibri" w:hAnsi="Calibri" w:cs="Calibri" w:eastAsia="Calibri"/>
          <w:b/>
          <w:color w:val="15131F"/>
          <w:sz w:val="28"/>
        </w:rPr>
        <w:t>1. Gesprächsleitfaden für Internet-Leads: Antwort in 15 Minuten</w:t>
      </w:r>
    </w:p>
    <w:p>
      <w:pPr>
        <w:spacing w:after="80"/>
      </w:pPr>
      <w:r>
        <w:rPr>
          <w:rFonts w:ascii="Calibri" w:hAnsi="Calibri" w:cs="Calibri" w:eastAsia="Calibri"/>
          <w:b w:val="0"/>
          <w:color w:val="5D5A70"/>
          <w:sz w:val="20"/>
        </w:rPr>
        <w:t>Antwort innerhalb: 15 Minuten · Dann: Eine E-Mail in derselben Minute · Ziel: Ein Termin mit Tag und Uhrzeit</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Antworten Sie innerhalb von 15 Minuten während der Geschäftszeiten: zuerst ein Anruf, dann in derselben Minute eine E-Mail. Leads nach Geschäftsschluss: in den ersten 15 Minuten des nächsten Werktags.</w:t>
      </w:r>
    </w:p>
    <w:p>
      <w:pPr>
        <w:spacing w:after="40"/>
        <w:ind w:left="283"/>
      </w:pPr>
      <w:r>
        <w:rPr>
          <w:rFonts w:ascii="Calibri" w:hAnsi="Calibri" w:cs="Calibri" w:eastAsia="Calibri"/>
          <w:b w:val="0"/>
          <w:color w:val="15131F"/>
          <w:sz w:val="21"/>
        </w:rPr>
        <w:t>• Prüfen Sie, ob das Auto auf dem Hof steht, bevor Sie wählen. Verkaufen Sie den Termin, nicht das Auto.</w:t>
      </w:r>
    </w:p>
    <w:p>
      <w:pPr>
        <w:spacing w:after="40"/>
        <w:ind w:left="283"/>
      </w:pPr>
      <w:r>
        <w:rPr>
          <w:rFonts w:ascii="Calibri" w:hAnsi="Calibri" w:cs="Calibri" w:eastAsia="Calibri"/>
          <w:b w:val="0"/>
          <w:color w:val="15131F"/>
          <w:sz w:val="21"/>
        </w:rPr>
        <w:t>• Wenn nach dem Preis gefragt wird: der ausgeschriebene Preis plus Steuern, Zulassung und Bearbeitungsgebühr. Für eine Monatsrate oder den Wert der Inzahlungnahme brauchen Sie das Auto vor Ort und die Finanzierungsabteilung.</w:t>
      </w:r>
    </w:p>
    <w:p>
      <w:pPr>
        <w:spacing w:after="60"/>
      </w:pPr>
      <w:r>
        <w:rPr>
          <w:rFonts w:ascii="Calibri" w:hAnsi="Calibri" w:cs="Calibri" w:eastAsia="Calibri"/>
          <w:b/>
          <w:color w:val="6B3CF0"/>
          <w:sz w:val="21"/>
        </w:rPr>
        <w:t xml:space="preserve">Anruf: Einstieg und eine Frage: </w:t>
      </w:r>
      <w:r>
        <w:rPr>
          <w:rFonts w:ascii="Calibri" w:hAnsi="Calibri" w:cs="Calibri" w:eastAsia="Calibri"/>
          <w:b w:val="0"/>
          <w:color w:val="15131F"/>
          <w:sz w:val="21"/>
        </w:rPr>
        <w:t>Hallo [Vorname], hier ist [Ihr Name] von [Autohaus]. Sie haben auf unserer Website nach dem [Modell] ([Baujahr]) gefragt. Ich habe gerade nachgesehen: Er steht hier auf dem Hof. Haben Sie zwei Minuten? Damit ich Ihnen das richtige Auto zeige: Was ist Ihnen am wichtigsten, [Platz, Verbrauch, Anhängelast oder Preis]? Und gibt es ein Auto, das Sie in Zahlung geben möchten?</w:t>
      </w:r>
    </w:p>
    <w:p>
      <w:pPr>
        <w:spacing w:after="60"/>
      </w:pPr>
      <w:r>
        <w:rPr>
          <w:rFonts w:ascii="Calibri" w:hAnsi="Calibri" w:cs="Calibri" w:eastAsia="Calibri"/>
          <w:b/>
          <w:color w:val="6B3CF0"/>
          <w:sz w:val="21"/>
        </w:rPr>
        <w:t xml:space="preserve">Den Termin vereinbaren: </w:t>
      </w:r>
      <w:r>
        <w:rPr>
          <w:rFonts w:ascii="Calibri" w:hAnsi="Calibri" w:cs="Calibri" w:eastAsia="Calibri"/>
          <w:b w:val="0"/>
          <w:color w:val="15131F"/>
          <w:sz w:val="21"/>
        </w:rPr>
        <w:t>Ich kann ihn Ihnen am [Tag] um [Uhrzeit] oder am [Tag] um [Uhrzeit] gewaschen vorne hinstellen; die Probefahrt dauert etwa 20 Minuten. Was passt besser? Fragen Sie nach mir und bringen Sie Ihren Führerschein mit.</w:t>
      </w:r>
    </w:p>
    <w:p>
      <w:pPr>
        <w:spacing w:after="60"/>
      </w:pPr>
      <w:r>
        <w:rPr>
          <w:rFonts w:ascii="Calibri" w:hAnsi="Calibri" w:cs="Calibri" w:eastAsia="Calibri"/>
          <w:b/>
          <w:color w:val="6B3CF0"/>
          <w:sz w:val="21"/>
        </w:rPr>
        <w:t xml:space="preserve">E-Mail, in derselben Minute: </w:t>
      </w:r>
      <w:r>
        <w:rPr>
          <w:rFonts w:ascii="Calibri" w:hAnsi="Calibri" w:cs="Calibri" w:eastAsia="Calibri"/>
          <w:b w:val="0"/>
          <w:color w:val="15131F"/>
          <w:sz w:val="21"/>
        </w:rPr>
        <w:t>Betreff: Ihr [Modell] ([Baujahr]) bei [Autohaus]</w:t>
        <w:br/>
        <w:br/>
        <w:t>Hallo [Vorname],</w:t>
        <w:br/>
        <w:br/>
        <w:t>danke für Ihre Anfrage zum [Modell] ([Baujahr]). Ich habe vor einer Minute nachgesehen: Er ist da, ausgeschrieben für [Preis] $ plus Steuern, Zulassung und unsere Bearbeitungsgebühr von [Bearbeitungsgebühr] $.</w:t>
        <w:br/>
        <w:br/>
        <w:t>Ich stelle ihn Ihnen gewaschen vorne hin:</w:t>
        <w:br/>
        <w:t>- [Tag] um [Uhrzeit]</w:t>
        <w:br/>
        <w:t>- [Tag] um [Uhrzeit]</w:t>
        <w:br/>
        <w:br/>
        <w:t>Antworten Sie mit einer der beiden Zeiten oder rufen Sie mich unter [Telefon] an. Ich rufe von dieser Nummer an, damit Sie wissen, dass ich es bin.</w:t>
        <w:br/>
        <w:br/>
        <w:t>[Ihr Name], [Autohaus]</w:t>
      </w:r>
    </w:p>
    <w:p>
      <w:pPr>
        <w:spacing w:after="60"/>
      </w:pPr>
      <w:r>
        <w:rPr>
          <w:rFonts w:ascii="Calibri" w:hAnsi="Calibri" w:cs="Calibri" w:eastAsia="Calibri"/>
          <w:b/>
          <w:color w:val="6B3CF0"/>
          <w:sz w:val="21"/>
        </w:rPr>
        <w:t xml:space="preserve">Sagen Sie, von welcher Nummer Sie anrufen: </w:t>
      </w:r>
      <w:r>
        <w:rPr>
          <w:rFonts w:ascii="Calibri" w:hAnsi="Calibri" w:cs="Calibri" w:eastAsia="Calibri"/>
          <w:b w:val="0"/>
          <w:color w:val="5D5A70"/>
          <w:sz w:val="21"/>
        </w:rPr>
        <w:t>In einer Umfrage des Pew Research Center von 2020 gaben 80 % der Erwachsenen in den USA an, Handyanrufe von unbekannten Nummern in der Regel nicht anzunehmen. Schreiben Sie Ihre Nummer in den Chat und in die E-Mail.</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Eine Rate am Telefon, „Kommen Sie vorbei, dann sehen wir“, Verfügbar, ohne nachzusehen</w:t>
      </w:r>
    </w:p>
    <w:p>
      <w:pPr>
        <w:spacing w:after="160"/>
      </w:pPr>
    </w:p>
    <w:p>
      <w:pPr>
        <w:spacing w:after="60"/>
      </w:pPr>
      <w:r>
        <w:rPr>
          <w:rFonts w:ascii="Calibri" w:hAnsi="Calibri" w:cs="Calibri" w:eastAsia="Calibri"/>
          <w:b/>
          <w:color w:val="15131F"/>
          <w:sz w:val="28"/>
        </w:rPr>
        <w:t>2. Terminbestätigung und der Anruf bei Nichterscheinen</w:t>
      </w:r>
    </w:p>
    <w:p>
      <w:pPr>
        <w:spacing w:after="80"/>
      </w:pPr>
      <w:r>
        <w:rPr>
          <w:rFonts w:ascii="Calibri" w:hAnsi="Calibri" w:cs="Calibri" w:eastAsia="Calibri"/>
          <w:b w:val="0"/>
          <w:color w:val="5D5A70"/>
          <w:sz w:val="20"/>
        </w:rPr>
        <w:t>Bestätigen: Am Vortag · Nicht erschienen: Anruf 15 Minuten danach · Festhalten: Erschienen, oder warum nicht</w:t>
      </w:r>
    </w:p>
    <w:p>
      <w:pPr>
        <w:spacing w:after="40"/>
      </w:pPr>
      <w:r>
        <w:rPr>
          <w:rFonts w:ascii="Calibri" w:hAnsi="Calibri" w:cs="Calibri" w:eastAsia="Calibri"/>
          <w:b/>
          <w:color w:val="6B3CF0"/>
          <w:sz w:val="21"/>
        </w:rPr>
        <w:t>Wann</w:t>
      </w:r>
    </w:p>
    <w:p>
      <w:pPr>
        <w:spacing w:after="40"/>
        <w:ind w:left="283"/>
      </w:pPr>
      <w:r>
        <w:rPr>
          <w:rFonts w:ascii="Calibri" w:hAnsi="Calibri" w:cs="Calibri" w:eastAsia="Calibri"/>
          <w:b w:val="0"/>
          <w:color w:val="15131F"/>
          <w:sz w:val="21"/>
        </w:rPr>
        <w:t>• Bestätigen Sie am Vortag, per Anruf oder per SMS, wenn der Kunde SMS zugestimmt hat.</w:t>
      </w:r>
    </w:p>
    <w:p>
      <w:pPr>
        <w:spacing w:after="40"/>
        <w:ind w:left="283"/>
      </w:pPr>
      <w:r>
        <w:rPr>
          <w:rFonts w:ascii="Calibri" w:hAnsi="Calibri" w:cs="Calibri" w:eastAsia="Calibri"/>
          <w:b w:val="0"/>
          <w:color w:val="15131F"/>
          <w:sz w:val="21"/>
        </w:rPr>
        <w:t>• Nicht erschienen: 15 Minuten nach der Uhrzeit anrufen, dann eine E-Mail. Festhalten.</w:t>
      </w:r>
    </w:p>
    <w:p>
      <w:pPr>
        <w:spacing w:after="60"/>
      </w:pPr>
      <w:r>
        <w:rPr>
          <w:rFonts w:ascii="Calibri" w:hAnsi="Calibri" w:cs="Calibri" w:eastAsia="Calibri"/>
          <w:b/>
          <w:color w:val="6B3CF0"/>
          <w:sz w:val="21"/>
        </w:rPr>
        <w:t xml:space="preserve">Bestätigungsanruf am Vortag: </w:t>
      </w:r>
      <w:r>
        <w:rPr>
          <w:rFonts w:ascii="Calibri" w:hAnsi="Calibri" w:cs="Calibri" w:eastAsia="Calibri"/>
          <w:b w:val="0"/>
          <w:color w:val="15131F"/>
          <w:sz w:val="21"/>
        </w:rPr>
        <w:t>Hallo [Vorname], [Ihr Name] von [Autohaus]. Ich bestätige morgen um [Uhrzeit] für den [Modell] ([Baujahr]); er steht gewaschen vorne bereit. Bringen Sie Ihren Führerschein mit und den [aktuelles Auto], dann bekommen Sie ein schriftliches Ankaufangebot, während wir fahren. Passt [Uhrzeit] noch?</w:t>
      </w:r>
    </w:p>
    <w:p>
      <w:pPr>
        <w:spacing w:after="60"/>
      </w:pPr>
      <w:r>
        <w:rPr>
          <w:rFonts w:ascii="Calibri" w:hAnsi="Calibri" w:cs="Calibri" w:eastAsia="Calibri"/>
          <w:b/>
          <w:color w:val="6B3CF0"/>
          <w:sz w:val="21"/>
        </w:rPr>
        <w:t xml:space="preserve">Anruf bei Nichterscheinen, 15 Minuten danach: </w:t>
      </w:r>
      <w:r>
        <w:rPr>
          <w:rFonts w:ascii="Calibri" w:hAnsi="Calibri" w:cs="Calibri" w:eastAsia="Calibri"/>
          <w:b w:val="0"/>
          <w:color w:val="15131F"/>
          <w:sz w:val="21"/>
        </w:rPr>
        <w:t>Hallo [Vorname], [Ihr Name] von [Autohaus]. Wir hatten [Uhrzeit] für den [Modell] ([Baujahr]) vereinbart; ich hoffe, es ist alles in Ordnung. Das Auto ist noch da. Würde [Tag] um [Uhrzeit] oder [Tag] um [Uhrzeit] besser passen?</w:t>
      </w:r>
    </w:p>
    <w:p>
      <w:pPr>
        <w:spacing w:after="60"/>
      </w:pPr>
      <w:r>
        <w:rPr>
          <w:rFonts w:ascii="Calibri" w:hAnsi="Calibri" w:cs="Calibri" w:eastAsia="Calibri"/>
          <w:b/>
          <w:color w:val="6B3CF0"/>
          <w:sz w:val="21"/>
        </w:rPr>
        <w:t xml:space="preserve">SMS brauchen eine Einwilligung: </w:t>
      </w:r>
      <w:r>
        <w:rPr>
          <w:rFonts w:ascii="Calibri" w:hAnsi="Calibri" w:cs="Calibri" w:eastAsia="Calibri"/>
          <w:b w:val="0"/>
          <w:color w:val="5D5A70"/>
          <w:sz w:val="21"/>
        </w:rPr>
        <w:t>Schreiben Sie nur an eine Mobilnummer, die der Käufer Ihnen dafür gegeben hat, und hören Sie auf, wenn er darum bittet. Die US-Regeln zu Einwilligung und Stopp stehen bei den SMS-Erinnerungen und im Skript für die Kaltakquise am Telefon.</w:t>
      </w:r>
    </w:p>
    <w:p>
      <w:pPr>
        <w:spacing w:after="60"/>
      </w:pPr>
      <w:r>
        <w:rPr>
          <w:rFonts w:ascii="Calibri" w:hAnsi="Calibri" w:cs="Calibri" w:eastAsia="Calibri"/>
          <w:b/>
          <w:color w:val="6B3CF0"/>
          <w:sz w:val="21"/>
        </w:rPr>
        <w:t xml:space="preserve">Bevor der Kunde kommt: </w:t>
      </w:r>
      <w:r>
        <w:rPr>
          <w:rFonts w:ascii="Calibri" w:hAnsi="Calibri" w:cs="Calibri" w:eastAsia="Calibri"/>
          <w:b w:val="0"/>
          <w:color w:val="5D5A70"/>
          <w:sz w:val="21"/>
        </w:rPr>
        <w:t>Auto gewaschen und vorne bereit, Schlüssel und Händlerkennzeichen bereit, Die Notizen zum Kunden gelesen</w:t>
      </w:r>
    </w:p>
    <w:p>
      <w:pPr>
        <w:spacing w:after="160"/>
      </w:pPr>
    </w:p>
    <w:p>
      <w:pPr>
        <w:spacing w:after="60"/>
      </w:pPr>
      <w:r>
        <w:rPr>
          <w:rFonts w:ascii="Calibri" w:hAnsi="Calibri" w:cs="Calibri" w:eastAsia="Calibri"/>
          <w:b/>
          <w:color w:val="15131F"/>
          <w:sz w:val="28"/>
        </w:rPr>
        <w:t>3. Begrüßung und Bedarfsfragen auf dem Hof</w:t>
      </w:r>
    </w:p>
    <w:p>
      <w:pPr>
        <w:spacing w:after="80"/>
      </w:pPr>
      <w:r>
        <w:rPr>
          <w:rFonts w:ascii="Calibri" w:hAnsi="Calibri" w:cs="Calibri" w:eastAsia="Calibri"/>
          <w:b w:val="0"/>
          <w:color w:val="5D5A70"/>
          <w:sz w:val="20"/>
        </w:rPr>
        <w:t>Bedarfsfragen: 4 · Rundgang: 3 Merkmale, in den Worten des Kunden · Dann: Die Probefahrt, 20 Minuten</w:t>
      </w:r>
    </w:p>
    <w:p>
      <w:pPr>
        <w:spacing w:after="60"/>
      </w:pPr>
      <w:r>
        <w:rPr>
          <w:rFonts w:ascii="Calibri" w:hAnsi="Calibri" w:cs="Calibri" w:eastAsia="Calibri"/>
          <w:b/>
          <w:color w:val="6B3CF0"/>
          <w:sz w:val="21"/>
        </w:rPr>
        <w:t xml:space="preserve">Begrüßung: </w:t>
      </w:r>
      <w:r>
        <w:rPr>
          <w:rFonts w:ascii="Calibri" w:hAnsi="Calibri" w:cs="Calibri" w:eastAsia="Calibri"/>
          <w:b w:val="0"/>
          <w:color w:val="15131F"/>
          <w:sz w:val="21"/>
        </w:rPr>
        <w:t>Hallo, Sie müssen [Vorname] sein. Ich bin [Ihr Name], danke, dass Sie da sind. Der [Modell] ([Baujahr]) steht gleich hier, gewaschen und bereit. Bevor wir fahren, zwei Minuten dazu, was Ihnen wichtig ist, damit wir das richtige Auto ansehen. Einverstanden?</w:t>
      </w:r>
    </w:p>
    <w:p>
      <w:pPr>
        <w:spacing w:after="40"/>
      </w:pPr>
      <w:r>
        <w:rPr>
          <w:rFonts w:ascii="Calibri" w:hAnsi="Calibri" w:cs="Calibri" w:eastAsia="Calibri"/>
          <w:b/>
          <w:color w:val="15131F"/>
          <w:sz w:val="22"/>
        </w:rPr>
        <w:t>3.1 Wer fährt, wer fährt mit</w:t>
      </w:r>
    </w:p>
    <w:p>
      <w:pPr>
        <w:spacing w:after="60"/>
      </w:pPr>
      <w:r>
        <w:rPr>
          <w:rFonts w:ascii="Calibri" w:hAnsi="Calibri" w:cs="Calibri" w:eastAsia="Calibri"/>
          <w:b/>
          <w:color w:val="6B3CF0"/>
          <w:sz w:val="21"/>
        </w:rPr>
        <w:t xml:space="preserve">Fragen: </w:t>
      </w:r>
      <w:r>
        <w:rPr>
          <w:rFonts w:ascii="Calibri" w:hAnsi="Calibri" w:cs="Calibri" w:eastAsia="Calibri"/>
          <w:b w:val="0"/>
          <w:color w:val="15131F"/>
          <w:sz w:val="21"/>
        </w:rPr>
        <w:t>Wer wird es am meisten fahren, und wer fährt mit: Kinder, ein Hund, Ausrüstung?</w:t>
      </w:r>
    </w:p>
    <w:p>
      <w:pPr>
        <w:spacing w:after="40"/>
      </w:pPr>
    </w:p>
    <w:p>
      <w:pPr>
        <w:spacing w:after="40"/>
      </w:pPr>
      <w:r>
        <w:rPr>
          <w:rFonts w:ascii="Calibri" w:hAnsi="Calibri" w:cs="Calibri" w:eastAsia="Calibri"/>
          <w:b/>
          <w:color w:val="15131F"/>
          <w:sz w:val="22"/>
        </w:rPr>
        <w:t>3.2 Das aktuelle Auto</w:t>
      </w:r>
    </w:p>
    <w:p>
      <w:pPr>
        <w:spacing w:after="60"/>
      </w:pPr>
      <w:r>
        <w:rPr>
          <w:rFonts w:ascii="Calibri" w:hAnsi="Calibri" w:cs="Calibri" w:eastAsia="Calibri"/>
          <w:b/>
          <w:color w:val="6B3CF0"/>
          <w:sz w:val="21"/>
        </w:rPr>
        <w:t xml:space="preserve">Fragen: </w:t>
      </w:r>
      <w:r>
        <w:rPr>
          <w:rFonts w:ascii="Calibri" w:hAnsi="Calibri" w:cs="Calibri" w:eastAsia="Calibri"/>
          <w:b w:val="0"/>
          <w:color w:val="15131F"/>
          <w:sz w:val="21"/>
        </w:rPr>
        <w:t>Was kann Ihr [aktuelles Auto] gut, und was wünschen Sie sich, das es könnte?</w:t>
      </w:r>
    </w:p>
    <w:p>
      <w:pPr>
        <w:spacing w:after="40"/>
      </w:pPr>
    </w:p>
    <w:p>
      <w:pPr>
        <w:spacing w:after="40"/>
      </w:pPr>
      <w:r>
        <w:rPr>
          <w:rFonts w:ascii="Calibri" w:hAnsi="Calibri" w:cs="Calibri" w:eastAsia="Calibri"/>
          <w:b/>
          <w:color w:val="15131F"/>
          <w:sz w:val="22"/>
        </w:rPr>
        <w:t>3.3 Drei Muss-Kriterien</w:t>
      </w:r>
    </w:p>
    <w:p>
      <w:pPr>
        <w:spacing w:after="60"/>
      </w:pPr>
      <w:r>
        <w:rPr>
          <w:rFonts w:ascii="Calibri" w:hAnsi="Calibri" w:cs="Calibri" w:eastAsia="Calibri"/>
          <w:b/>
          <w:color w:val="6B3CF0"/>
          <w:sz w:val="21"/>
        </w:rPr>
        <w:t xml:space="preserve">Fragen: </w:t>
      </w:r>
      <w:r>
        <w:rPr>
          <w:rFonts w:ascii="Calibri" w:hAnsi="Calibri" w:cs="Calibri" w:eastAsia="Calibri"/>
          <w:b w:val="0"/>
          <w:color w:val="15131F"/>
          <w:sz w:val="21"/>
        </w:rPr>
        <w:t>Wenn das nächste Auto nur drei Dinge haben dürfte, welche drei?</w:t>
      </w:r>
    </w:p>
    <w:p>
      <w:pPr>
        <w:spacing w:after="40"/>
      </w:pPr>
    </w:p>
    <w:p>
      <w:pPr>
        <w:spacing w:after="40"/>
      </w:pPr>
      <w:r>
        <w:rPr>
          <w:rFonts w:ascii="Calibri" w:hAnsi="Calibri" w:cs="Calibri" w:eastAsia="Calibri"/>
          <w:b/>
          <w:color w:val="15131F"/>
          <w:sz w:val="22"/>
        </w:rPr>
        <w:t>3.4 Zeitpunkt, und was sonst auf der Liste steht</w:t>
      </w:r>
    </w:p>
    <w:p>
      <w:pPr>
        <w:spacing w:after="60"/>
      </w:pPr>
      <w:r>
        <w:rPr>
          <w:rFonts w:ascii="Calibri" w:hAnsi="Calibri" w:cs="Calibri" w:eastAsia="Calibri"/>
          <w:b/>
          <w:color w:val="6B3CF0"/>
          <w:sz w:val="21"/>
        </w:rPr>
        <w:t xml:space="preserve">Fragen: </w:t>
      </w:r>
      <w:r>
        <w:rPr>
          <w:rFonts w:ascii="Calibri" w:hAnsi="Calibri" w:cs="Calibri" w:eastAsia="Calibri"/>
          <w:b w:val="0"/>
          <w:color w:val="15131F"/>
          <w:sz w:val="21"/>
        </w:rPr>
        <w:t>Wann sollte das neue Auto idealerweise vor Ihrer Tür stehen, und was ziehen Sie sonst noch in Betracht?</w:t>
      </w:r>
    </w:p>
    <w:p>
      <w:pPr>
        <w:spacing w:after="40"/>
      </w:pPr>
    </w:p>
    <w:p>
      <w:pPr>
        <w:spacing w:after="60"/>
      </w:pPr>
      <w:r>
        <w:rPr>
          <w:rFonts w:ascii="Calibri" w:hAnsi="Calibri" w:cs="Calibri" w:eastAsia="Calibri"/>
          <w:b/>
          <w:color w:val="6B3CF0"/>
          <w:sz w:val="21"/>
        </w:rPr>
        <w:t xml:space="preserve">Rundgang, in den Worten des Kunden: </w:t>
      </w:r>
      <w:r>
        <w:rPr>
          <w:rFonts w:ascii="Calibri" w:hAnsi="Calibri" w:cs="Calibri" w:eastAsia="Calibri"/>
          <w:b w:val="0"/>
          <w:color w:val="15131F"/>
          <w:sz w:val="21"/>
        </w:rPr>
        <w:t>Sie sagten: [was dem aktuellen Auto fehlt]. Schauen Sie hier: [Ausstattung], [Ausstattung] und [Ausstattung]. Alles andere hebe ich für die Fahrt auf; Sie spüren es besser, als ich es erklären kann.</w:t>
      </w:r>
    </w:p>
    <w:p>
      <w:pPr>
        <w:spacing w:after="60"/>
      </w:pPr>
      <w:r>
        <w:rPr>
          <w:rFonts w:ascii="Calibri" w:hAnsi="Calibri" w:cs="Calibri" w:eastAsia="Calibri"/>
          <w:b/>
          <w:color w:val="6B3CF0"/>
          <w:sz w:val="21"/>
        </w:rPr>
        <w:t xml:space="preserve">Geldfragen auf dem Hof: </w:t>
      </w:r>
      <w:r>
        <w:rPr>
          <w:rFonts w:ascii="Calibri" w:hAnsi="Calibri" w:cs="Calibri" w:eastAsia="Calibri"/>
          <w:b w:val="0"/>
          <w:color w:val="5D5A70"/>
          <w:sz w:val="21"/>
        </w:rPr>
        <w:t>Fragen Sie ruhig nach Budget und Inzahlungnahme. Nennt der Kunde eine Monatsrate, schreiben Sie sie auf; die Finanzierungsabteilung zeigt, was man dafür bekommt. Kein Angebot auf dem Hof.</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Eine Tour durch jeden Knopf, Eine Rate auf dem Hof, „Was müsste passieren, damit Sie heute kaufen?“</w:t>
      </w:r>
    </w:p>
    <w:p>
      <w:pPr>
        <w:spacing w:after="160"/>
      </w:pPr>
    </w:p>
    <w:p>
      <w:pPr>
        <w:spacing w:after="60"/>
      </w:pPr>
      <w:r>
        <w:rPr>
          <w:rFonts w:ascii="Calibri" w:hAnsi="Calibri" w:cs="Calibri" w:eastAsia="Calibri"/>
          <w:b/>
          <w:color w:val="15131F"/>
          <w:sz w:val="28"/>
        </w:rPr>
        <w:t>4. Probefahrt-Leitfaden: vor, während und nach der Fahrt</w:t>
      </w:r>
    </w:p>
    <w:p>
      <w:pPr>
        <w:spacing w:after="80"/>
      </w:pPr>
      <w:r>
        <w:rPr>
          <w:rFonts w:ascii="Calibri" w:hAnsi="Calibri" w:cs="Calibri" w:eastAsia="Calibri"/>
          <w:b w:val="0"/>
          <w:color w:val="5D5A70"/>
          <w:sz w:val="20"/>
        </w:rPr>
        <w:t>Route: 15 bis 20 Minuten · Reden: 3 Momente, dann Ruhe · Endet mit: Eine Frage, seine Antwort</w:t>
      </w:r>
    </w:p>
    <w:p>
      <w:pPr>
        <w:spacing w:after="40"/>
      </w:pPr>
      <w:r>
        <w:rPr>
          <w:rFonts w:ascii="Calibri" w:hAnsi="Calibri" w:cs="Calibri" w:eastAsia="Calibri"/>
          <w:b/>
          <w:color w:val="6B3CF0"/>
          <w:sz w:val="21"/>
        </w:rPr>
        <w:t>Die Fahrt in drei Teilen</w:t>
      </w:r>
    </w:p>
    <w:p>
      <w:pPr>
        <w:spacing w:after="40"/>
      </w:pPr>
      <w:r>
        <w:rPr>
          <w:rFonts w:ascii="Calibri" w:hAnsi="Calibri" w:cs="Calibri" w:eastAsia="Calibri"/>
          <w:b w:val="0"/>
          <w:color w:val="15131F"/>
          <w:sz w:val="21"/>
        </w:rPr>
        <w:t>1. Vorher: Führerschein und Versicherung, wie Ihr Autohaus es verlangt. Eine feste Route von 15 bis 20 Minuten: Stadt, Autobahn, eine Parklücke. Der Käufer fährt.</w:t>
      </w:r>
    </w:p>
    <w:p>
      <w:pPr>
        <w:spacing w:after="40"/>
      </w:pPr>
      <w:r>
        <w:rPr>
          <w:rFonts w:ascii="Calibri" w:hAnsi="Calibri" w:cs="Calibri" w:eastAsia="Calibri"/>
          <w:b w:val="0"/>
          <w:color w:val="15131F"/>
          <w:sz w:val="21"/>
        </w:rPr>
        <w:t>2. Während der Fahrt: Drei Momente, jeder an etwas geknüpft, das der Kunde gesagt hat. Sonst Ruhe.</w:t>
      </w:r>
    </w:p>
    <w:p>
      <w:pPr>
        <w:spacing w:after="40"/>
      </w:pPr>
      <w:r>
        <w:rPr>
          <w:rFonts w:ascii="Calibri" w:hAnsi="Calibri" w:cs="Calibri" w:eastAsia="Calibri"/>
          <w:b w:val="0"/>
          <w:color w:val="15131F"/>
          <w:sz w:val="21"/>
        </w:rPr>
        <w:t>3. Danach: Eine Frage beim Einparken. Dann zuhören.</w:t>
      </w:r>
    </w:p>
    <w:p>
      <w:pPr>
        <w:spacing w:after="60"/>
      </w:pPr>
      <w:r>
        <w:rPr>
          <w:rFonts w:ascii="Calibri" w:hAnsi="Calibri" w:cs="Calibri" w:eastAsia="Calibri"/>
          <w:b/>
          <w:color w:val="6B3CF0"/>
          <w:sz w:val="21"/>
        </w:rPr>
        <w:t xml:space="preserve">Bevor Sie losfahren: </w:t>
      </w:r>
      <w:r>
        <w:rPr>
          <w:rFonts w:ascii="Calibri" w:hAnsi="Calibri" w:cs="Calibri" w:eastAsia="Calibri"/>
          <w:b w:val="0"/>
          <w:color w:val="15131F"/>
          <w:sz w:val="21"/>
        </w:rPr>
        <w:t>Sie fahren. Etwa 20 Minuten: ein paar Straßen in der Stadt, ein Stück Autobahn und zum Schluss eine Parklücke, denn dort werden Sie mit diesem Auto leben. Ich sage nur etwas, wenn es sich lohnt, es zu spüren.</w:t>
      </w:r>
    </w:p>
    <w:p>
      <w:pPr>
        <w:spacing w:after="60"/>
      </w:pPr>
      <w:r>
        <w:rPr>
          <w:rFonts w:ascii="Calibri" w:hAnsi="Calibri" w:cs="Calibri" w:eastAsia="Calibri"/>
          <w:b/>
          <w:color w:val="6B3CF0"/>
          <w:sz w:val="21"/>
        </w:rPr>
        <w:t xml:space="preserve">Während der Fahrt: drei Momente: </w:t>
      </w:r>
      <w:r>
        <w:rPr>
          <w:rFonts w:ascii="Calibri" w:hAnsi="Calibri" w:cs="Calibri" w:eastAsia="Calibri"/>
          <w:b w:val="0"/>
          <w:color w:val="15131F"/>
          <w:sz w:val="21"/>
        </w:rPr>
        <w:t>Stadt: Das ist das ständige Anfahren und Bremsen von jedem Morgen. Wie fühlt sich die Bremse im Vergleich zu Ihrem [aktuelles Auto] an?</w:t>
        <w:br/>
        <w:t>Autobahn: Sie sagten, der [aktuelles Auto] wird bei Tempo laut. Hören Sie hier kurz hin.</w:t>
        <w:br/>
        <w:t>Parken: Probieren Sie die Lücke rechts. Das ist die Kamera, nach der Sie gefragt haben.</w:t>
      </w:r>
    </w:p>
    <w:p>
      <w:pPr>
        <w:spacing w:after="60"/>
      </w:pPr>
      <w:r>
        <w:rPr>
          <w:rFonts w:ascii="Calibri" w:hAnsi="Calibri" w:cs="Calibri" w:eastAsia="Calibri"/>
          <w:b/>
          <w:color w:val="6B3CF0"/>
          <w:sz w:val="21"/>
        </w:rPr>
        <w:t xml:space="preserve">Danach: die eine Frage: </w:t>
      </w:r>
      <w:r>
        <w:rPr>
          <w:rFonts w:ascii="Calibri" w:hAnsi="Calibri" w:cs="Calibri" w:eastAsia="Calibri"/>
          <w:b w:val="0"/>
          <w:color w:val="15131F"/>
          <w:sz w:val="21"/>
        </w:rPr>
        <w:t>Jetzt, wo Sie gefahren sind: Auf einer Skala von „nichts für mich“ bis „das ist es“, wo steht dieses Auto? Und was müsste stimmen, damit es das richtige ist?</w:t>
      </w:r>
    </w:p>
    <w:p>
      <w:pPr>
        <w:spacing w:after="60"/>
      </w:pPr>
      <w:r>
        <w:rPr>
          <w:rFonts w:ascii="Calibri" w:hAnsi="Calibri" w:cs="Calibri" w:eastAsia="Calibri"/>
          <w:b/>
          <w:color w:val="6B3CF0"/>
          <w:sz w:val="21"/>
        </w:rPr>
        <w:t xml:space="preserve">Wenn es nicht das richtige ist: </w:t>
      </w:r>
      <w:r>
        <w:rPr>
          <w:rFonts w:ascii="Calibri" w:hAnsi="Calibri" w:cs="Calibri" w:eastAsia="Calibri"/>
          <w:b w:val="0"/>
          <w:color w:val="15131F"/>
          <w:sz w:val="21"/>
        </w:rPr>
        <w:t>Danke, dass Sie das sagen, das spart uns beiden Zeit. Was hat gefehlt? Ich habe [zwei] Autos hier, die das lösen. Fahren Sie jetzt eins, oder soll ich heute Abend Fotos schicken?</w:t>
      </w:r>
    </w:p>
    <w:p>
      <w:pPr>
        <w:spacing w:after="60"/>
      </w:pPr>
      <w:r>
        <w:rPr>
          <w:rFonts w:ascii="Calibri" w:hAnsi="Calibri" w:cs="Calibri" w:eastAsia="Calibri"/>
          <w:b/>
          <w:color w:val="6B3CF0"/>
          <w:sz w:val="21"/>
        </w:rPr>
        <w:t xml:space="preserve">Gebrauchtwagen: der Buyers Guide kommt wieder dran: </w:t>
      </w:r>
      <w:r>
        <w:rPr>
          <w:rFonts w:ascii="Calibri" w:hAnsi="Calibri" w:cs="Calibri" w:eastAsia="Calibri"/>
          <w:b w:val="0"/>
          <w:color w:val="5D5A70"/>
          <w:sz w:val="21"/>
        </w:rPr>
        <w:t>In den USA muss ein Händler, der in 12 Monaten mehr als fünf Gebrauchtwagen verkauft oder anbietet, den Buyers Guide der FTC (den vorgeschriebenen Aushang zu Garantie und Verkauf) an oder in jedem zum Verkauf stehenden Gebrauchtwagen anbringen. Für die Probefahrt darf er abgenommen werden, danach kommt er wieder dran.</w:t>
      </w:r>
    </w:p>
    <w:p>
      <w:pPr>
        <w:spacing w:after="160"/>
      </w:pPr>
    </w:p>
    <w:p>
      <w:pPr>
        <w:spacing w:after="60"/>
      </w:pPr>
      <w:r>
        <w:rPr>
          <w:rFonts w:ascii="Calibri" w:hAnsi="Calibri" w:cs="Calibri" w:eastAsia="Calibri"/>
          <w:b/>
          <w:color w:val="15131F"/>
          <w:sz w:val="28"/>
        </w:rPr>
        <w:t>5. Inzahlungnahme: die Bewertung ohne Streit präsentieren</w:t>
      </w:r>
    </w:p>
    <w:p>
      <w:pPr>
        <w:spacing w:after="80"/>
      </w:pPr>
      <w:r>
        <w:rPr>
          <w:rFonts w:ascii="Calibri" w:hAnsi="Calibri" w:cs="Calibri" w:eastAsia="Calibri"/>
          <w:b w:val="0"/>
          <w:color w:val="5D5A70"/>
          <w:sz w:val="20"/>
        </w:rPr>
        <w:t>Angebot gilt: 7 Tage · Präsentieren mit: 3 Fakten, schriftlich · Getrennt halten: Ankauf, Preis, Rate</w:t>
      </w:r>
    </w:p>
    <w:p>
      <w:pPr>
        <w:spacing w:after="60"/>
      </w:pPr>
      <w:r>
        <w:rPr>
          <w:rFonts w:ascii="Calibri" w:hAnsi="Calibri" w:cs="Calibri" w:eastAsia="Calibri"/>
          <w:b/>
          <w:color w:val="6B3CF0"/>
          <w:sz w:val="21"/>
        </w:rPr>
        <w:t xml:space="preserve">Vor der Bewertung: </w:t>
      </w:r>
      <w:r>
        <w:rPr>
          <w:rFonts w:ascii="Calibri" w:hAnsi="Calibri" w:cs="Calibri" w:eastAsia="Calibri"/>
          <w:b w:val="0"/>
          <w:color w:val="15131F"/>
          <w:sz w:val="21"/>
        </w:rPr>
        <w:t>Während wir fahren, schaut sich [Kollege aus der Bewertung] Ihren [aktuelles Auto] an. Zwei Fragen vorab: Was ist er Ihrer Meinung nach wert, und woher kommt diese Zahl? Läuft noch ein Kredit darauf? Gehen wir einmal gemeinsam um das Auto: Unfälle, Reifen, die letzte Inspektion.</w:t>
      </w:r>
    </w:p>
    <w:p>
      <w:pPr>
        <w:spacing w:after="60"/>
      </w:pPr>
      <w:r>
        <w:rPr>
          <w:rFonts w:ascii="Calibri" w:hAnsi="Calibri" w:cs="Calibri" w:eastAsia="Calibri"/>
          <w:b/>
          <w:color w:val="6B3CF0"/>
          <w:sz w:val="21"/>
        </w:rPr>
        <w:t xml:space="preserve">Die Zahl präsentieren: </w:t>
      </w:r>
      <w:r>
        <w:rPr>
          <w:rFonts w:ascii="Calibri" w:hAnsi="Calibri" w:cs="Calibri" w:eastAsia="Calibri"/>
          <w:b w:val="0"/>
          <w:color w:val="15131F"/>
          <w:sz w:val="21"/>
        </w:rPr>
        <w:t>Das können wir heute für Ihren [aktuelles Auto] zahlen: [Ankaufangebot] $. Drei Dinge führen zu dieser Zahl: [Meilen] Meilen, [Zustandsmerkmal] und wofür vergleichbare Autos in den letzten [30] Tagen verkauft wurden. Das steht schriftlich und gilt [7] Tage, ob Sie bei uns kaufen oder nicht.</w:t>
      </w:r>
    </w:p>
    <w:p>
      <w:pPr>
        <w:spacing w:after="60"/>
      </w:pPr>
      <w:r>
        <w:rPr>
          <w:rFonts w:ascii="Calibri" w:hAnsi="Calibri" w:cs="Calibri" w:eastAsia="Calibri"/>
          <w:b/>
          <w:color w:val="6B3CF0"/>
          <w:sz w:val="21"/>
        </w:rPr>
        <w:t xml:space="preserve">Wenn ein Online-Rechner mehr gesagt hat: </w:t>
      </w:r>
      <w:r>
        <w:rPr>
          <w:rFonts w:ascii="Calibri" w:hAnsi="Calibri" w:cs="Calibri" w:eastAsia="Calibri"/>
          <w:b w:val="0"/>
          <w:color w:val="15131F"/>
          <w:sz w:val="21"/>
        </w:rPr>
        <w:t>Das sind Schätzungen für ein Auto in einem angenommenen Zustand. Unseres ist ein Barangebot für dieses Auto, heute. Wenn Ihnen jemand mehr zahlt, nehmen Sie es. Unsere Zahl bleibt so oder so [7] Tage gültig.</w:t>
      </w:r>
    </w:p>
    <w:p>
      <w:pPr>
        <w:spacing w:after="60"/>
      </w:pPr>
      <w:r>
        <w:rPr>
          <w:rFonts w:ascii="Calibri" w:hAnsi="Calibri" w:cs="Calibri" w:eastAsia="Calibri"/>
          <w:b/>
          <w:color w:val="6B3CF0"/>
          <w:sz w:val="21"/>
        </w:rPr>
        <w:t xml:space="preserve">Wenn die Restschuld höher ist als der Wert: </w:t>
      </w:r>
      <w:r>
        <w:rPr>
          <w:rFonts w:ascii="Calibri" w:hAnsi="Calibri" w:cs="Calibri" w:eastAsia="Calibri"/>
          <w:b w:val="0"/>
          <w:color w:val="15131F"/>
          <w:sz w:val="21"/>
        </w:rPr>
        <w:t>Sie schulden noch etwa [Restschuld] $, und das Angebot liegt bei [Ankaufangebot] $, also bleibt eine Lücke von [Lücke] $. Die verschwindet nicht: Sie wird jetzt bezahlt oder auf den neuen Kredit aufgeschlagen, und die Finanzierungsabteilung zeigt Ihnen beide Wege schriftlich, bevor Sie sich entscheiden.</w:t>
      </w:r>
    </w:p>
    <w:p>
      <w:pPr>
        <w:spacing w:after="60"/>
      </w:pPr>
      <w:r>
        <w:rPr>
          <w:rFonts w:ascii="Calibri" w:hAnsi="Calibri" w:cs="Calibri" w:eastAsia="Calibri"/>
          <w:b/>
          <w:color w:val="6B3CF0"/>
          <w:sz w:val="21"/>
        </w:rPr>
        <w:t xml:space="preserve">Zwei Zahlen, ein Blatt: </w:t>
      </w:r>
      <w:r>
        <w:rPr>
          <w:rFonts w:ascii="Calibri" w:hAnsi="Calibri" w:cs="Calibri" w:eastAsia="Calibri"/>
          <w:b w:val="0"/>
          <w:color w:val="5D5A70"/>
          <w:sz w:val="21"/>
        </w:rPr>
        <w:t>Präsentieren Sie das Ankaufangebot und den Preis des neuen Autos als zwei getrennte schriftliche Zahlen. In Interviews der FTC mit 38 Käufern, die über einen Händler finanziert hatten, war einer überrascht, dass die Restschuld seines alten Autos auf den Kredit aufgeschlagen worden war.</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Eine Zahl, bevor Sie das Auto gesehen haben, „Ihr Auto ist nichts wert“, Ein Ankaufangebot, das mit dem Preis wandert</w:t>
      </w:r>
    </w:p>
    <w:p>
      <w:pPr>
        <w:spacing w:after="160"/>
      </w:pPr>
    </w:p>
    <w:p>
      <w:pPr>
        <w:spacing w:after="60"/>
      </w:pPr>
      <w:r>
        <w:rPr>
          <w:rFonts w:ascii="Calibri" w:hAnsi="Calibri" w:cs="Calibri" w:eastAsia="Calibri"/>
          <w:b/>
          <w:color w:val="15131F"/>
          <w:sz w:val="28"/>
        </w:rPr>
        <w:t>6. Finanzierungsgespräch: was ein Verkäufer sagen darf</w:t>
      </w:r>
    </w:p>
    <w:p>
      <w:pPr>
        <w:spacing w:after="80"/>
      </w:pPr>
      <w:r>
        <w:rPr>
          <w:rFonts w:ascii="Calibri" w:hAnsi="Calibri" w:cs="Calibri" w:eastAsia="Calibri"/>
          <w:b w:val="0"/>
          <w:color w:val="5D5A70"/>
          <w:sz w:val="20"/>
        </w:rPr>
        <w:t>Zahlen, die Sie nennen: 0 · Stattdessen: Die Finanzierungsabteilung zeigt es schriftlich · Reihenfolge: Preis, Ankauf, dann Finanzierung</w:t>
      </w:r>
    </w:p>
    <w:p>
      <w:pPr>
        <w:spacing w:after="40"/>
      </w:pPr>
      <w:r>
        <w:rPr>
          <w:rFonts w:ascii="Calibri" w:hAnsi="Calibri" w:cs="Calibri" w:eastAsia="Calibri"/>
          <w:b/>
          <w:color w:val="6B3CF0"/>
          <w:sz w:val="21"/>
        </w:rPr>
        <w:t>Die Regeln in einer Minute (USA)</w:t>
      </w:r>
    </w:p>
    <w:p>
      <w:pPr>
        <w:spacing w:after="40"/>
        <w:ind w:left="283"/>
      </w:pPr>
      <w:r>
        <w:rPr>
          <w:rFonts w:ascii="Calibri" w:hAnsi="Calibri" w:cs="Calibri" w:eastAsia="Calibri"/>
          <w:b w:val="0"/>
          <w:color w:val="15131F"/>
          <w:sz w:val="21"/>
        </w:rPr>
        <w:t>• Sie sind nicht der Kreditgeber. Die Finanzierungsabteilung hält die Konditionen schriftlich fest. Sie nennen nie einen Zinssatz, eine Rate oder eine Kreditzusage.</w:t>
      </w:r>
    </w:p>
    <w:p>
      <w:pPr>
        <w:spacing w:after="40"/>
        <w:ind w:left="283"/>
      </w:pPr>
      <w:r>
        <w:rPr>
          <w:rFonts w:ascii="Calibri" w:hAnsi="Calibri" w:cs="Calibri" w:eastAsia="Calibri"/>
          <w:b w:val="0"/>
          <w:color w:val="15131F"/>
          <w:sz w:val="21"/>
        </w:rPr>
        <w:t>• In einer Anzeige muss ein Zinssatz als APR (effektiver Jahreszins) angegeben werden, und eine Rate oder Anzahlung löst die vollständigen Kreditbedingungen aus; ein Gespräch unter vier Augen über ein konkretes Geschäft ist keine Anzeige, aber eine irreführende Aussage über Geld ist Täuschung, und die FTC geht weiter gegen Zusatzprodukte vor, die in Raten versteckt sind. Details in der Tabelle zum Geldgespräch unten.</w:t>
      </w:r>
    </w:p>
    <w:p>
      <w:pPr>
        <w:spacing w:after="60"/>
      </w:pPr>
      <w:r>
        <w:rPr>
          <w:rFonts w:ascii="Calibri" w:hAnsi="Calibri" w:cs="Calibri" w:eastAsia="Calibri"/>
          <w:b/>
          <w:color w:val="6B3CF0"/>
          <w:sz w:val="21"/>
        </w:rPr>
        <w:t xml:space="preserve">Wenn nach der Monatsrate gefragt wird: </w:t>
      </w:r>
      <w:r>
        <w:rPr>
          <w:rFonts w:ascii="Calibri" w:hAnsi="Calibri" w:cs="Calibri" w:eastAsia="Calibri"/>
          <w:b w:val="0"/>
          <w:color w:val="15131F"/>
          <w:sz w:val="21"/>
        </w:rPr>
        <w:t>Berechtigte Frage, und ich werde nicht raten, weil ich danebenläge. Sie hängt vom Preis ab, den wir vereinbaren, von Ihrer Inzahlungnahme, der Anzahlung, der Laufzeit und dem Zinssatz des Kreditgebers. Zuerst einigen wir uns auf den Preis, schriftlich. Dann zeigt Ihnen [Finanzierungsberater] jede Zahl, bevor Sie unterschreiben: Finanzierungsbetrag, APR, Laufzeit und Gesamtbetrag.</w:t>
      </w:r>
    </w:p>
    <w:p>
      <w:pPr>
        <w:spacing w:after="60"/>
      </w:pPr>
      <w:r>
        <w:rPr>
          <w:rFonts w:ascii="Calibri" w:hAnsi="Calibri" w:cs="Calibri" w:eastAsia="Calibri"/>
          <w:b/>
          <w:color w:val="6B3CF0"/>
          <w:sz w:val="21"/>
        </w:rPr>
        <w:t xml:space="preserve">Wenn gefragt wird: „Bekomme ich den Kredit?“: </w:t>
      </w:r>
      <w:r>
        <w:rPr>
          <w:rFonts w:ascii="Calibri" w:hAnsi="Calibri" w:cs="Calibri" w:eastAsia="Calibri"/>
          <w:b w:val="0"/>
          <w:color w:val="15131F"/>
          <w:sz w:val="21"/>
        </w:rPr>
        <w:t>Das kann ich nicht versprechen, und wer es tut, rät. Die Kreditgeber beantworten Ihren Antrag schriftlich. Wenn Sie eine Finanzierungszusage Ihrer Bank oder Genossenschaftsbank haben, bringen Sie sie mit und vergleichen Sie.</w:t>
      </w:r>
    </w:p>
    <w:p>
      <w:pPr>
        <w:spacing w:after="60"/>
      </w:pPr>
      <w:r>
        <w:rPr>
          <w:rFonts w:ascii="Calibri" w:hAnsi="Calibri" w:cs="Calibri" w:eastAsia="Calibri"/>
          <w:b/>
          <w:color w:val="6B3CF0"/>
          <w:sz w:val="21"/>
        </w:rPr>
        <w:t xml:space="preserve">Wenn jemand sagt: „400 $ im Monat gehen“: </w:t>
      </w:r>
      <w:r>
        <w:rPr>
          <w:rFonts w:ascii="Calibri" w:hAnsi="Calibri" w:cs="Calibri" w:eastAsia="Calibri"/>
          <w:b w:val="0"/>
          <w:color w:val="15131F"/>
          <w:sz w:val="21"/>
        </w:rPr>
        <w:t>Danke, das hilft mir, das richtige Auto auszuwählen. Ich schreibe es auf. Zuerst der Preis; dann zeigt Ihnen die Finanzierungsabteilung, was [genannter Betrag] $ im Monat bei jeder Laufzeit bedeuten, damit Sie die Gesamtsumme sehen.</w:t>
      </w:r>
    </w:p>
    <w:p>
      <w:pPr>
        <w:spacing w:after="60"/>
      </w:pPr>
      <w:r>
        <w:rPr>
          <w:rFonts w:ascii="Calibri" w:hAnsi="Calibri" w:cs="Calibri" w:eastAsia="Calibri"/>
          <w:b/>
          <w:color w:val="6B3CF0"/>
          <w:sz w:val="21"/>
        </w:rPr>
        <w:t xml:space="preserve">Wenn nach einem Zinssatz gefragt wird: </w:t>
      </w:r>
      <w:r>
        <w:rPr>
          <w:rFonts w:ascii="Calibri" w:hAnsi="Calibri" w:cs="Calibri" w:eastAsia="Calibri"/>
          <w:b w:val="0"/>
          <w:color w:val="15131F"/>
          <w:sz w:val="21"/>
        </w:rPr>
        <w:t>Der Zinssatz kommt vom Kreditgeber und hängt von Ihrer Bonität und der Laufzeit ab, deshalb sollen Sie ihn lieber von der Person hören, die ihn unterschreiben kann. Klären wir zuerst den Preis.</w:t>
      </w:r>
    </w:p>
    <w:p>
      <w:pPr>
        <w:spacing w:after="60"/>
      </w:pPr>
      <w:r>
        <w:rPr>
          <w:rFonts w:ascii="Calibri" w:hAnsi="Calibri" w:cs="Calibri" w:eastAsia="Calibri"/>
          <w:b/>
          <w:color w:val="6B3CF0"/>
          <w:sz w:val="21"/>
        </w:rPr>
        <w:t xml:space="preserve">Nichts ist endgültig, bis es unterschrieben ist: </w:t>
      </w:r>
      <w:r>
        <w:rPr>
          <w:rFonts w:ascii="Calibri" w:hAnsi="Calibri" w:cs="Calibri" w:eastAsia="Calibri"/>
          <w:b w:val="0"/>
          <w:color w:val="5D5A70"/>
          <w:sz w:val="21"/>
        </w:rPr>
        <w:t>Zusatzprodukte wie [Schutzpaket] stehen mit eigenem Preis auf der Liste; Nein ist eine gute Antwort. Solange die Kreditzusage noch bearbeitet wird, ist das Geschäft nicht endgültig, und genau das sagt die FTC den Käufern. Keine Rechtsberatung: Die Compliance-Regeln Ihres Autohauses und die Gesetze Ihres Bundesstaates gehen vor.</w:t>
      </w:r>
    </w:p>
    <w:p>
      <w:pPr>
        <w:spacing w:after="60"/>
      </w:pPr>
      <w:r>
        <w:rPr>
          <w:rFonts w:ascii="Calibri" w:hAnsi="Calibri" w:cs="Calibri" w:eastAsia="Calibri"/>
          <w:b/>
          <w:color w:val="6B3CF0"/>
          <w:sz w:val="21"/>
        </w:rPr>
        <w:t xml:space="preserve">Nur schriftlich: </w:t>
      </w:r>
      <w:r>
        <w:rPr>
          <w:rFonts w:ascii="Calibri" w:hAnsi="Calibri" w:cs="Calibri" w:eastAsia="Calibri"/>
          <w:b w:val="0"/>
          <w:color w:val="5D5A70"/>
          <w:sz w:val="21"/>
        </w:rPr>
        <w:t>APR, Finanzierungsbetrag, Gesamtbetrag aller Raten</w:t>
      </w:r>
    </w:p>
    <w:p>
      <w:pPr>
        <w:spacing w:after="160"/>
      </w:pPr>
    </w:p>
    <w:p>
      <w:pPr>
        <w:spacing w:after="60"/>
      </w:pPr>
      <w:r>
        <w:rPr>
          <w:rFonts w:ascii="Calibri" w:hAnsi="Calibri" w:cs="Calibri" w:eastAsia="Calibri"/>
          <w:b/>
          <w:color w:val="15131F"/>
          <w:sz w:val="28"/>
        </w:rPr>
        <w:t>7. Preisverhandlung ohne Spielchen mit dem Verkaufsleiter</w:t>
      </w:r>
    </w:p>
    <w:p>
      <w:pPr>
        <w:spacing w:after="80"/>
      </w:pPr>
      <w:r>
        <w:rPr>
          <w:rFonts w:ascii="Calibri" w:hAnsi="Calibri" w:cs="Calibri" w:eastAsia="Calibri"/>
          <w:b w:val="0"/>
          <w:color w:val="5D5A70"/>
          <w:sz w:val="20"/>
        </w:rPr>
        <w:t>Gänge zum Verkaufsleiter: 1 · Preis gültig: Schriftlich, mit Datum · Gebühren: Zeile für Zeile aufgeführt</w:t>
      </w:r>
    </w:p>
    <w:p>
      <w:pPr>
        <w:spacing w:after="40"/>
      </w:pPr>
      <w:r>
        <w:rPr>
          <w:rFonts w:ascii="Calibri" w:hAnsi="Calibri" w:cs="Calibri" w:eastAsia="Calibri"/>
          <w:b/>
          <w:color w:val="6B3CF0"/>
          <w:sz w:val="21"/>
        </w:rPr>
        <w:t>Regeln</w:t>
      </w:r>
    </w:p>
    <w:p>
      <w:pPr>
        <w:spacing w:after="40"/>
        <w:ind w:left="283"/>
      </w:pPr>
      <w:r>
        <w:rPr>
          <w:rFonts w:ascii="Calibri" w:hAnsi="Calibri" w:cs="Calibri" w:eastAsia="Calibri"/>
          <w:b w:val="0"/>
          <w:color w:val="15131F"/>
          <w:sz w:val="21"/>
        </w:rPr>
        <w:t>• Die erste Zahl, die Sie aufschreiben, ist eine echte Zahl. Gebühren Zeile für Zeile; Steuern und Zulassung als Schätzung.</w:t>
      </w:r>
    </w:p>
    <w:p>
      <w:pPr>
        <w:spacing w:after="40"/>
        <w:ind w:left="283"/>
      </w:pPr>
      <w:r>
        <w:rPr>
          <w:rFonts w:ascii="Calibri" w:hAnsi="Calibri" w:cs="Calibri" w:eastAsia="Calibri"/>
          <w:b w:val="0"/>
          <w:color w:val="15131F"/>
          <w:sz w:val="21"/>
        </w:rPr>
        <w:t>• Ein Gang zum Verkaufsleiter, wenn überhaupt. Kein Theater à la „Ich frage mal meinen Chef“, keine Frist, die nicht stimmt. Ein Käufer darf gehen.</w:t>
      </w:r>
    </w:p>
    <w:p>
      <w:pPr>
        <w:spacing w:after="60"/>
      </w:pPr>
      <w:r>
        <w:rPr>
          <w:rFonts w:ascii="Calibri" w:hAnsi="Calibri" w:cs="Calibri" w:eastAsia="Calibri"/>
          <w:b/>
          <w:color w:val="6B3CF0"/>
          <w:sz w:val="21"/>
        </w:rPr>
        <w:t xml:space="preserve">Die Zahlen präsentieren: </w:t>
      </w:r>
      <w:r>
        <w:rPr>
          <w:rFonts w:ascii="Calibri" w:hAnsi="Calibri" w:cs="Calibri" w:eastAsia="Calibri"/>
          <w:b w:val="0"/>
          <w:color w:val="15131F"/>
          <w:sz w:val="21"/>
        </w:rPr>
        <w:t>Hier ist das Angebotsblatt. Das Auto kostet [Preis] $. Unsere Bearbeitungsgebühr beträgt [Bearbeitungsgebühr] $; Steuern und Zulassung sind mit [Steuern] $ geschätzt, die legt der Bundesstaat fest. Ihr Auto nehmen wir für [Ankaufangebot] $ in Zahlung. Die Differenz beträgt [Differenz] $. Nehmen Sie sich eine Minute; ich beantworte jede Frage.</w:t>
      </w:r>
    </w:p>
    <w:p>
      <w:pPr>
        <w:spacing w:after="60"/>
      </w:pPr>
      <w:r>
        <w:rPr>
          <w:rFonts w:ascii="Calibri" w:hAnsi="Calibri" w:cs="Calibri" w:eastAsia="Calibri"/>
          <w:b/>
          <w:color w:val="6B3CF0"/>
          <w:sz w:val="21"/>
        </w:rPr>
        <w:t xml:space="preserve">Wenn ein niedrigerer Preis verlangt wird: </w:t>
      </w:r>
      <w:r>
        <w:rPr>
          <w:rFonts w:ascii="Calibri" w:hAnsi="Calibri" w:cs="Calibri" w:eastAsia="Calibri"/>
          <w:b w:val="0"/>
          <w:color w:val="15131F"/>
          <w:sz w:val="21"/>
        </w:rPr>
        <w:t>Welche Zahl hatten Sie im Kopf, und woher kommt sie? Wenn es ein schriftliches Angebot eines anderen Händlers für dasselbe Auto ist, zeigen Sie es mir: Kann ich mithalten, sage ich es; kann ich nicht, sage ich Ihnen, warum.</w:t>
      </w:r>
    </w:p>
    <w:p>
      <w:pPr>
        <w:spacing w:after="60"/>
      </w:pPr>
      <w:r>
        <w:rPr>
          <w:rFonts w:ascii="Calibri" w:hAnsi="Calibri" w:cs="Calibri" w:eastAsia="Calibri"/>
          <w:b/>
          <w:color w:val="6B3CF0"/>
          <w:sz w:val="21"/>
        </w:rPr>
        <w:t xml:space="preserve">Wenn Sie nicht tiefer gehen können: </w:t>
      </w:r>
      <w:r>
        <w:rPr>
          <w:rFonts w:ascii="Calibri" w:hAnsi="Calibri" w:cs="Calibri" w:eastAsia="Calibri"/>
          <w:b w:val="0"/>
          <w:color w:val="15131F"/>
          <w:sz w:val="21"/>
        </w:rPr>
        <w:t>Das ist der beste Preis, den ich für dieses Auto anbieten kann, und ich sage es lieber, als so zu tun, als würde ich dafür kämpfen. Was ich tun kann: [den Zweitschlüssel dazugeben / volltanken]. Wenn das passt, machen wir heute fertig; wenn nicht, bleibt das Angebot schriftlich bis [Datum] gültig.</w:t>
      </w:r>
    </w:p>
    <w:p>
      <w:pPr>
        <w:spacing w:after="60"/>
      </w:pPr>
      <w:r>
        <w:rPr>
          <w:rFonts w:ascii="Calibri" w:hAnsi="Calibri" w:cs="Calibri" w:eastAsia="Calibri"/>
          <w:b/>
          <w:color w:val="6B3CF0"/>
          <w:sz w:val="21"/>
        </w:rPr>
        <w:t xml:space="preserve">Warten ist das Schlimmste: </w:t>
      </w:r>
      <w:r>
        <w:rPr>
          <w:rFonts w:ascii="Calibri" w:hAnsi="Calibri" w:cs="Calibri" w:eastAsia="Calibri"/>
          <w:b w:val="0"/>
          <w:color w:val="5D5A70"/>
          <w:sz w:val="21"/>
        </w:rPr>
        <w:t>In einer Studie von Cox Automotive von 2025 mit 1.090 Käufern bei Vertragshändlern war die Warte- oder Leerlaufzeit im Autohaus der stressigste Teil des Kaufs. Jeder Gang zum Verkaufsleiter kostet Sie beide. Für „Ich muss darüber nachdenken“ und anderen Widerstand nutzen Sie die Einwandbehandlung.</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„Was brauchen Sie, um heute abzuschließen?“, Eine Frist, die nicht stimmt, Ein Preis, der mit dem Ankauf wandert</w:t>
      </w:r>
    </w:p>
    <w:p>
      <w:pPr>
        <w:spacing w:after="160"/>
      </w:pPr>
    </w:p>
    <w:p>
      <w:pPr>
        <w:spacing w:after="60"/>
      </w:pPr>
      <w:r>
        <w:rPr>
          <w:rFonts w:ascii="Calibri" w:hAnsi="Calibri" w:cs="Calibri" w:eastAsia="Calibri"/>
          <w:b/>
          <w:color w:val="15131F"/>
          <w:sz w:val="28"/>
        </w:rPr>
        <w:t>8. Nachfassen nach dem Besuch, Gebrauchtwagen und Werkstatt</w:t>
      </w:r>
    </w:p>
    <w:p>
      <w:pPr>
        <w:spacing w:after="80"/>
      </w:pPr>
      <w:r>
        <w:rPr>
          <w:rFonts w:ascii="Calibri" w:hAnsi="Calibri" w:cs="Calibri" w:eastAsia="Calibri"/>
          <w:b w:val="0"/>
          <w:color w:val="5D5A70"/>
          <w:sz w:val="20"/>
        </w:rPr>
        <w:t>Nachfassen: 3 in 7 Tagen · Jedes Mal: Eine neue Information · Dann: Aufhören, Grund festhalten, auf Verloren setzen</w:t>
      </w:r>
    </w:p>
    <w:p>
      <w:pPr>
        <w:spacing w:after="40"/>
      </w:pPr>
      <w:r>
        <w:rPr>
          <w:rFonts w:ascii="Calibri" w:hAnsi="Calibri" w:cs="Calibri" w:eastAsia="Calibri"/>
          <w:b/>
          <w:color w:val="6B3CF0"/>
          <w:sz w:val="21"/>
        </w:rPr>
        <w:t>Dreimal nachfassen in sieben Tagen</w:t>
      </w:r>
    </w:p>
    <w:p>
      <w:pPr>
        <w:spacing w:after="40"/>
      </w:pPr>
      <w:r>
        <w:rPr>
          <w:rFonts w:ascii="Calibri" w:hAnsi="Calibri" w:cs="Calibri" w:eastAsia="Calibri"/>
          <w:b w:val="0"/>
          <w:color w:val="15131F"/>
          <w:sz w:val="21"/>
        </w:rPr>
        <w:t>1. Tag 1: Ein Anruf und eine E-Mail: danken, die offene Frage beantworten, das Angebotsblatt anhängen. Nichts Neues verkaufen.</w:t>
      </w:r>
    </w:p>
    <w:p>
      <w:pPr>
        <w:spacing w:after="40"/>
      </w:pPr>
      <w:r>
        <w:rPr>
          <w:rFonts w:ascii="Calibri" w:hAnsi="Calibri" w:cs="Calibri" w:eastAsia="Calibri"/>
          <w:b w:val="0"/>
          <w:color w:val="15131F"/>
          <w:sz w:val="21"/>
        </w:rPr>
        <w:t>2. Tag 3: Eine neue Information: Das Auto ist noch da, ein ähnliches Auto ist angekommen, oder das Ankaufangebot läuft an einem Datum ab.</w:t>
      </w:r>
    </w:p>
    <w:p>
      <w:pPr>
        <w:spacing w:after="40"/>
      </w:pPr>
      <w:r>
        <w:rPr>
          <w:rFonts w:ascii="Calibri" w:hAnsi="Calibri" w:cs="Calibri" w:eastAsia="Calibri"/>
          <w:b w:val="0"/>
          <w:color w:val="15131F"/>
          <w:sz w:val="21"/>
        </w:rPr>
        <w:t>3. Tag 7: Ein letzter Anruf, „damit ich Sie nicht weiter störe“, mit dem Enddatum des Angebotsblatts. Dann aufhören, den Grund festhalten, den Deal auf Verloren setzen.</w:t>
      </w:r>
    </w:p>
    <w:p>
      <w:pPr>
        <w:spacing w:after="60"/>
      </w:pPr>
      <w:r>
        <w:rPr>
          <w:rFonts w:ascii="Calibri" w:hAnsi="Calibri" w:cs="Calibri" w:eastAsia="Calibri"/>
          <w:b/>
          <w:color w:val="6B3CF0"/>
          <w:sz w:val="21"/>
        </w:rPr>
        <w:t xml:space="preserve">Anruf an Tag 1: </w:t>
      </w:r>
      <w:r>
        <w:rPr>
          <w:rFonts w:ascii="Calibri" w:hAnsi="Calibri" w:cs="Calibri" w:eastAsia="Calibri"/>
          <w:b w:val="0"/>
          <w:color w:val="15131F"/>
          <w:sz w:val="21"/>
        </w:rPr>
        <w:t>Hallo [Vorname], [Ihr Name] von [Autohaus]. Danke, dass Sie gestern da waren. Sie hatten nach [offene Frage] gefragt: Die Antwort ist [Antwort]. Das Angebotsblatt gilt bis [Datum]. Was müssten Sie sonst noch wissen?</w:t>
      </w:r>
    </w:p>
    <w:p>
      <w:pPr>
        <w:spacing w:after="60"/>
      </w:pPr>
      <w:r>
        <w:rPr>
          <w:rFonts w:ascii="Calibri" w:hAnsi="Calibri" w:cs="Calibri" w:eastAsia="Calibri"/>
          <w:b/>
          <w:color w:val="6B3CF0"/>
          <w:sz w:val="21"/>
        </w:rPr>
        <w:t xml:space="preserve">E-Mail an Tag 1: </w:t>
      </w:r>
      <w:r>
        <w:rPr>
          <w:rFonts w:ascii="Calibri" w:hAnsi="Calibri" w:cs="Calibri" w:eastAsia="Calibri"/>
          <w:b w:val="0"/>
          <w:color w:val="15131F"/>
          <w:sz w:val="21"/>
        </w:rPr>
        <w:t>Betreff: Ihre Zahlen zum [Modell] ([Baujahr])</w:t>
        <w:br/>
        <w:br/>
        <w:t>Hallo [Vorname],</w:t>
        <w:br/>
        <w:br/>
        <w:t>danke, dass Sie gestern den [Modell] ([Baujahr]) gefahren sind. Im Anhang ist das Angebotsblatt, das wir durchgegangen sind: Preis [Preis] $, Bearbeitungsgebühr [Bearbeitungsgebühr] $, Steuern und Zulassung geschätzt [Steuern] $, Ankauf [Ankaufangebot] $, Differenz [Differenz] $, gültig bis [Datum].</w:t>
        <w:br/>
        <w:br/>
        <w:t>Sie hatten nach [offene Frage] gefragt: [Antwort].</w:t>
        <w:br/>
        <w:br/>
        <w:t>[Ihr Name], [Autohaus], [Telefon]</w:t>
      </w:r>
    </w:p>
    <w:p>
      <w:pPr>
        <w:spacing w:after="60"/>
      </w:pPr>
      <w:r>
        <w:rPr>
          <w:rFonts w:ascii="Calibri" w:hAnsi="Calibri" w:cs="Calibri" w:eastAsia="Calibri"/>
          <w:b/>
          <w:color w:val="6B3CF0"/>
          <w:sz w:val="21"/>
        </w:rPr>
        <w:t xml:space="preserve">Anruf oder SMS an Tag 3: </w:t>
      </w:r>
      <w:r>
        <w:rPr>
          <w:rFonts w:ascii="Calibri" w:hAnsi="Calibri" w:cs="Calibri" w:eastAsia="Calibri"/>
          <w:b w:val="0"/>
          <w:color w:val="15131F"/>
          <w:sz w:val="21"/>
        </w:rPr>
        <w:t>Hallo [Vorname], [Ihr Name] von [Autohaus]. Eine Sache sollten Sie wissen: [die neue Information]. Kein Druck. Soll ich das Auto bis [Tag] reservieren?</w:t>
      </w:r>
    </w:p>
    <w:p>
      <w:pPr>
        <w:spacing w:after="40"/>
      </w:pPr>
      <w:r>
        <w:rPr>
          <w:rFonts w:ascii="Calibri" w:hAnsi="Calibri" w:cs="Calibri" w:eastAsia="Calibri"/>
          <w:b/>
          <w:color w:val="15131F"/>
          <w:sz w:val="22"/>
        </w:rPr>
        <w:t>8.1 Gebrauchtwagen</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Der Buyers Guide an der Scheibe sagt As Is (wie besehen, ohne Garantie) oder welche Garantie gilt, und er geht dem Kaufvertrag vor.</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Der Buyers Guide an der Scheibe sagt Ihnen, ob dieses Auto As Is, also ohne Garantie, kommt oder mit Garantie, und er geht dem Vertrag vor, lesen Sie ihn also mit mir. Sie dürfen das Auto gern von Ihrer eigenen Werkstatt prüfen lassen: Ein Fahrzeughistorienbericht ersetzt keine Inspektion.</w:t>
      </w:r>
    </w:p>
    <w:p>
      <w:pPr>
        <w:spacing w:after="40"/>
      </w:pPr>
    </w:p>
    <w:p>
      <w:pPr>
        <w:spacing w:after="40"/>
      </w:pPr>
      <w:r>
        <w:rPr>
          <w:rFonts w:ascii="Calibri" w:hAnsi="Calibri" w:cs="Calibri" w:eastAsia="Calibri"/>
          <w:b/>
          <w:color w:val="15131F"/>
          <w:sz w:val="22"/>
        </w:rPr>
        <w:t>8.2 Werkstattannahme</w:t>
      </w:r>
    </w:p>
    <w:p>
      <w:pPr>
        <w:spacing w:after="60"/>
      </w:pPr>
      <w:r>
        <w:rPr>
          <w:rFonts w:ascii="Calibri" w:hAnsi="Calibri" w:cs="Calibri" w:eastAsia="Calibri"/>
          <w:b/>
          <w:color w:val="6B3CF0"/>
          <w:sz w:val="21"/>
        </w:rPr>
        <w:t xml:space="preserve">Was sich ändert: </w:t>
      </w:r>
      <w:r>
        <w:rPr>
          <w:rFonts w:ascii="Calibri" w:hAnsi="Calibri" w:cs="Calibri" w:eastAsia="Calibri"/>
          <w:b w:val="0"/>
          <w:color w:val="5D5A70"/>
          <w:sz w:val="21"/>
        </w:rPr>
        <w:t>Der Kunde kam zum Ölwechsel, nicht zu Ihnen. Kein Verkaufsgespräch an der Theke: ein schriftliches Angebot, unverbindlich.</w:t>
      </w:r>
    </w:p>
    <w:p>
      <w:pPr>
        <w:spacing w:after="60"/>
      </w:pPr>
      <w:r>
        <w:rPr>
          <w:rFonts w:ascii="Calibri" w:hAnsi="Calibri" w:cs="Calibri" w:eastAsia="Calibri"/>
          <w:b/>
          <w:color w:val="6B3CF0"/>
          <w:sz w:val="21"/>
        </w:rPr>
        <w:t xml:space="preserve">Fertiger Satz: </w:t>
      </w:r>
      <w:r>
        <w:rPr>
          <w:rFonts w:ascii="Calibri" w:hAnsi="Calibri" w:cs="Calibri" w:eastAsia="Calibri"/>
          <w:b w:val="0"/>
          <w:color w:val="15131F"/>
          <w:sz w:val="21"/>
        </w:rPr>
        <w:t>Während Ihr Auto in der Werkstatt ist: Möchten Sie ein schriftliches Ankaufangebot dafür? Unverbindlich, 20 Minuten, und die Zahl gehört Ihnen 7 Tage lang.</w:t>
      </w:r>
    </w:p>
    <w:p>
      <w:pPr>
        <w:spacing w:after="40"/>
      </w:pPr>
    </w:p>
    <w:p>
      <w:pPr>
        <w:spacing w:after="60"/>
      </w:pPr>
      <w:r>
        <w:rPr>
          <w:rFonts w:ascii="Calibri" w:hAnsi="Calibri" w:cs="Calibri" w:eastAsia="Calibri"/>
          <w:b/>
          <w:color w:val="6B3CF0"/>
          <w:sz w:val="21"/>
        </w:rPr>
        <w:t xml:space="preserve">SMS nach dem Besuch: </w:t>
      </w:r>
      <w:r>
        <w:rPr>
          <w:rFonts w:ascii="Calibri" w:hAnsi="Calibri" w:cs="Calibri" w:eastAsia="Calibri"/>
          <w:b w:val="0"/>
          <w:color w:val="5D5A70"/>
          <w:sz w:val="21"/>
        </w:rPr>
        <w:t>Schreiben Sie nur an eine Mobilnummer, die der Kunde Ihnen dafür gegeben hat, eine SMS pro Schritt, und hören Sie auf, wenn er darum bittet. Fertige SMS für jeden Schritt finden Sie auf der Seite mit den SMS-Vorlagen für den Autoverkauf.</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„Ich wollte nur mal nachhaken“, Ein Rabatt, nach dem niemand gefragt hat, Eine SMS ohne Einwilligung</w:t>
      </w:r>
    </w:p>
    <w:p>
      <w:pPr>
        <w:spacing w:after="160"/>
      </w:pPr>
    </w:p>
    <w:p>
      <w:pPr>
        <w:spacing w:after="80"/>
      </w:pPr>
      <w:r>
        <w:rPr>
          <w:rFonts w:ascii="Calibri" w:hAnsi="Calibri" w:cs="Calibri" w:eastAsia="Calibri"/>
          <w:b/>
          <w:color w:val="15131F"/>
          <w:sz w:val="28"/>
        </w:rPr>
        <w:t>Beispiel: Vom Website-Chat zum verkauften Auto in sieben Tagen</w:t>
      </w:r>
    </w:p>
    <w:p>
      <w:pPr>
        <w:spacing w:after="120"/>
      </w:pPr>
      <w:r>
        <w:rPr>
          <w:rFonts w:ascii="Calibri" w:hAnsi="Calibri" w:cs="Calibri" w:eastAsia="Calibri"/>
          <w:b w:val="0"/>
          <w:color w:val="5D5A70"/>
          <w:sz w:val="21"/>
        </w:rPr>
        <w:t>Brightmoor Motors, ein fiktiver Vertragshändler in Toledo, Ohio, mit Neu- und Gebrauchtwagen, nutzt diesen Gesprächsleitfaden für den Autoverkauf mit Monica Ferreira, die im Website-Chat nach einem gebrauchten Mittelklasse-SUV gefragt hat.</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Di., 6. Okt., 20:40 Uhr: Hallo, ist der graue Mittelklasse-SUV von 2024 mit 31.000 Meilen noch da? Ich habe ihn für 28.900 $ ausgeschrieben gesehen.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Monica. Tyler Nakamura prüft, ob er auf dem Hof steht, und ruft Sie an, wenn wir morgen um 9:00 Uhr öffnen. Steuern, Zulassung und die Bearbeitungsgebühr kommen zum ausgeschriebenen Preis dazu. Unter welcher Nummer soll er anrufen, und gibt es ein Auto, das Sie in Zahlung geben möchten?</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419-555-0133. Ja, eine Limousine von 2016 mit etwa 140.000 Meilen. Vormittags passt gut.</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Erledigt. Tyler ruft Sie morgen Vormittag von 419-555-0190 an, damit Sie wissen, dass er es ist.</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Mi., 7. Okt., 9:04 Uhr, Anruf: Hallo Monica, Tyler Nakamura von Brightmoor Motors. Sie haben gestern Abend nach dem grauen Mittelklasse-SUV von 2024 gefragt. Ich bin gerade daran vorbeigegangen: Er ist da. Haben Sie zwei Minuten?</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Klar. Zwei Kinder in Kindersitzen, 40 Meilen Arbeitsweg. Die Limousine ist auf der Autobahn laut, und der Kofferraum ist zu klein.</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Das hilft. Ich kann ihn Ihnen morgen um 17:30 Uhr oder Freitag um 10:00 Uhr gewaschen vorne hinstellen; die Probefahrt dauert 20 Minuten, mit einem Stück Autobahn. Bringen Sie die Limousine und Ihren Führerschein mit, dann bekommen Sie ein schriftliches Ankaufangebot. Welche Zeit passt?</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Morgen um 17:30 Uhr. Was wäre ungefähr die Monatsrate?</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Da rate ich nicht, weil ich danebenläge. Sie hängt vom Preis ab, den wir vereinbaren, von Ihrer Inzahlungnahme, der Anzahlung, der Laufzeit und dem Zinssatz des Kreditgebers. Wir klären zuerst den Preis, schriftlich; dann zeigt Ihnen unsere Finanzierungsabteilung jede Zahl, bevor Sie unterschreiben. Bringen Sie eine Finanzierungszusage mit, falls Sie eine haben. Ich schicke Ihnen per E-Mail einen Buchungslink für 17:30 Uhr, damit Sie eine Bestätigung und eine Erinnerung bekommen.</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Do., 8. Okt., 17:55 Uhr, zurück von der Probefahrt: Auf einer Skala von „nichts für mich“ bis „das ist es“, wo steht er? Und was müsste stimmen, damit er der richtige ist?</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Nah dran. Die Autobahn war leise. Es kommt auf die Zahlen an, und darauf, was meine Limousine wert ist.</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Hier ist das Angebotsblatt. Der SUV kostet 28.900 $, die Bearbeitungsgebühr 299 $, Steuern und Zulassung geschätzt 1.760 $, die legt der Bundesstaat fest. Ihre Limousine: 6.200 $, aus 140.000 Meilen, den abgefahrenen Hinterreifen und dem, wofür vergleichbare Autos in den letzten 30 Tagen verkauft wurden; schriftlich, 7 Tage gültig, ob Sie hier kaufen oder nicht. Die Differenz beträgt 24.759 $.</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Geht der SUV für 28.000 $?</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Nein, und ich sage es lieber, als so zu tun, als würde ich dafür kämpfen. 28.900 $ ist der Preis. Was ich tun kann: den Zweitschlüssel und die Allwettermatten dazugeben, die ihm fehlen. Das Angebotsblatt gilt bis Donnerstag, 15. Oktober; ich schicke es Ihnen heute Abend per E-Mail. Montag oder Dienstag, um noch einmal zu sprechen?</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Dienstag. Ich bespreche es mit meinem Mann.</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Mo., 12. Okt., 10:15 Uhr, Anruf an Tag 3: Hallo Monica, Tyler von Brightmoor. Eine Sache sollten Sie wissen: Der SUV ist noch da, und das Ankaufangebot über 6.200 $ läuft am Donnerstag ab. Kein Druck. Soll ich ihn bis Dienstag reservieren?</w:t>
      </w:r>
    </w:p>
    <w:p>
      <w:pPr>
        <w:spacing w:after="60"/>
      </w:pPr>
      <w:r>
        <w:rPr>
          <w:rFonts w:ascii="Calibri" w:hAnsi="Calibri" w:cs="Calibri" w:eastAsia="Calibri"/>
          <w:b/>
          <w:color w:val="6B3CF0"/>
          <w:sz w:val="21"/>
        </w:rPr>
        <w:t xml:space="preserve">Monica (Käuferin): </w:t>
      </w:r>
      <w:r>
        <w:rPr>
          <w:rFonts w:ascii="Calibri" w:hAnsi="Calibri" w:cs="Calibri" w:eastAsia="Calibri"/>
          <w:b w:val="0"/>
          <w:color w:val="15131F"/>
          <w:sz w:val="21"/>
        </w:rPr>
        <w:t>Ja, bitte. Dienstag um 17:00 Uhr, mit der Finanzierungszusage unserer Genossenschaftsbank.</w:t>
      </w:r>
    </w:p>
    <w:p>
      <w:pPr>
        <w:spacing w:after="60"/>
      </w:pPr>
      <w:r>
        <w:rPr>
          <w:rFonts w:ascii="Calibri" w:hAnsi="Calibri" w:cs="Calibri" w:eastAsia="Calibri"/>
          <w:b/>
          <w:color w:val="6B3CF0"/>
          <w:sz w:val="21"/>
        </w:rPr>
        <w:t xml:space="preserve">Tyler (Verkauf): </w:t>
      </w:r>
      <w:r>
        <w:rPr>
          <w:rFonts w:ascii="Calibri" w:hAnsi="Calibri" w:cs="Calibri" w:eastAsia="Calibri"/>
          <w:b w:val="0"/>
          <w:color w:val="15131F"/>
          <w:sz w:val="21"/>
        </w:rPr>
        <w:t>Di., 13. Okt., 17:40 Uhr: Die Finanzierungsabteilung hat Ihnen beide Angebote schriftlich gezeigt, und Sie haben Ihre Genossenschaftsbank gewählt. Hier ist Ihre unterschriebene Kopie des Vertrags und der Buyers Guide. Herzlichen Glückwunsch, Monica.</w:t>
      </w:r>
    </w:p>
    <w:p>
      <w:pPr>
        <w:spacing w:after="80"/>
      </w:pPr>
    </w:p>
    <w:p>
      <w:pPr>
        <w:spacing w:after="80"/>
      </w:pPr>
      <w:r>
        <w:rPr>
          <w:rFonts w:ascii="Calibri" w:hAnsi="Calibri" w:cs="Calibri" w:eastAsia="Calibri"/>
          <w:b/>
          <w:color w:val="15131F"/>
          <w:sz w:val="24"/>
        </w:rPr>
        <w:t>Lead-Protokoll: Monica Ferreira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Lead eingegangen</w:t>
            </w:r>
          </w:p>
        </w:tc>
        <w:tc>
          <w:tcPr>
            <w:tcW w:type="dxa" w:w="3324"/>
          </w:tcPr>
          <w:p>
            <w:r/>
            <w:r>
              <w:rPr>
                <w:rFonts w:ascii="Calibri" w:hAnsi="Calibri" w:cs="Calibri" w:eastAsia="Calibri"/>
                <w:b w:val="0"/>
                <w:color w:val="15131F"/>
                <w:sz w:val="19"/>
              </w:rPr>
              <w:t>Di., 6. Okt., 20:40</w:t>
            </w:r>
          </w:p>
        </w:tc>
        <w:tc>
          <w:tcPr>
            <w:tcW w:type="dxa" w:w="3324"/>
          </w:tcPr>
          <w:p>
            <w:r/>
            <w:r>
              <w:rPr>
                <w:rFonts w:ascii="Calibri" w:hAnsi="Calibri" w:cs="Calibri" w:eastAsia="Calibri"/>
                <w:b w:val="0"/>
                <w:color w:val="15131F"/>
                <w:sz w:val="19"/>
              </w:rPr>
              <w:t>Website-Chat, nach Geschäftsschluss</w:t>
            </w:r>
          </w:p>
        </w:tc>
      </w:tr>
      <w:tr>
        <w:tc>
          <w:tcPr>
            <w:tcW w:type="dxa" w:w="3324"/>
          </w:tcPr>
          <w:p>
            <w:r/>
            <w:r>
              <w:rPr>
                <w:rFonts w:ascii="Calibri" w:hAnsi="Calibri" w:cs="Calibri" w:eastAsia="Calibri"/>
                <w:b w:val="0"/>
                <w:color w:val="15131F"/>
                <w:sz w:val="19"/>
              </w:rPr>
              <w:t>Erste Antwort</w:t>
            </w:r>
          </w:p>
        </w:tc>
        <w:tc>
          <w:tcPr>
            <w:tcW w:type="dxa" w:w="3324"/>
          </w:tcPr>
          <w:p>
            <w:r/>
            <w:r>
              <w:rPr>
                <w:rFonts w:ascii="Calibri" w:hAnsi="Calibri" w:cs="Calibri" w:eastAsia="Calibri"/>
                <w:b w:val="0"/>
                <w:color w:val="15131F"/>
                <w:sz w:val="19"/>
              </w:rPr>
              <w:t>Mi., 7. Okt., 9:04</w:t>
            </w:r>
          </w:p>
        </w:tc>
        <w:tc>
          <w:tcPr>
            <w:tcW w:type="dxa" w:w="3324"/>
          </w:tcPr>
          <w:p>
            <w:r/>
            <w:r>
              <w:rPr>
                <w:rFonts w:ascii="Calibri" w:hAnsi="Calibri" w:cs="Calibri" w:eastAsia="Calibri"/>
                <w:b w:val="0"/>
                <w:color w:val="15131F"/>
                <w:sz w:val="19"/>
              </w:rPr>
              <w:t>Anruf, 4 Minuten nach Öffnung</w:t>
            </w:r>
          </w:p>
        </w:tc>
      </w:tr>
      <w:tr>
        <w:tc>
          <w:tcPr>
            <w:tcW w:type="dxa" w:w="3324"/>
          </w:tcPr>
          <w:p>
            <w:r/>
            <w:r>
              <w:rPr>
                <w:rFonts w:ascii="Calibri" w:hAnsi="Calibri" w:cs="Calibri" w:eastAsia="Calibri"/>
                <w:b w:val="0"/>
                <w:color w:val="15131F"/>
                <w:sz w:val="19"/>
              </w:rPr>
              <w:t>Termin</w:t>
            </w:r>
          </w:p>
        </w:tc>
        <w:tc>
          <w:tcPr>
            <w:tcW w:type="dxa" w:w="3324"/>
          </w:tcPr>
          <w:p>
            <w:r/>
            <w:r>
              <w:rPr>
                <w:rFonts w:ascii="Calibri" w:hAnsi="Calibri" w:cs="Calibri" w:eastAsia="Calibri"/>
                <w:b w:val="0"/>
                <w:color w:val="15131F"/>
                <w:sz w:val="19"/>
              </w:rPr>
              <w:t>Do., 8. Okt., 17:30</w:t>
            </w:r>
          </w:p>
        </w:tc>
        <w:tc>
          <w:tcPr>
            <w:tcW w:type="dxa" w:w="3324"/>
          </w:tcPr>
          <w:p>
            <w:r/>
            <w:r>
              <w:rPr>
                <w:rFonts w:ascii="Calibri" w:hAnsi="Calibri" w:cs="Calibri" w:eastAsia="Calibri"/>
                <w:b w:val="0"/>
                <w:color w:val="15131F"/>
                <w:sz w:val="19"/>
              </w:rPr>
              <w:t>Erschienen, 20 Minuten Probefahrt, ein Angebotsblatt</w:t>
            </w:r>
          </w:p>
        </w:tc>
      </w:tr>
      <w:tr>
        <w:tc>
          <w:tcPr>
            <w:tcW w:type="dxa" w:w="3324"/>
          </w:tcPr>
          <w:p>
            <w:r/>
            <w:r>
              <w:rPr>
                <w:rFonts w:ascii="Calibri" w:hAnsi="Calibri" w:cs="Calibri" w:eastAsia="Calibri"/>
                <w:b w:val="0"/>
                <w:color w:val="15131F"/>
                <w:sz w:val="19"/>
              </w:rPr>
              <w:t>Verkauft</w:t>
            </w:r>
          </w:p>
        </w:tc>
        <w:tc>
          <w:tcPr>
            <w:tcW w:type="dxa" w:w="3324"/>
          </w:tcPr>
          <w:p>
            <w:r/>
            <w:r>
              <w:rPr>
                <w:rFonts w:ascii="Calibri" w:hAnsi="Calibri" w:cs="Calibri" w:eastAsia="Calibri"/>
                <w:b w:val="0"/>
                <w:color w:val="15131F"/>
                <w:sz w:val="19"/>
              </w:rPr>
              <w:t>Di., 13. Okt., 17:40</w:t>
            </w:r>
          </w:p>
        </w:tc>
        <w:tc>
          <w:tcPr>
            <w:tcW w:type="dxa" w:w="3324"/>
          </w:tcPr>
          <w:p>
            <w:r/>
            <w:r>
              <w:rPr>
                <w:rFonts w:ascii="Calibri" w:hAnsi="Calibri" w:cs="Calibri" w:eastAsia="Calibri"/>
                <w:b w:val="0"/>
                <w:color w:val="15131F"/>
                <w:sz w:val="19"/>
              </w:rPr>
              <w:t>28.900 $, eigene Finanzierung</w:t>
            </w:r>
          </w:p>
        </w:tc>
      </w:tr>
    </w:tbl>
    <w:p/>
    <w:p>
      <w:pPr>
        <w:spacing w:after="80"/>
      </w:pPr>
      <w:r>
        <w:rPr>
          <w:rFonts w:ascii="Calibri" w:hAnsi="Calibri" w:cs="Calibri" w:eastAsia="Calibri"/>
          <w:b/>
          <w:color w:val="15131F"/>
          <w:sz w:val="24"/>
        </w:rPr>
        <w:t>In CRMsoftware.pro am 13.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Aus dem Website-Chat, Quelle „Live-Chat“, in einen Deal konvertiert</w:t>
            </w:r>
          </w:p>
        </w:tc>
      </w:tr>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Grauer Mittelklasse-SUV 2024 · Monica Ferreira, 28.900 $, Phase Verkauft</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Zwei Kindersitze, 40 Meilen Arbeitsweg; Ankauf 6.200 $ bis 15. Okt.</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E-Mail Tag 1 Fr., 9. Okt. · Anruf Tag 3 Mo., 12. Okt.</w:t>
            </w:r>
          </w:p>
        </w:tc>
      </w:tr>
    </w:tbl>
    <w:p/>
    <w:p>
      <w:pPr>
        <w:spacing w:after="240"/>
      </w:pPr>
      <w:r>
        <w:rPr>
          <w:rFonts w:ascii="Calibri" w:hAnsi="Calibri" w:cs="Calibri" w:eastAsia="Calibri"/>
          <w:b w:val="0"/>
          <w:color w:val="5D5A70"/>
          <w:sz w:val="18"/>
        </w:rPr>
        <w:t>Fiktives Autohaus und fiktive Käuferin</w:t>
      </w:r>
    </w:p>
    <w:p>
      <w:pPr>
        <w:spacing w:after="80"/>
      </w:pPr>
      <w:r>
        <w:rPr>
          <w:rFonts w:ascii="Calibri" w:hAnsi="Calibri" w:cs="Calibri" w:eastAsia="Calibri"/>
          <w:b/>
          <w:color w:val="15131F"/>
          <w:sz w:val="28"/>
        </w:rPr>
        <w:t>Was ein Autoverkäufer über Preis, Raten und Finanzierung sagen darf</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Käufer fragt</w:t>
            </w:r>
          </w:p>
        </w:tc>
        <w:tc>
          <w:tcPr>
            <w:tcW w:type="dxa" w:w="2493"/>
            <w:shd w:val="clear" w:color="auto" w:fill="EFE9FF"/>
          </w:tcPr>
          <w:p>
            <w:r/>
            <w:r>
              <w:rPr>
                <w:rFonts w:ascii="Calibri" w:hAnsi="Calibri" w:cs="Calibri" w:eastAsia="Calibri"/>
                <w:b/>
                <w:color w:val="15131F"/>
                <w:sz w:val="19"/>
              </w:rPr>
              <w:t>Sagen Sie</w:t>
            </w:r>
          </w:p>
        </w:tc>
        <w:tc>
          <w:tcPr>
            <w:tcW w:type="dxa" w:w="2493"/>
            <w:shd w:val="clear" w:color="auto" w:fill="EFE9FF"/>
          </w:tcPr>
          <w:p>
            <w:r/>
            <w:r>
              <w:rPr>
                <w:rFonts w:ascii="Calibri" w:hAnsi="Calibri" w:cs="Calibri" w:eastAsia="Calibri"/>
                <w:b/>
                <w:color w:val="15131F"/>
                <w:sz w:val="19"/>
              </w:rPr>
              <w:t>Niemals</w:t>
            </w:r>
          </w:p>
        </w:tc>
        <w:tc>
          <w:tcPr>
            <w:tcW w:type="dxa" w:w="2493"/>
            <w:shd w:val="clear" w:color="auto" w:fill="EFE9FF"/>
          </w:tcPr>
          <w:p>
            <w:r/>
            <w:r>
              <w:rPr>
                <w:rFonts w:ascii="Calibri" w:hAnsi="Calibri" w:cs="Calibri" w:eastAsia="Calibri"/>
                <w:b/>
                <w:color w:val="15131F"/>
                <w:sz w:val="19"/>
              </w:rPr>
              <w:t>Warum</w:t>
            </w:r>
          </w:p>
        </w:tc>
      </w:tr>
      <w:tr>
        <w:tc>
          <w:tcPr>
            <w:tcW w:type="dxa" w:w="2493"/>
          </w:tcPr>
          <w:p>
            <w:r/>
            <w:r>
              <w:rPr>
                <w:rFonts w:ascii="Calibri" w:hAnsi="Calibri" w:cs="Calibri" w:eastAsia="Calibri"/>
                <w:b w:val="0"/>
                <w:color w:val="15131F"/>
                <w:sz w:val="19"/>
              </w:rPr>
              <w:t>Den Preis</w:t>
            </w:r>
          </w:p>
        </w:tc>
        <w:tc>
          <w:tcPr>
            <w:tcW w:type="dxa" w:w="2493"/>
          </w:tcPr>
          <w:p>
            <w:r/>
            <w:r>
              <w:rPr>
                <w:rFonts w:ascii="Calibri" w:hAnsi="Calibri" w:cs="Calibri" w:eastAsia="Calibri"/>
                <w:b w:val="0"/>
                <w:color w:val="15131F"/>
                <w:sz w:val="19"/>
              </w:rPr>
              <w:t>Der ausgeschriebene Preis plus Steuern, Zulassung und Bearbeitungsgebühr, schriftlich</w:t>
            </w:r>
          </w:p>
        </w:tc>
        <w:tc>
          <w:tcPr>
            <w:tcW w:type="dxa" w:w="2493"/>
          </w:tcPr>
          <w:p>
            <w:r/>
            <w:r>
              <w:rPr>
                <w:rFonts w:ascii="Calibri" w:hAnsi="Calibri" w:cs="Calibri" w:eastAsia="Calibri"/>
                <w:b w:val="0"/>
                <w:color w:val="15131F"/>
                <w:sz w:val="19"/>
              </w:rPr>
              <w:t>Einen Preis, den Sie nicht halten können</w:t>
            </w:r>
          </w:p>
        </w:tc>
        <w:tc>
          <w:tcPr>
            <w:tcW w:type="dxa" w:w="2493"/>
          </w:tcPr>
          <w:p>
            <w:r/>
            <w:r>
              <w:rPr>
                <w:rFonts w:ascii="Calibri" w:hAnsi="Calibri" w:cs="Calibri" w:eastAsia="Calibri"/>
                <w:b w:val="0"/>
                <w:color w:val="15131F"/>
                <w:sz w:val="19"/>
              </w:rPr>
              <w:t>Die FTC geht weiter gegen irreführende Anzeigenpreise und versteckte Zusatzprodukte vor</w:t>
            </w:r>
          </w:p>
        </w:tc>
      </w:tr>
      <w:tr>
        <w:tc>
          <w:tcPr>
            <w:tcW w:type="dxa" w:w="2493"/>
          </w:tcPr>
          <w:p>
            <w:r/>
            <w:r>
              <w:rPr>
                <w:rFonts w:ascii="Calibri" w:hAnsi="Calibri" w:cs="Calibri" w:eastAsia="Calibri"/>
                <w:b w:val="0"/>
                <w:color w:val="15131F"/>
                <w:sz w:val="19"/>
              </w:rPr>
              <w:t>Die Monatsrate</w:t>
            </w:r>
          </w:p>
        </w:tc>
        <w:tc>
          <w:tcPr>
            <w:tcW w:type="dxa" w:w="2493"/>
          </w:tcPr>
          <w:p>
            <w:r/>
            <w:r>
              <w:rPr>
                <w:rFonts w:ascii="Calibri" w:hAnsi="Calibri" w:cs="Calibri" w:eastAsia="Calibri"/>
                <w:b w:val="0"/>
                <w:color w:val="15131F"/>
                <w:sz w:val="19"/>
              </w:rPr>
              <w:t>Hängt von Preis, Ankauf, Anzahlung, Laufzeit und Zinssatz ab; die Finanzierungsabteilung zeigt sie schriftlich</w:t>
            </w:r>
          </w:p>
        </w:tc>
        <w:tc>
          <w:tcPr>
            <w:tcW w:type="dxa" w:w="2493"/>
          </w:tcPr>
          <w:p>
            <w:r/>
            <w:r>
              <w:rPr>
                <w:rFonts w:ascii="Calibri" w:hAnsi="Calibri" w:cs="Calibri" w:eastAsia="Calibri"/>
                <w:b w:val="0"/>
                <w:color w:val="15131F"/>
                <w:sz w:val="19"/>
              </w:rPr>
              <w:t>Irgendeine Rate</w:t>
            </w:r>
          </w:p>
        </w:tc>
        <w:tc>
          <w:tcPr>
            <w:tcW w:type="dxa" w:w="2493"/>
          </w:tcPr>
          <w:p>
            <w:r/>
            <w:r>
              <w:rPr>
                <w:rFonts w:ascii="Calibri" w:hAnsi="Calibri" w:cs="Calibri" w:eastAsia="Calibri"/>
                <w:b w:val="0"/>
                <w:color w:val="15131F"/>
                <w:sz w:val="19"/>
              </w:rPr>
              <w:t>Eine Rate in einer Anzeige löst die vollständigen Kreditbedingungen aus; Zusatzprodukte in der Rate zu verstecken, nennt die FTC „payment packing“ (vollgepackte Rate)</w:t>
            </w:r>
          </w:p>
        </w:tc>
      </w:tr>
      <w:tr>
        <w:tc>
          <w:tcPr>
            <w:tcW w:type="dxa" w:w="2493"/>
          </w:tcPr>
          <w:p>
            <w:r/>
            <w:r>
              <w:rPr>
                <w:rFonts w:ascii="Calibri" w:hAnsi="Calibri" w:cs="Calibri" w:eastAsia="Calibri"/>
                <w:b w:val="0"/>
                <w:color w:val="15131F"/>
                <w:sz w:val="19"/>
              </w:rPr>
              <w:t>Den Zinssatz</w:t>
            </w:r>
          </w:p>
        </w:tc>
        <w:tc>
          <w:tcPr>
            <w:tcW w:type="dxa" w:w="2493"/>
          </w:tcPr>
          <w:p>
            <w:r/>
            <w:r>
              <w:rPr>
                <w:rFonts w:ascii="Calibri" w:hAnsi="Calibri" w:cs="Calibri" w:eastAsia="Calibri"/>
                <w:b w:val="0"/>
                <w:color w:val="15131F"/>
                <w:sz w:val="19"/>
              </w:rPr>
              <w:t>Den legt der Kreditgeber fest; die Finanzierungsabteilung sagt ihn Ihnen</w:t>
            </w:r>
          </w:p>
        </w:tc>
        <w:tc>
          <w:tcPr>
            <w:tcW w:type="dxa" w:w="2493"/>
          </w:tcPr>
          <w:p>
            <w:r/>
            <w:r>
              <w:rPr>
                <w:rFonts w:ascii="Calibri" w:hAnsi="Calibri" w:cs="Calibri" w:eastAsia="Calibri"/>
                <w:b w:val="0"/>
                <w:color w:val="15131F"/>
                <w:sz w:val="19"/>
              </w:rPr>
              <w:t>Einen Zinssatz, eine Spanne oder „ungefähr“</w:t>
            </w:r>
          </w:p>
        </w:tc>
        <w:tc>
          <w:tcPr>
            <w:tcW w:type="dxa" w:w="2493"/>
          </w:tcPr>
          <w:p>
            <w:r/>
            <w:r>
              <w:rPr>
                <w:rFonts w:ascii="Calibri" w:hAnsi="Calibri" w:cs="Calibri" w:eastAsia="Calibri"/>
                <w:b w:val="0"/>
                <w:color w:val="15131F"/>
                <w:sz w:val="19"/>
              </w:rPr>
              <w:t>Zinssätze in Anzeigen müssen als APR stehen; der vom Händler vermittelte APR kann eine Händlervergütung enthalten</w:t>
            </w:r>
          </w:p>
        </w:tc>
      </w:tr>
      <w:tr>
        <w:tc>
          <w:tcPr>
            <w:tcW w:type="dxa" w:w="2493"/>
          </w:tcPr>
          <w:p>
            <w:r/>
            <w:r>
              <w:rPr>
                <w:rFonts w:ascii="Calibri" w:hAnsi="Calibri" w:cs="Calibri" w:eastAsia="Calibri"/>
                <w:b w:val="0"/>
                <w:color w:val="15131F"/>
                <w:sz w:val="19"/>
              </w:rPr>
              <w:t>Die Kreditzusage</w:t>
            </w:r>
          </w:p>
        </w:tc>
        <w:tc>
          <w:tcPr>
            <w:tcW w:type="dxa" w:w="2493"/>
          </w:tcPr>
          <w:p>
            <w:r/>
            <w:r>
              <w:rPr>
                <w:rFonts w:ascii="Calibri" w:hAnsi="Calibri" w:cs="Calibri" w:eastAsia="Calibri"/>
                <w:b w:val="0"/>
                <w:color w:val="15131F"/>
                <w:sz w:val="19"/>
              </w:rPr>
              <w:t>Die Kreditgeber antworten schriftlich; bringen Sie eine Finanzierungszusage mit</w:t>
            </w:r>
          </w:p>
        </w:tc>
        <w:tc>
          <w:tcPr>
            <w:tcW w:type="dxa" w:w="2493"/>
          </w:tcPr>
          <w:p>
            <w:r/>
            <w:r>
              <w:rPr>
                <w:rFonts w:ascii="Calibri" w:hAnsi="Calibri" w:cs="Calibri" w:eastAsia="Calibri"/>
                <w:b w:val="0"/>
                <w:color w:val="15131F"/>
                <w:sz w:val="19"/>
              </w:rPr>
              <w:t>„Sie bekommen den Kredit“</w:t>
            </w:r>
          </w:p>
        </w:tc>
        <w:tc>
          <w:tcPr>
            <w:tcW w:type="dxa" w:w="2493"/>
          </w:tcPr>
          <w:p>
            <w:r/>
            <w:r>
              <w:rPr>
                <w:rFonts w:ascii="Calibri" w:hAnsi="Calibri" w:cs="Calibri" w:eastAsia="Calibri"/>
                <w:b w:val="0"/>
                <w:color w:val="15131F"/>
                <w:sz w:val="19"/>
              </w:rPr>
              <w:t>Eine offene Kreditzusage heißt: Das Geschäft ist nicht endgültig</w:t>
            </w:r>
          </w:p>
        </w:tc>
      </w:tr>
      <w:tr>
        <w:tc>
          <w:tcPr>
            <w:tcW w:type="dxa" w:w="2493"/>
          </w:tcPr>
          <w:p>
            <w:r/>
            <w:r>
              <w:rPr>
                <w:rFonts w:ascii="Calibri" w:hAnsi="Calibri" w:cs="Calibri" w:eastAsia="Calibri"/>
                <w:b w:val="0"/>
                <w:color w:val="15131F"/>
                <w:sz w:val="19"/>
              </w:rPr>
              <w:t>Zusatzprodukte</w:t>
            </w:r>
          </w:p>
        </w:tc>
        <w:tc>
          <w:tcPr>
            <w:tcW w:type="dxa" w:w="2493"/>
          </w:tcPr>
          <w:p>
            <w:r/>
            <w:r>
              <w:rPr>
                <w:rFonts w:ascii="Calibri" w:hAnsi="Calibri" w:cs="Calibri" w:eastAsia="Calibri"/>
                <w:b w:val="0"/>
                <w:color w:val="15131F"/>
                <w:sz w:val="19"/>
              </w:rPr>
              <w:t>Jedes einzeln mit eigenem Preis aufgeführt; Nein ist in Ordnung</w:t>
            </w:r>
          </w:p>
        </w:tc>
        <w:tc>
          <w:tcPr>
            <w:tcW w:type="dxa" w:w="2493"/>
          </w:tcPr>
          <w:p>
            <w:r/>
            <w:r>
              <w:rPr>
                <w:rFonts w:ascii="Calibri" w:hAnsi="Calibri" w:cs="Calibri" w:eastAsia="Calibri"/>
                <w:b w:val="0"/>
                <w:color w:val="15131F"/>
                <w:sz w:val="19"/>
              </w:rPr>
              <w:t>Sie in die Rate einrechnen</w:t>
            </w:r>
          </w:p>
        </w:tc>
        <w:tc>
          <w:tcPr>
            <w:tcW w:type="dxa" w:w="2493"/>
          </w:tcPr>
          <w:p>
            <w:r/>
            <w:r>
              <w:rPr>
                <w:rFonts w:ascii="Calibri" w:hAnsi="Calibri" w:cs="Calibri" w:eastAsia="Calibri"/>
                <w:b w:val="0"/>
                <w:color w:val="15131F"/>
                <w:sz w:val="19"/>
              </w:rPr>
              <w:t>Käufer fanden Zusatzprodukte, die sie für kostenlos hielten</w:t>
            </w:r>
          </w:p>
        </w:tc>
      </w:tr>
      <w:tr>
        <w:tc>
          <w:tcPr>
            <w:tcW w:type="dxa" w:w="2493"/>
          </w:tcPr>
          <w:p>
            <w:r/>
            <w:r>
              <w:rPr>
                <w:rFonts w:ascii="Calibri" w:hAnsi="Calibri" w:cs="Calibri" w:eastAsia="Calibri"/>
                <w:b w:val="0"/>
                <w:color w:val="15131F"/>
                <w:sz w:val="19"/>
              </w:rPr>
              <w:t>Die Inzahlungnahme</w:t>
            </w:r>
          </w:p>
        </w:tc>
        <w:tc>
          <w:tcPr>
            <w:tcW w:type="dxa" w:w="2493"/>
          </w:tcPr>
          <w:p>
            <w:r/>
            <w:r>
              <w:rPr>
                <w:rFonts w:ascii="Calibri" w:hAnsi="Calibri" w:cs="Calibri" w:eastAsia="Calibri"/>
                <w:b w:val="0"/>
                <w:color w:val="15131F"/>
                <w:sz w:val="19"/>
              </w:rPr>
              <w:t>Ein schriftliches Angebot mit drei Fakten, 7 Tage gültig</w:t>
            </w:r>
          </w:p>
        </w:tc>
        <w:tc>
          <w:tcPr>
            <w:tcW w:type="dxa" w:w="2493"/>
          </w:tcPr>
          <w:p>
            <w:r/>
            <w:r>
              <w:rPr>
                <w:rFonts w:ascii="Calibri" w:hAnsi="Calibri" w:cs="Calibri" w:eastAsia="Calibri"/>
                <w:b w:val="0"/>
                <w:color w:val="15131F"/>
                <w:sz w:val="19"/>
              </w:rPr>
              <w:t>Eine Zahl, bevor Sie das Auto gesehen haben</w:t>
            </w:r>
          </w:p>
        </w:tc>
        <w:tc>
          <w:tcPr>
            <w:tcW w:type="dxa" w:w="2493"/>
          </w:tcPr>
          <w:p>
            <w:r/>
            <w:r>
              <w:rPr>
                <w:rFonts w:ascii="Calibri" w:hAnsi="Calibri" w:cs="Calibri" w:eastAsia="Calibri"/>
                <w:b w:val="0"/>
                <w:color w:val="15131F"/>
                <w:sz w:val="19"/>
              </w:rPr>
              <w:t>Eine Restschuld im neuen Kredit hat einen Käufer überrascht</w:t>
            </w:r>
          </w:p>
        </w:tc>
      </w:tr>
    </w:tbl>
    <w:p/>
    <w:p>
      <w:pPr>
        <w:spacing w:after="120"/>
      </w:pPr>
      <w:r>
        <w:rPr>
          <w:rFonts w:ascii="Calibri" w:hAnsi="Calibri" w:cs="Calibri" w:eastAsia="Calibri"/>
          <w:b/>
          <w:color w:val="15131F"/>
          <w:sz w:val="28"/>
        </w:rPr>
        <w:t>So nutzen Sie diesen Gesprächsleitfaden für den Autoverkauf</w:t>
      </w:r>
    </w:p>
    <w:p>
      <w:pPr>
        <w:spacing w:after="40"/>
      </w:pPr>
      <w:r>
        <w:rPr>
          <w:rFonts w:ascii="Calibri" w:hAnsi="Calibri" w:cs="Calibri" w:eastAsia="Calibri"/>
          <w:b/>
          <w:color w:val="15131F"/>
          <w:sz w:val="22"/>
        </w:rPr>
        <w:t>1. Die Fakten zum Autohaus einmal eintragen</w:t>
      </w:r>
    </w:p>
    <w:p>
      <w:pPr>
        <w:spacing w:after="120"/>
      </w:pPr>
      <w:r>
        <w:rPr>
          <w:rFonts w:ascii="Calibri" w:hAnsi="Calibri" w:cs="Calibri" w:eastAsia="Calibri"/>
          <w:b w:val="0"/>
          <w:color w:val="15131F"/>
          <w:sz w:val="21"/>
        </w:rPr>
        <w:t>Ihr Name, das Autohaus, Ihre Telefonnummer, die Bearbeitungsgebühr und Ihre Route für die Probefahrt.</w:t>
      </w:r>
    </w:p>
    <w:p>
      <w:pPr>
        <w:spacing w:after="40"/>
      </w:pPr>
      <w:r>
        <w:rPr>
          <w:rFonts w:ascii="Calibri" w:hAnsi="Calibri" w:cs="Calibri" w:eastAsia="Calibri"/>
          <w:b/>
          <w:color w:val="15131F"/>
          <w:sz w:val="22"/>
        </w:rPr>
        <w:t>2. Innerhalb von 15 Minuten antworten</w:t>
      </w:r>
    </w:p>
    <w:p>
      <w:pPr>
        <w:spacing w:after="120"/>
      </w:pPr>
      <w:r>
        <w:rPr>
          <w:rFonts w:ascii="Calibri" w:hAnsi="Calibri" w:cs="Calibri" w:eastAsia="Calibri"/>
          <w:b w:val="0"/>
          <w:color w:val="15131F"/>
          <w:sz w:val="21"/>
        </w:rPr>
        <w:t>Zuerst anrufen, in derselben Minute mailen, vorher das Auto prüfen.</w:t>
      </w:r>
    </w:p>
    <w:p>
      <w:pPr>
        <w:spacing w:after="40"/>
      </w:pPr>
      <w:r>
        <w:rPr>
          <w:rFonts w:ascii="Calibri" w:hAnsi="Calibri" w:cs="Calibri" w:eastAsia="Calibri"/>
          <w:b/>
          <w:color w:val="15131F"/>
          <w:sz w:val="22"/>
        </w:rPr>
        <w:t>3. Den Besuch der Reihe nach führen</w:t>
      </w:r>
    </w:p>
    <w:p>
      <w:pPr>
        <w:spacing w:after="120"/>
      </w:pPr>
      <w:r>
        <w:rPr>
          <w:rFonts w:ascii="Calibri" w:hAnsi="Calibri" w:cs="Calibri" w:eastAsia="Calibri"/>
          <w:b w:val="0"/>
          <w:color w:val="15131F"/>
          <w:sz w:val="21"/>
        </w:rPr>
        <w:t>Begrüßung, Bedarfsfragen, Rundgang, Probefahrt, Ankaufangebot, ein Angebotsblatt, ein Gang zum Verkaufsleiter.</w:t>
      </w:r>
    </w:p>
    <w:p>
      <w:pPr>
        <w:spacing w:after="40"/>
      </w:pPr>
      <w:r>
        <w:rPr>
          <w:rFonts w:ascii="Calibri" w:hAnsi="Calibri" w:cs="Calibri" w:eastAsia="Calibri"/>
          <w:b/>
          <w:color w:val="15131F"/>
          <w:sz w:val="22"/>
        </w:rPr>
        <w:t>4. An Tag 1, 3 und 7 nachfassen</w:t>
      </w:r>
    </w:p>
    <w:p>
      <w:pPr>
        <w:spacing w:after="120"/>
      </w:pPr>
      <w:r>
        <w:rPr>
          <w:rFonts w:ascii="Calibri" w:hAnsi="Calibri" w:cs="Calibri" w:eastAsia="Calibri"/>
          <w:b w:val="0"/>
          <w:color w:val="15131F"/>
          <w:sz w:val="21"/>
        </w:rPr>
        <w:t>Jedes Mal eine neue Information, dann aufhören und den Grund festhalten.</w:t>
      </w:r>
    </w:p>
    <w:p>
      <w:pPr>
        <w:spacing w:after="40"/>
      </w:pPr>
      <w:r>
        <w:rPr>
          <w:rFonts w:ascii="Calibri" w:hAnsi="Calibri" w:cs="Calibri" w:eastAsia="Calibri"/>
          <w:b/>
          <w:color w:val="15131F"/>
          <w:sz w:val="22"/>
        </w:rPr>
        <w:t>5. Jeden Lead erfassen</w:t>
      </w:r>
    </w:p>
    <w:p>
      <w:pPr>
        <w:spacing w:after="120"/>
      </w:pPr>
      <w:r>
        <w:rPr>
          <w:rFonts w:ascii="Calibri" w:hAnsi="Calibri" w:cs="Calibri" w:eastAsia="Calibri"/>
          <w:b w:val="0"/>
          <w:color w:val="15131F"/>
          <w:sz w:val="21"/>
        </w:rPr>
        <w:t>Minuten bis zur ersten Antwort, Termin, erschienen, gefahren, verkauft. Wöchentlich prüfen.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Sagen Sie dem KI-Agenten unter „Meine Bots“ &gt; Ihr Bot &gt; Tab „Grundlagen“ &gt; „Anweisungen“, dass er nach dem Wunschmodell, einer Inzahlungnahme und einer guten Zeit für den Anruf fragen und sagen soll, wer anruft. Aktivieren Sie auf dem Tab „Verhalten“ unter „Benutzerdaten sammeln“ die Option „Telefonnummer erfassen“. Klicken Sie auf „Änderungen speichern“ und dann auf „Versuchen Sie es mit Bot“.</w:t>
      </w:r>
    </w:p>
    <w:p>
      <w:pPr>
        <w:spacing w:after="60"/>
      </w:pPr>
      <w:r>
        <w:rPr>
          <w:rFonts w:ascii="Calibri" w:hAnsi="Calibri" w:cs="Calibri" w:eastAsia="Calibri"/>
          <w:b w:val="0"/>
          <w:color w:val="15131F"/>
          <w:sz w:val="21"/>
        </w:rPr>
        <w:t>2. Website-Chats landen in „Leads“ mit der „Quelle“ „Live-Chat“. Für einen Anruf oder Laufkundschaft klicken Sie auf „Blei hinzufügen“ (Lead hinzufügen) und füllen „Führtitel“ (Lead-Titel, das Auto), „Telefon“, „Quelle“ und „Zugewiesen an“ aus.</w:t>
      </w:r>
    </w:p>
    <w:p>
      <w:pPr>
        <w:spacing w:after="60"/>
      </w:pPr>
      <w:r>
        <w:rPr>
          <w:rFonts w:ascii="Calibri" w:hAnsi="Calibri" w:cs="Calibri" w:eastAsia="Calibri"/>
          <w:b w:val="0"/>
          <w:color w:val="15131F"/>
          <w:sz w:val="21"/>
        </w:rPr>
        <w:t>3. Klicken Sie unter „Deals“ auf „Neue Pipeline“ und „Stufe hinzufügen“: Termin vereinbart, Erschienen, Probefahrt, Zahlen, Verkauft. Bei einem echten Lead klicken Sie auf „Konvertieren zu Deal“ und füllen „Voraussichtlicher Abschlusstermin“ aus.</w:t>
      </w:r>
    </w:p>
    <w:p>
      <w:pPr>
        <w:spacing w:after="60"/>
      </w:pPr>
      <w:r>
        <w:rPr>
          <w:rFonts w:ascii="Calibri" w:hAnsi="Calibri" w:cs="Calibri" w:eastAsia="Calibri"/>
          <w:b w:val="0"/>
          <w:color w:val="15131F"/>
          <w:sz w:val="21"/>
        </w:rPr>
        <w:t>4. Jedes Nachfassen ist eine Aufgabe: Klicken Sie unter „Aufgaben“ auf „Neue Aufgabe“ mit einem „Aufgabentitel“ wie „E-Mail Tag 1: Monica Ferreira“, dem „Abtretungsinhaber“ (der zuständigen Person), der „Deadline“, „Priorität“ „High“ (hoch) und „Verknüpftes Geschäft“ (dem verknüpften Deal).</w:t>
      </w:r>
    </w:p>
    <w:p>
      <w:pPr>
        <w:spacing w:after="60"/>
      </w:pPr>
      <w:r>
        <w:rPr>
          <w:rFonts w:ascii="Calibri" w:hAnsi="Calibri" w:cs="Calibri" w:eastAsia="Calibri"/>
          <w:b w:val="0"/>
          <w:color w:val="15131F"/>
          <w:sz w:val="21"/>
        </w:rPr>
        <w:t>5. Ab Launch wählen Käufer auf Ihrer Buchungsseite eine Zeit für die Probefahrt und bekommen eine E-Mail „Buchungsbestätigung“ und eine E-Mail „Meeting-Erinnerung“; ein verpasster Besuch bekommt den Status „Nichterscheinen“. Das Angebotsblatt schreiben Sie unter „Zitate“ &gt; „Neues Zitat“ (Angebote &gt; neues Angebot) mit „Posten“ (Positionen) und einem Datum unter „Gültig bis“.</w:t>
      </w:r>
    </w:p>
    <w:p>
      <w:pPr>
        <w:spacing w:after="200"/>
      </w:pPr>
      <w:r>
        <w:rPr>
          <w:rFonts w:ascii="Calibri" w:hAnsi="Calibri" w:cs="Calibri" w:eastAsia="Calibri"/>
          <w:b w:val="0"/>
          <w:color w:val="5D5A70"/>
          <w:sz w:val="21"/>
        </w:rPr>
        <w:t>„Leads“, 1 Pipeline, „Anmerkungen“ und einfache Aufgaben sind für 3 Nutzer kostenlos, ohne Kreditkarte. Buchungen mit Kalendersynchronisierung und Angebote gibt es ab Launch, 19 $ im Monat bei jährlicher Abrechnung. Sie rufen an und schreiben SMS von Ihrem eigenen Telefon.</w:t>
      </w:r>
    </w:p>
    <w:p>
      <w:pPr>
        <w:spacing w:after="80"/>
      </w:pPr>
      <w:r>
        <w:rPr>
          <w:rFonts w:ascii="Calibri" w:hAnsi="Calibri" w:cs="Calibri" w:eastAsia="Calibri"/>
          <w:b/>
          <w:color w:val="15131F"/>
          <w:sz w:val="24"/>
        </w:rPr>
        <w:t>Wöchentliche Lead-Prüfung, 15 Minuten</w:t>
      </w:r>
    </w:p>
    <w:p>
      <w:pPr>
        <w:spacing w:after="60"/>
        <w:ind w:left="283"/>
      </w:pPr>
      <w:r>
        <w:rPr>
          <w:rFonts w:ascii="Calibri" w:hAnsi="Calibri" w:cs="Calibri" w:eastAsia="Calibri"/>
          <w:b w:val="0"/>
          <w:color w:val="15131F"/>
          <w:sz w:val="21"/>
        </w:rPr>
        <w:t>• Leads, die länger als 15 Minuten gewartet haben: welche Quelle, welche Uhrzeit?</w:t>
      </w:r>
    </w:p>
    <w:p>
      <w:pPr>
        <w:spacing w:after="60"/>
        <w:ind w:left="283"/>
      </w:pPr>
      <w:r>
        <w:rPr>
          <w:rFonts w:ascii="Calibri" w:hAnsi="Calibri" w:cs="Calibri" w:eastAsia="Calibri"/>
          <w:b w:val="0"/>
          <w:color w:val="15131F"/>
          <w:sz w:val="21"/>
        </w:rPr>
        <w:t>• Termine, zu denen niemand kam: Gab es die Bestätigung am Vortag?</w:t>
      </w:r>
    </w:p>
    <w:p>
      <w:pPr>
        <w:spacing w:after="60"/>
        <w:ind w:left="283"/>
      </w:pPr>
      <w:r>
        <w:rPr>
          <w:rFonts w:ascii="Calibri" w:hAnsi="Calibri" w:cs="Calibri" w:eastAsia="Calibri"/>
          <w:b w:val="0"/>
          <w:color w:val="15131F"/>
          <w:sz w:val="21"/>
        </w:rPr>
        <w:t>• Jeder offene Deal hat eine Aufgabe mit „Deadline“; jeder verlorene Deal hat einen Grund.</w:t>
      </w:r>
    </w:p>
    <w:p>
      <w:pPr>
        <w:spacing w:after="160"/>
      </w:pPr>
    </w:p>
    <w:p>
      <w:pPr>
        <w:spacing w:before="240" w:after="60"/>
      </w:pPr>
      <w:r>
        <w:rPr>
          <w:rFonts w:ascii="Calibri" w:hAnsi="Calibri" w:cs="Calibri" w:eastAsia="Calibri"/>
          <w:b/>
          <w:color w:val="15131F"/>
          <w:sz w:val="28"/>
        </w:rPr>
        <w:t xml:space="preserve">Was sich im Verkaufsgespräch in Deutschland ändert</w:t>
      </w:r>
    </w:p>
    <w:p>
      <w:pPr>
        <w:spacing w:after="120"/>
      </w:pPr>
      <w:r>
        <w:rPr>
          <w:rFonts w:ascii="Calibri" w:hAnsi="Calibri" w:cs="Calibri" w:eastAsia="Calibri"/>
          <w:b w:val="0"/>
          <w:color w:val="5D5A70"/>
          <w:sz w:val="21"/>
        </w:rPr>
        <w:t xml:space="preserve">Die Beispiele auf dieser Seite folgen US-Regeln. Das ändert sich in Deutschland. Stand 27. Oktober 2026; keine Rechtsberatung.</w:t>
      </w:r>
    </w:p>
    <w:p>
      <w:pPr>
        <w:spacing w:before="120" w:after="80"/>
      </w:pPr>
      <w:r>
        <w:rPr>
          <w:rFonts w:ascii="Calibri" w:hAnsi="Calibri" w:cs="Calibri" w:eastAsia="Calibri"/>
          <w:b/>
          <w:color w:val="15131F"/>
          <w:sz w:val="24"/>
        </w:rPr>
        <w:t xml:space="preserve">Finanzierung und Zusatzprodukte</w:t>
      </w:r>
    </w:p>
    <w:p>
      <w:pPr>
        <w:spacing w:after="60"/>
        <w:ind w:left="283"/>
      </w:pPr>
      <w:r>
        <w:rPr>
          <w:rFonts w:ascii="Calibri" w:hAnsi="Calibri" w:cs="Calibri" w:eastAsia="Calibri"/>
          <w:b w:val="0"/>
          <w:color w:val="15131F"/>
          <w:sz w:val="21"/>
        </w:rPr>
        <w:t xml:space="preserve">• Wer mit Zinsen oder Raten wirbt, muss den effektiven Jahreszins in einem Beispiel angeben. Im Gespräch nennt die Finanzierungsabteilung die Zahlen schriftlich.</w:t>
      </w:r>
    </w:p>
    <w:p>
      <w:pPr>
        <w:spacing w:after="60"/>
        <w:ind w:left="283"/>
      </w:pPr>
      <w:r>
        <w:rPr>
          <w:rFonts w:ascii="Calibri" w:hAnsi="Calibri" w:cs="Calibri" w:eastAsia="Calibri"/>
          <w:b w:val="0"/>
          <w:color w:val="15131F"/>
          <w:sz w:val="21"/>
        </w:rPr>
        <w:t xml:space="preserve">• Verbraucherdarlehen können 14 Tage lang widerrufen werden; sagen Sie das offen, statt Druck aufzubauen.</w:t>
      </w:r>
    </w:p>
    <w:p>
      <w:pPr>
        <w:spacing w:after="60"/>
        <w:ind w:left="283"/>
      </w:pPr>
      <w:r>
        <w:rPr>
          <w:rFonts w:ascii="Calibri" w:hAnsi="Calibri" w:cs="Calibri" w:eastAsia="Calibri"/>
          <w:b w:val="0"/>
          <w:color w:val="15131F"/>
          <w:sz w:val="21"/>
        </w:rPr>
        <w:t xml:space="preserve">• Zusatzprodukte wie Garantieverlängerung oder Lackversiegelung: freiwillig, mit eigenem Preis, als eigene Position.</w:t>
      </w:r>
    </w:p>
    <w:p>
      <w:pPr>
        <w:spacing w:before="120" w:after="80"/>
      </w:pPr>
      <w:r>
        <w:rPr>
          <w:rFonts w:ascii="Calibri" w:hAnsi="Calibri" w:cs="Calibri" w:eastAsia="Calibri"/>
          <w:b/>
          <w:color w:val="15131F"/>
          <w:sz w:val="24"/>
        </w:rPr>
        <w:t xml:space="preserve">Gebrauchtwagen und Probefahrt</w:t>
      </w:r>
    </w:p>
    <w:p>
      <w:pPr>
        <w:spacing w:after="60"/>
        <w:ind w:left="283"/>
      </w:pPr>
      <w:r>
        <w:rPr>
          <w:rFonts w:ascii="Calibri" w:hAnsi="Calibri" w:cs="Calibri" w:eastAsia="Calibri"/>
          <w:b w:val="0"/>
          <w:color w:val="15131F"/>
          <w:sz w:val="21"/>
        </w:rPr>
        <w:t xml:space="preserve">• Beim Verkauf an Verbraucher kann die Verjährung der Mängelansprüche bei Gebrauchtwagen auf nicht weniger als ein Jahr verkürzt werden, und nur, wenn der Käufer vorher eigens darauf hingewiesen wurde und es ausdrücklich und gesondert vereinbart ist (§ 476 Abs. 2 BGB).</w:t>
      </w:r>
    </w:p>
    <w:p>
      <w:pPr>
        <w:spacing w:after="60"/>
        <w:ind w:left="283"/>
      </w:pPr>
      <w:r>
        <w:rPr>
          <w:rFonts w:ascii="Calibri" w:hAnsi="Calibri" w:cs="Calibri" w:eastAsia="Calibri"/>
          <w:b w:val="0"/>
          <w:color w:val="15131F"/>
          <w:sz w:val="21"/>
        </w:rPr>
        <w:t xml:space="preserve">• Lassen Sie sich vor der Probefahrt den Führerschein zeigen und halten Sie die Probefahrt schriftlich fest, wie es Ihr Autohaus vorsieht.</w:t>
      </w:r>
    </w:p>
    <w:p>
      <w:pPr>
        <w:spacing w:after="60"/>
        <w:ind w:left="283"/>
      </w:pPr>
      <w:r>
        <w:rPr>
          <w:rFonts w:ascii="Calibri" w:hAnsi="Calibri" w:cs="Calibri" w:eastAsia="Calibri"/>
          <w:b w:val="0"/>
          <w:color w:val="15131F"/>
          <w:sz w:val="21"/>
        </w:rPr>
        <w:t xml:space="preserve">• Leads von Börsen wie mobile.de oder AutoScout24 behandeln Sie wie Website-Leads: Anruf in 15 Minuten und das Inserat nennen.</w:t>
      </w:r>
    </w:p>
    <w:p>
      <w:pPr>
        <w:spacing w:before="80" w:after="160"/>
      </w:pPr>
      <w:r>
        <w:rPr>
          <w:rFonts w:ascii="Calibri" w:hAnsi="Calibri" w:cs="Calibri" w:eastAsia="Calibri"/>
          <w:b w:val="0"/>
          <w:color w:val="5D5A70"/>
          <w:sz w:val="18"/>
        </w:rPr>
        <w:t xml:space="preserve">Quelle, geprüft am 27. Oktober 2026: § 476 BGB auf gesetze-im-internet.de.</w:t>
      </w:r>
    </w:p>
    <w:p>
      <w:pPr>
        <w:spacing w:before="240" w:after="60"/>
      </w:pPr>
      <w:r>
        <w:rPr>
          <w:rFonts w:ascii="Calibri" w:hAnsi="Calibri" w:cs="Calibri" w:eastAsia="Calibri"/>
          <w:b/>
          <w:color w:val="15131F"/>
          <w:sz w:val="28"/>
        </w:rPr>
        <w:t xml:space="preserve">Verkaufsgespräch beim Autokauf: was Sie tun und lassen sollten</w:t>
      </w:r>
    </w:p>
    <w:p>
      <w:pPr>
        <w:spacing w:before="120" w:after="80"/>
      </w:pPr>
      <w:r>
        <w:rPr>
          <w:rFonts w:ascii="Calibri" w:hAnsi="Calibri" w:cs="Calibri" w:eastAsia="Calibri"/>
          <w:b/>
          <w:color w:val="15131F"/>
          <w:sz w:val="24"/>
        </w:rPr>
        <w:t xml:space="preserve">Tun</w:t>
      </w:r>
    </w:p>
    <w:p>
      <w:pPr>
        <w:spacing w:after="60"/>
        <w:ind w:left="283"/>
      </w:pPr>
      <w:r>
        <w:rPr>
          <w:rFonts w:ascii="Calibri" w:hAnsi="Calibri" w:cs="Calibri" w:eastAsia="Calibri"/>
          <w:b w:val="0"/>
          <w:color w:val="15131F"/>
          <w:sz w:val="21"/>
        </w:rPr>
        <w:t xml:space="preserve">• Prüfen Sie vor dem Anruf, ob das Auto auf dem Hof steht.</w:t>
      </w:r>
    </w:p>
    <w:p>
      <w:pPr>
        <w:spacing w:after="60"/>
        <w:ind w:left="283"/>
      </w:pPr>
      <w:r>
        <w:rPr>
          <w:rFonts w:ascii="Calibri" w:hAnsi="Calibri" w:cs="Calibri" w:eastAsia="Calibri"/>
          <w:b w:val="0"/>
          <w:color w:val="15131F"/>
          <w:sz w:val="21"/>
        </w:rPr>
        <w:t xml:space="preserve">• Sagen Sie, von welcher Nummer Sie anrufen.</w:t>
      </w:r>
    </w:p>
    <w:p>
      <w:pPr>
        <w:spacing w:after="60"/>
        <w:ind w:left="283"/>
      </w:pPr>
      <w:r>
        <w:rPr>
          <w:rFonts w:ascii="Calibri" w:hAnsi="Calibri" w:cs="Calibri" w:eastAsia="Calibri"/>
          <w:b w:val="0"/>
          <w:color w:val="15131F"/>
          <w:sz w:val="21"/>
        </w:rPr>
        <w:t xml:space="preserve">• Nennen Sie Inzahlungnahme und Fahrzeugpreis als zwei schriftliche Zahlen.</w:t>
      </w:r>
    </w:p>
    <w:p>
      <w:pPr>
        <w:spacing w:after="60"/>
        <w:ind w:left="283"/>
      </w:pPr>
      <w:r>
        <w:rPr>
          <w:rFonts w:ascii="Calibri" w:hAnsi="Calibri" w:cs="Calibri" w:eastAsia="Calibri"/>
          <w:b w:val="0"/>
          <w:color w:val="15131F"/>
          <w:sz w:val="21"/>
        </w:rPr>
        <w:t xml:space="preserve">• Überlassen Sie Zins und Rate der Finanzierungsabteilung.</w:t>
      </w:r>
    </w:p>
    <w:p>
      <w:pPr>
        <w:spacing w:before="120" w:after="80"/>
      </w:pPr>
      <w:r>
        <w:rPr>
          <w:rFonts w:ascii="Calibri" w:hAnsi="Calibri" w:cs="Calibri" w:eastAsia="Calibri"/>
          <w:b/>
          <w:color w:val="15131F"/>
          <w:sz w:val="24"/>
        </w:rPr>
        <w:t xml:space="preserve">Lassen</w:t>
      </w:r>
    </w:p>
    <w:p>
      <w:pPr>
        <w:spacing w:after="60"/>
        <w:ind w:left="283"/>
      </w:pPr>
      <w:r>
        <w:rPr>
          <w:rFonts w:ascii="Calibri" w:hAnsi="Calibri" w:cs="Calibri" w:eastAsia="Calibri"/>
          <w:b w:val="0"/>
          <w:color w:val="15131F"/>
          <w:sz w:val="21"/>
        </w:rPr>
        <w:t xml:space="preserve">• Rabatt nur mit Finanzierung und Paket</w:t>
      </w:r>
    </w:p>
    <w:p>
      <w:pPr>
        <w:spacing w:after="60"/>
        <w:ind w:left="283"/>
      </w:pPr>
      <w:r>
        <w:rPr>
          <w:rFonts w:ascii="Calibri" w:hAnsi="Calibri" w:cs="Calibri" w:eastAsia="Calibri"/>
          <w:b w:val="0"/>
          <w:color w:val="15131F"/>
          <w:sz w:val="21"/>
        </w:rPr>
        <w:t xml:space="preserve">• Erfundene Fristen</w:t>
      </w:r>
    </w:p>
    <w:p>
      <w:pPr>
        <w:spacing w:after="60"/>
        <w:ind w:left="283"/>
      </w:pPr>
      <w:r>
        <w:rPr>
          <w:rFonts w:ascii="Calibri" w:hAnsi="Calibri" w:cs="Calibri" w:eastAsia="Calibri"/>
          <w:b w:val="0"/>
          <w:color w:val="15131F"/>
          <w:sz w:val="21"/>
        </w:rPr>
        <w:t xml:space="preserve">• Zusatzprodukte ohne Zustimmung</w:t>
      </w:r>
    </w:p>
    <w:p>
      <w:pPr>
        <w:spacing w:after="60"/>
        <w:ind w:left="283"/>
      </w:pPr>
      <w:r>
        <w:rPr>
          <w:rFonts w:ascii="Calibri" w:hAnsi="Calibri" w:cs="Calibri" w:eastAsia="Calibri"/>
          <w:b w:val="0"/>
          <w:color w:val="15131F"/>
          <w:sz w:val="21"/>
        </w:rPr>
        <w:t xml:space="preserve">• Eine Rate „ungefähr“ am Telefon</w:t>
      </w:r>
    </w:p>
    <w:p>
      <w:pPr>
        <w:spacing w:before="240" w:after="60"/>
      </w:pPr>
      <w:r>
        <w:rPr>
          <w:rFonts w:ascii="Calibri" w:hAnsi="Calibri" w:cs="Calibri" w:eastAsia="Calibri"/>
          <w:b/>
          <w:color w:val="15131F"/>
          <w:sz w:val="28"/>
        </w:rPr>
        <w:t xml:space="preserve">Zusätzliche Sätze für den Gesprächsleitfaden</w:t>
      </w:r>
    </w:p>
    <w:p>
      <w:pPr>
        <w:spacing w:before="120" w:after="80"/>
      </w:pPr>
      <w:r>
        <w:rPr>
          <w:rFonts w:ascii="Calibri" w:hAnsi="Calibri" w:cs="Calibri" w:eastAsia="Calibri"/>
          <w:b/>
          <w:color w:val="15131F"/>
          <w:sz w:val="24"/>
        </w:rPr>
        <w:t xml:space="preserve">Anruf zu einem Börsen-Lead</w:t>
      </w:r>
    </w:p>
    <w:p>
      <w:pPr>
        <w:spacing w:after="80"/>
      </w:pPr>
      <w:r>
        <w:rPr>
          <w:rFonts w:ascii="Calibri" w:hAnsi="Calibri" w:cs="Calibri" w:eastAsia="Calibri"/>
          <w:b w:val="0"/>
          <w:color w:val="15131F"/>
          <w:sz w:val="21"/>
        </w:rPr>
        <w:t xml:space="preserve">Guten Tag [Name], hier ist [Ihr Name] vom Autohaus [Autohaus]. Sie haben gerade auf [Börse] nach dem [Modell, Baujahr] gefragt. Ich habe nachgesehen: Er steht bei uns auf dem Hof. Passt es Ihnen heute um [Uhrzeit] oder morgen um [Uhrzeit]?</w:t>
      </w:r>
    </w:p>
    <w:p>
      <w:pPr>
        <w:spacing w:before="120" w:after="80"/>
      </w:pPr>
      <w:r>
        <w:rPr>
          <w:rFonts w:ascii="Calibri" w:hAnsi="Calibri" w:cs="Calibri" w:eastAsia="Calibri"/>
          <w:b/>
          <w:color w:val="15131F"/>
          <w:sz w:val="24"/>
        </w:rPr>
        <w:t xml:space="preserve">Kunde möchte keine Zusatzprodukte</w:t>
      </w:r>
    </w:p>
    <w:p>
      <w:pPr>
        <w:spacing w:after="80"/>
      </w:pPr>
      <w:r>
        <w:rPr>
          <w:rFonts w:ascii="Calibri" w:hAnsi="Calibri" w:cs="Calibri" w:eastAsia="Calibri"/>
          <w:b w:val="0"/>
          <w:color w:val="15131F"/>
          <w:sz w:val="21"/>
        </w:rPr>
        <w:t xml:space="preserve">Selbstverständlich. [Zusatzprodukt] ist freiwillig und hat einen eigenen Preis; Fahrzeugpreis und Finanzierung ändern sich ohne es nicht. Ich nehme es gleich heraus, damit Sie die Gesamtsumme sehen.</w:t>
      </w:r>
    </w:p>
    <w:p>
      <w:pPr>
        <w:spacing w:before="240" w:after="60"/>
      </w:pPr>
      <w:r>
        <w:rPr>
          <w:rFonts w:ascii="Calibri" w:hAnsi="Calibri" w:cs="Calibri" w:eastAsia="Calibri"/>
          <w:b/>
          <w:color w:val="15131F"/>
          <w:sz w:val="28"/>
        </w:rPr>
        <w:t xml:space="preserve">Weitere Fragen</w:t>
      </w:r>
    </w:p>
    <w:p>
      <w:pPr>
        <w:spacing w:before="120" w:after="60"/>
      </w:pPr>
      <w:r>
        <w:rPr>
          <w:rFonts w:ascii="Calibri" w:hAnsi="Calibri" w:cs="Calibri" w:eastAsia="Calibri"/>
          <w:b/>
          <w:color w:val="15131F"/>
          <w:sz w:val="24"/>
        </w:rPr>
        <w:t xml:space="preserve">Wie lange gilt die Gewährleistung beim Gebrauchtwagen vom Händler?</w:t>
      </w:r>
    </w:p>
    <w:p>
      <w:pPr>
        <w:spacing w:after="120"/>
      </w:pPr>
      <w:r>
        <w:rPr>
          <w:rFonts w:ascii="Calibri" w:hAnsi="Calibri" w:cs="Calibri" w:eastAsia="Calibri"/>
          <w:b w:val="0"/>
          <w:color w:val="15131F"/>
          <w:sz w:val="21"/>
        </w:rPr>
        <w:t xml:space="preserve">Grundsätzlich zwei Jahre. Beim Verkauf an Verbraucher darf die Verjährung bei Gebrauchtwagen auf mindestens ein Jahr verkürzt werden, wenn der Käufer vorher eigens darauf hingewiesen wurde und es ausdrücklich und gesondert vereinbart ist (§ 476 Abs. 2 BGB).</w:t>
      </w:r>
    </w:p>
    <w:p>
      <w:pPr>
        <w:spacing w:before="120" w:after="60"/>
      </w:pPr>
      <w:r>
        <w:rPr>
          <w:rFonts w:ascii="Calibri" w:hAnsi="Calibri" w:cs="Calibri" w:eastAsia="Calibri"/>
          <w:b/>
          <w:color w:val="15131F"/>
          <w:sz w:val="24"/>
        </w:rPr>
        <w:t xml:space="preserve">Darf ein Autoverkäufer Zinssatz oder Monatsrate nennen?</w:t>
      </w:r>
    </w:p>
    <w:p>
      <w:pPr>
        <w:spacing w:after="120"/>
      </w:pPr>
      <w:r>
        <w:rPr>
          <w:rFonts w:ascii="Calibri" w:hAnsi="Calibri" w:cs="Calibri" w:eastAsia="Calibri"/>
          <w:b w:val="0"/>
          <w:color w:val="15131F"/>
          <w:sz w:val="21"/>
        </w:rPr>
        <w:t xml:space="preserve">Besser nicht ungefähr. Die Finanzierungsabteilung nennt Effektivzins, Rate, Laufzeit und Gesamtbetrag schriftlich. Der Verkäufer erklärt, wovon die Rate abhängt, und übergibt dann.</w:t>
      </w:r>
    </w:p>
    <w:p>
      <w:pPr>
        <w:spacing w:before="120" w:after="60"/>
      </w:pPr>
      <w:r>
        <w:rPr>
          <w:rFonts w:ascii="Calibri" w:hAnsi="Calibri" w:cs="Calibri" w:eastAsia="Calibri"/>
          <w:b/>
          <w:color w:val="15131F"/>
          <w:sz w:val="24"/>
        </w:rPr>
        <w:t xml:space="preserve">Wie reagiere ich auf eine Anfrage von mobile.de oder AutoScout24?</w:t>
      </w:r>
    </w:p>
    <w:p>
      <w:pPr>
        <w:spacing w:after="120"/>
      </w:pPr>
      <w:r>
        <w:rPr>
          <w:rFonts w:ascii="Calibri" w:hAnsi="Calibri" w:cs="Calibri" w:eastAsia="Calibri"/>
          <w:b w:val="0"/>
          <w:color w:val="15131F"/>
          <w:sz w:val="21"/>
        </w:rPr>
        <w:t xml:space="preserve">Wie auf eine Website-Anfrage: Anruf innerhalb von 15 Minuten, Inserat nennen, prüfen, dass das Auto da ist, zwei Termine anbieten und in derselben Minute eine schriftliche Nachricht schicken.</w:t>
      </w: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https://crmsoftware.pro/de/templates/car-sales-script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Gesprächsleitfaden Autoverkauf</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