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Vorlagen für Nachfass-E-Mails</w:t>
      </w:r>
    </w:p>
    <w:p>
      <w:pPr>
        <w:spacing w:after="80"/>
      </w:pPr>
      <w:r>
        <w:rPr>
          <w:rFonts w:ascii="Calibri" w:hAnsi="Calibri" w:cs="Calibri" w:eastAsia="Calibri"/>
          <w:b w:val="0"/>
          <w:color w:val="5D5A70"/>
          <w:sz w:val="22"/>
        </w:rPr>
        <w:t>Nachfass-E-Mails für 8 Situationen, in denen ein Kunde oder Interessent nicht mehr antwortet: Anfrage, Angebot, Meeting oder Telefonat, verpasster Anruf, fehlende Informationen, gelöster Supportfall, Nichterscheinen und die Abschluss-E-Mail. Von CRMsoftware.pro.</w:t>
      </w:r>
    </w:p>
    <w:p>
      <w:pPr>
        <w:spacing w:after="280"/>
      </w:pPr>
      <w:r>
        <w:rPr>
          <w:rFonts w:ascii="Calibri" w:hAnsi="Calibri" w:cs="Calibri" w:eastAsia="Calibri"/>
          <w:b w:val="0"/>
          <w:color w:val="5D5A70"/>
          <w:sz w:val="21"/>
        </w:rPr>
        <w:t>Wählen Sie die Vorlage für das, was passiert ist, und ersetzen Sie jedes Wort in [Klammern]. Zählen Sie Werktage ab Tag 0, der ersten Nachricht ohne Antwort, fassen Sie immer nur einmal mit einer klaren Bitte nach und stoppen Sie bei der ersten Antwort. Erfassen Sie jeden Vorgang in der Excel-Nachfassliste.</w:t>
      </w:r>
    </w:p>
    <w:p>
      <w:pPr>
        <w:spacing w:after="160"/>
      </w:pPr>
      <w:r>
        <w:rPr>
          <w:rFonts w:ascii="Calibri" w:hAnsi="Calibri" w:cs="Calibri" w:eastAsia="Calibri"/>
          <w:b/>
          <w:color w:val="15131F"/>
          <w:sz w:val="32"/>
        </w:rPr>
        <w:t>Die Vorlagen</w:t>
      </w:r>
    </w:p>
    <w:p>
      <w:pPr>
        <w:spacing w:after="60"/>
      </w:pPr>
      <w:r>
        <w:rPr>
          <w:rFonts w:ascii="Calibri" w:hAnsi="Calibri" w:cs="Calibri" w:eastAsia="Calibri"/>
          <w:b/>
          <w:color w:val="15131F"/>
          <w:sz w:val="28"/>
        </w:rPr>
        <w:t>1. Nachfass-E-Mail ohne Antwort: wenn auf Ihre Auskunft nichts mehr kommt</w:t>
      </w:r>
    </w:p>
    <w:p>
      <w:pPr>
        <w:spacing w:after="80"/>
      </w:pPr>
      <w:r>
        <w:rPr>
          <w:rFonts w:ascii="Calibri" w:hAnsi="Calibri" w:cs="Calibri" w:eastAsia="Calibri"/>
          <w:b w:val="0"/>
          <w:color w:val="5D5A70"/>
          <w:sz w:val="20"/>
        </w:rPr>
        <w:t>Antwort innerhalb: 1 Stunde · Nachfassen: Werktage 2 und 5 · Abschluss-E-Mail: Werktag 10</w:t>
      </w:r>
    </w:p>
    <w:p>
      <w:pPr>
        <w:spacing w:after="80"/>
      </w:pPr>
      <w:r>
        <w:rPr>
          <w:rFonts w:ascii="Calibri" w:hAnsi="Calibri" w:cs="Calibri" w:eastAsia="Calibri"/>
          <w:b w:val="0"/>
          <w:color w:val="15131F"/>
          <w:sz w:val="21"/>
        </w:rPr>
        <w:t>Für den Fall, dass jemand nach Ihrer Leistung gefragt hat, Sie geantwortet haben und dann nichts mehr kam. Senden Sie diese erste Antwort innerhalb von 1 Geschäftsstunde. In einer Studie mit 1,25 Millionen Vertriebsleads hatten Firmen, die einen Lead innerhalb einer Stunde zu kontaktieren versuchten, eine fast 7-mal so hohe Chance, ihn zu qualifizieren, wie Firmen, die es eine Stunde später versuchten.</w:t>
      </w:r>
    </w:p>
    <w:p>
      <w:pPr>
        <w:spacing w:after="60"/>
      </w:pPr>
      <w:r>
        <w:rPr>
          <w:rFonts w:ascii="Calibri" w:hAnsi="Calibri" w:cs="Calibri" w:eastAsia="Calibri"/>
          <w:b/>
          <w:color w:val="6B3CF0"/>
          <w:sz w:val="21"/>
        </w:rPr>
        <w:t xml:space="preserve">Nachfassen 1, Betreff: </w:t>
      </w:r>
      <w:r>
        <w:rPr>
          <w:rFonts w:ascii="Calibri" w:hAnsi="Calibri" w:cs="Calibri" w:eastAsia="Calibri"/>
          <w:b w:val="0"/>
          <w:color w:val="15131F"/>
          <w:sz w:val="21"/>
        </w:rPr>
        <w:t>AW: Ihre Frage zu [Leistung]</w:t>
      </w:r>
    </w:p>
    <w:p>
      <w:pPr>
        <w:spacing w:after="60"/>
      </w:pPr>
      <w:r>
        <w:rPr>
          <w:rFonts w:ascii="Calibri" w:hAnsi="Calibri" w:cs="Calibri" w:eastAsia="Calibri"/>
          <w:b/>
          <w:color w:val="6B3CF0"/>
          <w:sz w:val="21"/>
        </w:rPr>
        <w:t xml:space="preserve">Nachfassen 1, Werktag 2: </w:t>
      </w:r>
      <w:r>
        <w:rPr>
          <w:rFonts w:ascii="Calibri" w:hAnsi="Calibri" w:cs="Calibri" w:eastAsia="Calibri"/>
          <w:b w:val="0"/>
          <w:color w:val="15131F"/>
          <w:sz w:val="21"/>
        </w:rPr>
        <w:t>Hallo [Name],</w:t>
        <w:br/>
        <w:br/>
        <w:t>eines habe ich am [Tag] nicht erwähnt: [ein neues, nützliches Detail, zum Beispiel der früheste Starttermin oder was die meisten Kunden in Ihrer Lage wählen].</w:t>
        <w:br/>
        <w:br/>
        <w:t>Soll ich [einen nächsten Schritt, zum Beispiel am Donnerstag einen kostenlosen Vor-Ort-Termin buchen]? Ein Ja oder Nein genügt mir.</w:t>
        <w:br/>
        <w:br/>
        <w:t>[Ihr Name], [Firma]</w:t>
        <w:br/>
        <w:t>[Telefon]</w:t>
      </w:r>
    </w:p>
    <w:p>
      <w:pPr>
        <w:spacing w:after="60"/>
      </w:pPr>
      <w:r>
        <w:rPr>
          <w:rFonts w:ascii="Calibri" w:hAnsi="Calibri" w:cs="Calibri" w:eastAsia="Calibri"/>
          <w:b/>
          <w:color w:val="6B3CF0"/>
          <w:sz w:val="21"/>
        </w:rPr>
        <w:t xml:space="preserve">Nachfassen 2, Betreff: </w:t>
      </w:r>
      <w:r>
        <w:rPr>
          <w:rFonts w:ascii="Calibri" w:hAnsi="Calibri" w:cs="Calibri" w:eastAsia="Calibri"/>
          <w:b w:val="0"/>
          <w:color w:val="15131F"/>
          <w:sz w:val="21"/>
        </w:rPr>
        <w:t>Soll ich Ihre Anfrage offen halten, [Name]?</w:t>
      </w:r>
    </w:p>
    <w:p>
      <w:pPr>
        <w:spacing w:after="60"/>
      </w:pPr>
      <w:r>
        <w:rPr>
          <w:rFonts w:ascii="Calibri" w:hAnsi="Calibri" w:cs="Calibri" w:eastAsia="Calibri"/>
          <w:b/>
          <w:color w:val="6B3CF0"/>
          <w:sz w:val="21"/>
        </w:rPr>
        <w:t xml:space="preserve">Nachfassen 2, Werktag 5: </w:t>
      </w:r>
      <w:r>
        <w:rPr>
          <w:rFonts w:ascii="Calibri" w:hAnsi="Calibri" w:cs="Calibri" w:eastAsia="Calibri"/>
          <w:b w:val="0"/>
          <w:color w:val="15131F"/>
          <w:sz w:val="21"/>
        </w:rPr>
        <w:t>Hallo [Name],</w:t>
        <w:br/>
        <w:br/>
        <w:t>ich möchte Ihr Postfach nicht füllen, deshalb nur eine kurze Frage: Brauchen Sie [Leistung] noch?</w:t>
        <w:br/>
        <w:br/>
        <w:t>Antworten Sie „ja“, dann kümmere ich mich bis [Datum] um [den nächsten Schritt].</w:t>
        <w:br/>
        <w:t>Antworten Sie „nein“, dann schließe ich Ihre Anfrage. Beide Antworten helfen mir.</w:t>
        <w:br/>
        <w:br/>
        <w:t>[Ihr Name], [Firma]</w:t>
      </w:r>
    </w:p>
    <w:p>
      <w:pPr>
        <w:spacing w:after="60"/>
      </w:pPr>
      <w:r>
        <w:rPr>
          <w:rFonts w:ascii="Calibri" w:hAnsi="Calibri" w:cs="Calibri" w:eastAsia="Calibri"/>
          <w:b/>
          <w:color w:val="6B3CF0"/>
          <w:sz w:val="21"/>
        </w:rPr>
        <w:t xml:space="preserve">Warum 2 Werktage warten: </w:t>
      </w:r>
      <w:r>
        <w:rPr>
          <w:rFonts w:ascii="Calibri" w:hAnsi="Calibri" w:cs="Calibri" w:eastAsia="Calibri"/>
          <w:b w:val="0"/>
          <w:color w:val="5D5A70"/>
          <w:sz w:val="21"/>
        </w:rPr>
        <w:t>In einer großen E-Mail-Studie kamen mehr als 90 % der Antworten innerhalb eines Tages nach der Nachricht. Nach zwei stillen Tagen ist eine Erinnerung mit etwas Neuem fair. „Ich wollte nur mal nachhaken“ ist es nicht.</w:t>
      </w:r>
    </w:p>
    <w:p>
      <w:pPr>
        <w:spacing w:after="60"/>
      </w:pPr>
      <w:r>
        <w:rPr>
          <w:rFonts w:ascii="Calibri" w:hAnsi="Calibri" w:cs="Calibri" w:eastAsia="Calibri"/>
          <w:b/>
          <w:color w:val="6B3CF0"/>
          <w:sz w:val="21"/>
        </w:rPr>
        <w:t xml:space="preserve">Stoppen bei: </w:t>
      </w:r>
      <w:r>
        <w:rPr>
          <w:rFonts w:ascii="Calibri" w:hAnsi="Calibri" w:cs="Calibri" w:eastAsia="Calibri"/>
          <w:b w:val="0"/>
          <w:color w:val="5D5A70"/>
          <w:sz w:val="21"/>
        </w:rPr>
        <w:t>Jeder Antwort, Einem Nein, Einer Buchung</w:t>
      </w:r>
    </w:p>
    <w:p>
      <w:pPr>
        <w:spacing w:after="160"/>
      </w:pPr>
    </w:p>
    <w:p>
      <w:pPr>
        <w:spacing w:after="60"/>
      </w:pPr>
      <w:r>
        <w:rPr>
          <w:rFonts w:ascii="Calibri" w:hAnsi="Calibri" w:cs="Calibri" w:eastAsia="Calibri"/>
          <w:b/>
          <w:color w:val="15131F"/>
          <w:sz w:val="28"/>
        </w:rPr>
        <w:t>2. Nach dem Angebot: erst ein neuer Aspekt, dann die Frage „offen lassen oder schließen?“</w:t>
      </w:r>
    </w:p>
    <w:p>
      <w:pPr>
        <w:spacing w:after="80"/>
      </w:pPr>
      <w:r>
        <w:rPr>
          <w:rFonts w:ascii="Calibri" w:hAnsi="Calibri" w:cs="Calibri" w:eastAsia="Calibri"/>
          <w:b w:val="0"/>
          <w:color w:val="5D5A70"/>
          <w:sz w:val="20"/>
        </w:rPr>
        <w:t>Erstes Nachfassen: Tag 3 · Zweites Nachfassen: Werktag 7 · Abschluss-E-Mail: Werktag 12</w:t>
      </w:r>
    </w:p>
    <w:p>
      <w:pPr>
        <w:spacing w:after="40"/>
      </w:pPr>
      <w:r>
        <w:rPr>
          <w:rFonts w:ascii="Calibri" w:hAnsi="Calibri" w:cs="Calibri" w:eastAsia="Calibri"/>
          <w:b/>
          <w:color w:val="6B3CF0"/>
          <w:sz w:val="21"/>
        </w:rPr>
        <w:t>Wann einsetzen</w:t>
      </w:r>
    </w:p>
    <w:p>
      <w:pPr>
        <w:spacing w:after="40"/>
        <w:ind w:left="283"/>
      </w:pPr>
      <w:r>
        <w:rPr>
          <w:rFonts w:ascii="Calibri" w:hAnsi="Calibri" w:cs="Calibri" w:eastAsia="Calibri"/>
          <w:b w:val="0"/>
          <w:color w:val="15131F"/>
          <w:sz w:val="21"/>
        </w:rPr>
        <w:t>• Sie haben einen Preis für einen Auftrag geschickt, nach dem der Kunde gefragt hat, und 3 Werktage lang kam keine Antwort.</w:t>
      </w:r>
    </w:p>
    <w:p>
      <w:pPr>
        <w:spacing w:after="40"/>
        <w:ind w:left="283"/>
      </w:pPr>
      <w:r>
        <w:rPr>
          <w:rFonts w:ascii="Calibri" w:hAnsi="Calibri" w:cs="Calibri" w:eastAsia="Calibri"/>
          <w:b w:val="0"/>
          <w:color w:val="15131F"/>
          <w:sz w:val="21"/>
        </w:rPr>
        <w:t>• Für ein größeres Angebot mit Entscheidungstermin nutzen Sie die Vertriebssequenz mit 5 Nachfass-E-Mails.</w:t>
      </w:r>
    </w:p>
    <w:p>
      <w:pPr>
        <w:spacing w:after="60"/>
      </w:pPr>
      <w:r>
        <w:rPr>
          <w:rFonts w:ascii="Calibri" w:hAnsi="Calibri" w:cs="Calibri" w:eastAsia="Calibri"/>
          <w:b/>
          <w:color w:val="6B3CF0"/>
          <w:sz w:val="21"/>
        </w:rPr>
        <w:t xml:space="preserve">Nachfassen 1, Betreff: </w:t>
      </w:r>
      <w:r>
        <w:rPr>
          <w:rFonts w:ascii="Calibri" w:hAnsi="Calibri" w:cs="Calibri" w:eastAsia="Calibri"/>
          <w:b w:val="0"/>
          <w:color w:val="15131F"/>
          <w:sz w:val="21"/>
        </w:rPr>
        <w:t>Ihr Angebot für [Auftrag]: die Frage, die die meisten stellen</w:t>
      </w:r>
    </w:p>
    <w:p>
      <w:pPr>
        <w:spacing w:after="60"/>
      </w:pPr>
      <w:r>
        <w:rPr>
          <w:rFonts w:ascii="Calibri" w:hAnsi="Calibri" w:cs="Calibri" w:eastAsia="Calibri"/>
          <w:b/>
          <w:color w:val="6B3CF0"/>
          <w:sz w:val="21"/>
        </w:rPr>
        <w:t xml:space="preserve">Nachfassen 1, Werktag 3: </w:t>
      </w:r>
      <w:r>
        <w:rPr>
          <w:rFonts w:ascii="Calibri" w:hAnsi="Calibri" w:cs="Calibri" w:eastAsia="Calibri"/>
          <w:b w:val="0"/>
          <w:color w:val="15131F"/>
          <w:sz w:val="21"/>
        </w:rPr>
        <w:t>Hallo [Name],</w:t>
        <w:br/>
        <w:br/>
        <w:t>zu einem Angebot wie Ihrem fragen die meisten Kunden eines: [häufige Frage, zum Beispiel ob die alten Luftkanäle raus müssen]. Für Ihr Haus lautet die Antwort: [kurze Antwort].</w:t>
        <w:br/>
        <w:br/>
        <w:t>Ihr Angebot über [Preis] gilt bis [Datum]. Möchten Sie, dass ich daran etwas ändere?</w:t>
        <w:br/>
        <w:br/>
        <w:t>[Ihr Name], [Firma]</w:t>
      </w:r>
    </w:p>
    <w:p>
      <w:pPr>
        <w:spacing w:after="60"/>
      </w:pPr>
      <w:r>
        <w:rPr>
          <w:rFonts w:ascii="Calibri" w:hAnsi="Calibri" w:cs="Calibri" w:eastAsia="Calibri"/>
          <w:b/>
          <w:color w:val="6B3CF0"/>
          <w:sz w:val="21"/>
        </w:rPr>
        <w:t xml:space="preserve">Nachfassen 2, Betreff: </w:t>
      </w:r>
      <w:r>
        <w:rPr>
          <w:rFonts w:ascii="Calibri" w:hAnsi="Calibri" w:cs="Calibri" w:eastAsia="Calibri"/>
          <w:b w:val="0"/>
          <w:color w:val="15131F"/>
          <w:sz w:val="21"/>
        </w:rPr>
        <w:t>Ihr Angebot offen lassen oder schließen?</w:t>
      </w:r>
    </w:p>
    <w:p>
      <w:pPr>
        <w:spacing w:after="60"/>
      </w:pPr>
      <w:r>
        <w:rPr>
          <w:rFonts w:ascii="Calibri" w:hAnsi="Calibri" w:cs="Calibri" w:eastAsia="Calibri"/>
          <w:b/>
          <w:color w:val="6B3CF0"/>
          <w:sz w:val="21"/>
        </w:rPr>
        <w:t xml:space="preserve">Nachfassen 2, Werktag 7: </w:t>
      </w:r>
      <w:r>
        <w:rPr>
          <w:rFonts w:ascii="Calibri" w:hAnsi="Calibri" w:cs="Calibri" w:eastAsia="Calibri"/>
          <w:b w:val="0"/>
          <w:color w:val="15131F"/>
          <w:sz w:val="21"/>
        </w:rPr>
        <w:t>Hallo [Name],</w:t>
        <w:br/>
        <w:br/>
        <w:t>soll ich Ihr Angebot für [Auftrag] offen halten? Ein Wort als Antwort genügt:</w:t>
        <w:br/>
        <w:br/>
        <w:t>Offen: Ich rufe Sie am [Datum] an, um einen Starttermin abzustimmen.</w:t>
        <w:br/>
        <w:t>Später: Nennen Sie mir den Monat, und ich melde mich dann wieder.</w:t>
        <w:br/>
        <w:t>Schließen: Kein Problem, und danke für Ihre Anfrage.</w:t>
        <w:br/>
        <w:br/>
        <w:t>[Ihr Name], [Firma]</w:t>
      </w:r>
    </w:p>
    <w:p>
      <w:pPr>
        <w:spacing w:after="60"/>
      </w:pPr>
      <w:r>
        <w:rPr>
          <w:rFonts w:ascii="Calibri" w:hAnsi="Calibri" w:cs="Calibri" w:eastAsia="Calibri"/>
          <w:b/>
          <w:color w:val="6B3CF0"/>
          <w:sz w:val="21"/>
        </w:rPr>
        <w:t xml:space="preserve">Niemals: </w:t>
      </w:r>
      <w:r>
        <w:rPr>
          <w:rFonts w:ascii="Calibri" w:hAnsi="Calibri" w:cs="Calibri" w:eastAsia="Calibri"/>
          <w:b w:val="0"/>
          <w:color w:val="5D5A70"/>
          <w:sz w:val="21"/>
        </w:rPr>
        <w:t>Den Preis senken, nur um eine Antwort zu bekommen. Liegt es am Preis, sagen die Leute das, sobald ein Nein leichtfällt.</w:t>
      </w:r>
    </w:p>
    <w:p>
      <w:pPr>
        <w:spacing w:after="60"/>
      </w:pPr>
      <w:r>
        <w:rPr>
          <w:rFonts w:ascii="Calibri" w:hAnsi="Calibri" w:cs="Calibri" w:eastAsia="Calibri"/>
          <w:b/>
          <w:color w:val="6B3CF0"/>
          <w:sz w:val="21"/>
        </w:rPr>
        <w:t xml:space="preserve">Antwort erfassen als: </w:t>
      </w:r>
      <w:r>
        <w:rPr>
          <w:rFonts w:ascii="Calibri" w:hAnsi="Calibri" w:cs="Calibri" w:eastAsia="Calibri"/>
          <w:b w:val="0"/>
          <w:color w:val="5D5A70"/>
          <w:sz w:val="21"/>
        </w:rPr>
        <w:t>Geht weiter, Nicht jetzt, Abgelehnt</w:t>
      </w:r>
    </w:p>
    <w:p>
      <w:pPr>
        <w:spacing w:after="160"/>
      </w:pPr>
    </w:p>
    <w:p>
      <w:pPr>
        <w:spacing w:after="60"/>
      </w:pPr>
      <w:r>
        <w:rPr>
          <w:rFonts w:ascii="Calibri" w:hAnsi="Calibri" w:cs="Calibri" w:eastAsia="Calibri"/>
          <w:b/>
          <w:color w:val="15131F"/>
          <w:sz w:val="28"/>
        </w:rPr>
        <w:t>3. Follow-up-E-Mail nach dem Meeting: Zusammenfassung und eine Bitte</w:t>
      </w:r>
    </w:p>
    <w:p>
      <w:pPr>
        <w:spacing w:after="80"/>
      </w:pPr>
      <w:r>
        <w:rPr>
          <w:rFonts w:ascii="Calibri" w:hAnsi="Calibri" w:cs="Calibri" w:eastAsia="Calibri"/>
          <w:b w:val="0"/>
          <w:color w:val="5D5A70"/>
          <w:sz w:val="20"/>
        </w:rPr>
        <w:t>Zusammenfassung: Am selben Tag · Nachfassen: Werktage 2 und 5 · Abschluss-E-Mail: Werktag 10</w:t>
      </w:r>
    </w:p>
    <w:p>
      <w:pPr>
        <w:spacing w:after="80"/>
      </w:pPr>
      <w:r>
        <w:rPr>
          <w:rFonts w:ascii="Calibri" w:hAnsi="Calibri" w:cs="Calibri" w:eastAsia="Calibri"/>
          <w:b w:val="0"/>
          <w:color w:val="15131F"/>
          <w:sz w:val="21"/>
        </w:rPr>
        <w:t>Senden Sie sie noch am selben Tag, solange Sie beide die Details im Kopf haben. Anders als bei einer Angebotszusammenfassung gibt es noch keinen Preis: nur was Sie gehört haben, was als Nächstes passiert und die eine Sache, die Sie vom Kunden brauchen.</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Danke für heute: nächster Schritt für [Projekt]</w:t>
      </w:r>
    </w:p>
    <w:p>
      <w:pPr>
        <w:spacing w:after="60"/>
      </w:pPr>
      <w:r>
        <w:rPr>
          <w:rFonts w:ascii="Calibri" w:hAnsi="Calibri" w:cs="Calibri" w:eastAsia="Calibri"/>
          <w:b/>
          <w:color w:val="6B3CF0"/>
          <w:sz w:val="21"/>
        </w:rPr>
        <w:t xml:space="preserve">E-Mail, Tag 0: </w:t>
      </w:r>
      <w:r>
        <w:rPr>
          <w:rFonts w:ascii="Calibri" w:hAnsi="Calibri" w:cs="Calibri" w:eastAsia="Calibri"/>
          <w:b w:val="0"/>
          <w:color w:val="15131F"/>
          <w:sz w:val="21"/>
        </w:rPr>
        <w:t>Hallo [Name],</w:t>
        <w:br/>
        <w:br/>
        <w:t>vielen Dank für Ihre Zeit heute. Das habe ich mitgenommen:</w:t>
        <w:br/>
        <w:t>- [Hauptproblem, in den Worten des Kunden]</w:t>
        <w:br/>
        <w:t>- [was am wichtigsten ist, zum Beispiel ein leises Gerät oder das Budget]</w:t>
        <w:br/>
        <w:t>- [Zeitrahmen, zum Beispiel vor der ersten kalten Woche]</w:t>
        <w:br/>
        <w:br/>
        <w:t>Nächster Schritt: Bis [Datum] erledige ich [Ihre Aufgabe]. Dafür brauche ich eine Sache von Ihnen: [die eine Sache, zum Beispiel ein Foto Ihres Sicherungskastens].</w:t>
        <w:br/>
        <w:br/>
        <w:t>Habe ich etwas falsch verstanden? Antworten Sie einfach und korrigieren Sie mich.</w:t>
        <w:br/>
        <w:br/>
        <w:t>[Ihr Name], [Firma]</w:t>
      </w:r>
    </w:p>
    <w:p>
      <w:pPr>
        <w:spacing w:after="60"/>
      </w:pPr>
      <w:r>
        <w:rPr>
          <w:rFonts w:ascii="Calibri" w:hAnsi="Calibri" w:cs="Calibri" w:eastAsia="Calibri"/>
          <w:b/>
          <w:color w:val="6B3CF0"/>
          <w:sz w:val="21"/>
        </w:rPr>
        <w:t xml:space="preserve">Nachfassen 1, Werktag 2: </w:t>
      </w:r>
      <w:r>
        <w:rPr>
          <w:rFonts w:ascii="Calibri" w:hAnsi="Calibri" w:cs="Calibri" w:eastAsia="Calibri"/>
          <w:b w:val="0"/>
          <w:color w:val="15131F"/>
          <w:sz w:val="21"/>
        </w:rPr>
        <w:t>Hallo [Name],</w:t>
        <w:br/>
        <w:br/>
        <w:t>kurz zu unserem [Meeting oder Telefonat] am [Tag]: Könnten Sie mir [die eine Sache] schicken? Damit kann ich bis [Datum] [den nächsten Schritt erledigen].</w:t>
        <w:br/>
        <w:br/>
        <w:t>Wenn sich Ihre Pläne geändert haben, genügt eine Zeile als Antwort.</w:t>
        <w:br/>
        <w:br/>
        <w:t>[Ihr Name]</w:t>
      </w:r>
    </w:p>
    <w:p>
      <w:pPr>
        <w:spacing w:after="60"/>
      </w:pPr>
      <w:r>
        <w:rPr>
          <w:rFonts w:ascii="Calibri" w:hAnsi="Calibri" w:cs="Calibri" w:eastAsia="Calibri"/>
          <w:b/>
          <w:color w:val="6B3CF0"/>
          <w:sz w:val="21"/>
        </w:rPr>
        <w:t xml:space="preserve">Tipp: </w:t>
      </w:r>
      <w:r>
        <w:rPr>
          <w:rFonts w:ascii="Calibri" w:hAnsi="Calibri" w:cs="Calibri" w:eastAsia="Calibri"/>
          <w:b w:val="0"/>
          <w:color w:val="5D5A70"/>
          <w:sz w:val="21"/>
        </w:rPr>
        <w:t>Nennen Sie den nächsten Schritt, wer ihn erledigt und bis wann. Eine Zusammenfassung, die mit „Melden Sie sich einfach“ endet, gibt dem Leser nichts zu beantworten.</w:t>
      </w:r>
    </w:p>
    <w:p>
      <w:pPr>
        <w:spacing w:after="60"/>
      </w:pPr>
      <w:r>
        <w:rPr>
          <w:rFonts w:ascii="Calibri" w:hAnsi="Calibri" w:cs="Calibri" w:eastAsia="Calibri"/>
          <w:b/>
          <w:color w:val="6B3CF0"/>
          <w:sz w:val="21"/>
        </w:rPr>
        <w:t xml:space="preserve">Eine Bitte, zum Beispiel: </w:t>
      </w:r>
      <w:r>
        <w:rPr>
          <w:rFonts w:ascii="Calibri" w:hAnsi="Calibri" w:cs="Calibri" w:eastAsia="Calibri"/>
          <w:b w:val="0"/>
          <w:color w:val="5D5A70"/>
          <w:sz w:val="21"/>
        </w:rPr>
        <w:t>Ein Foto, Ein Datum, Ein Ja oder Nein</w:t>
      </w:r>
    </w:p>
    <w:p>
      <w:pPr>
        <w:spacing w:after="160"/>
      </w:pPr>
    </w:p>
    <w:p>
      <w:pPr>
        <w:spacing w:after="60"/>
      </w:pPr>
      <w:r>
        <w:rPr>
          <w:rFonts w:ascii="Calibri" w:hAnsi="Calibri" w:cs="Calibri" w:eastAsia="Calibri"/>
          <w:b/>
          <w:color w:val="15131F"/>
          <w:sz w:val="28"/>
        </w:rPr>
        <w:t>4. Nach einem verpassten Anruf: zurückrufen, auf die Mailbox sprechen, schreiben</w:t>
      </w:r>
    </w:p>
    <w:p>
      <w:pPr>
        <w:spacing w:after="80"/>
      </w:pPr>
      <w:r>
        <w:rPr>
          <w:rFonts w:ascii="Calibri" w:hAnsi="Calibri" w:cs="Calibri" w:eastAsia="Calibri"/>
          <w:b w:val="0"/>
          <w:color w:val="5D5A70"/>
          <w:sz w:val="20"/>
        </w:rPr>
        <w:t>Rückruf innerhalb: 1 Stunde · Zweiter Anruf: Werktag 1 · Abschluss-E-Mail: Werktag 3</w:t>
      </w:r>
    </w:p>
    <w:p>
      <w:pPr>
        <w:spacing w:after="40"/>
      </w:pPr>
      <w:r>
        <w:rPr>
          <w:rFonts w:ascii="Calibri" w:hAnsi="Calibri" w:cs="Calibri" w:eastAsia="Calibri"/>
          <w:b/>
          <w:color w:val="6B3CF0"/>
          <w:sz w:val="21"/>
        </w:rPr>
        <w:t>Innerhalb von 1 Geschäftsstunde</w:t>
      </w:r>
    </w:p>
    <w:p>
      <w:pPr>
        <w:spacing w:after="40"/>
      </w:pPr>
      <w:r>
        <w:rPr>
          <w:rFonts w:ascii="Calibri" w:hAnsi="Calibri" w:cs="Calibri" w:eastAsia="Calibri"/>
          <w:b w:val="0"/>
          <w:color w:val="15131F"/>
          <w:sz w:val="21"/>
        </w:rPr>
        <w:t>1. Zurückrufen: Unter der Nummer, von der aus angerufen wurde.</w:t>
      </w:r>
    </w:p>
    <w:p>
      <w:pPr>
        <w:spacing w:after="40"/>
      </w:pPr>
      <w:r>
        <w:rPr>
          <w:rFonts w:ascii="Calibri" w:hAnsi="Calibri" w:cs="Calibri" w:eastAsia="Calibri"/>
          <w:b w:val="0"/>
          <w:color w:val="15131F"/>
          <w:sz w:val="21"/>
        </w:rPr>
        <w:t>2. Auf die Mailbox sprechen: Wer Sie sind, warum Sie anrufen und wie man Sie erreicht. Unter 20 Sekunden.</w:t>
      </w:r>
    </w:p>
    <w:p>
      <w:pPr>
        <w:spacing w:after="40"/>
      </w:pPr>
      <w:r>
        <w:rPr>
          <w:rFonts w:ascii="Calibri" w:hAnsi="Calibri" w:cs="Calibri" w:eastAsia="Calibri"/>
          <w:b w:val="0"/>
          <w:color w:val="15131F"/>
          <w:sz w:val="21"/>
        </w:rPr>
        <w:t>3. Einmal schreiben: Per E-Mail, wenn Sie die Adresse haben. Per SMS oder WhatsApp nur, wenn der Kunde zugestimmt hat, dort von Ihnen zu hören.</w:t>
      </w:r>
    </w:p>
    <w:p>
      <w:pPr>
        <w:spacing w:after="60"/>
      </w:pPr>
      <w:r>
        <w:rPr>
          <w:rFonts w:ascii="Calibri" w:hAnsi="Calibri" w:cs="Calibri" w:eastAsia="Calibri"/>
          <w:b/>
          <w:color w:val="6B3CF0"/>
          <w:sz w:val="21"/>
        </w:rPr>
        <w:t xml:space="preserve">Mailbox-Nachricht: </w:t>
      </w:r>
      <w:r>
        <w:rPr>
          <w:rFonts w:ascii="Calibri" w:hAnsi="Calibri" w:cs="Calibri" w:eastAsia="Calibri"/>
          <w:b w:val="0"/>
          <w:color w:val="15131F"/>
          <w:sz w:val="21"/>
        </w:rPr>
        <w:t>Hallo, hier ist [Ihr Name] von [Firma]. Ich rufe wegen Ihres Anrufs heute um [Uhrzeit] zurück. Schade, dass wir Sie verpasst haben. Rufen Sie mich bis [Uhrzeit] unter [Telefon] zurück oder antworten Sie auf die E-Mail, die ich Ihnen gleich schicke. Vielen Dank.</w:t>
      </w:r>
    </w:p>
    <w:p>
      <w:pPr>
        <w:spacing w:after="60"/>
      </w:pPr>
      <w:r>
        <w:rPr>
          <w:rFonts w:ascii="Calibri" w:hAnsi="Calibri" w:cs="Calibri" w:eastAsia="Calibri"/>
          <w:b/>
          <w:color w:val="6B3CF0"/>
          <w:sz w:val="21"/>
        </w:rPr>
        <w:t xml:space="preserve">E-Mail, Betreff: </w:t>
      </w:r>
      <w:r>
        <w:rPr>
          <w:rFonts w:ascii="Calibri" w:hAnsi="Calibri" w:cs="Calibri" w:eastAsia="Calibri"/>
          <w:b w:val="0"/>
          <w:color w:val="15131F"/>
          <w:sz w:val="21"/>
        </w:rPr>
        <w:t>Entschuldigung, wir haben Ihren Anruf verpasst, [Name]</w:t>
      </w:r>
    </w:p>
    <w:p>
      <w:pPr>
        <w:spacing w:after="60"/>
      </w:pPr>
      <w:r>
        <w:rPr>
          <w:rFonts w:ascii="Calibri" w:hAnsi="Calibri" w:cs="Calibri" w:eastAsia="Calibri"/>
          <w:b/>
          <w:color w:val="6B3CF0"/>
          <w:sz w:val="21"/>
        </w:rPr>
        <w:t xml:space="preserve">E-Mail, Tag 0: </w:t>
      </w:r>
      <w:r>
        <w:rPr>
          <w:rFonts w:ascii="Calibri" w:hAnsi="Calibri" w:cs="Calibri" w:eastAsia="Calibri"/>
          <w:b w:val="0"/>
          <w:color w:val="15131F"/>
          <w:sz w:val="21"/>
        </w:rPr>
        <w:t>Hallo [Name],</w:t>
        <w:br/>
        <w:br/>
        <w:t>Sie haben heute um [Uhrzeit] bei [Firma] angerufen, und es tut mir leid, dass wir Sie verpasst haben. Ich habe Sie um [Uhrzeit] zurückgerufen.</w:t>
        <w:br/>
        <w:br/>
        <w:t>Wie können wir helfen? Antworten Sie in einer Zeile oder nennen Sie mir eine passende Zeit für ein Telefonat, dann melde ich mich noch heute.</w:t>
        <w:br/>
        <w:br/>
        <w:t>[Ihr Name], [Firma]</w:t>
        <w:br/>
        <w:t>[Telefon], [Öffnungszeiten]</w:t>
      </w:r>
    </w:p>
    <w:p>
      <w:pPr>
        <w:spacing w:after="60"/>
      </w:pPr>
      <w:r>
        <w:rPr>
          <w:rFonts w:ascii="Calibri" w:hAnsi="Calibri" w:cs="Calibri" w:eastAsia="Calibri"/>
          <w:b/>
          <w:color w:val="6B3CF0"/>
          <w:sz w:val="21"/>
        </w:rPr>
        <w:t xml:space="preserve">Einwilligung: </w:t>
      </w:r>
      <w:r>
        <w:rPr>
          <w:rFonts w:ascii="Calibri" w:hAnsi="Calibri" w:cs="Calibri" w:eastAsia="Calibri"/>
          <w:b w:val="0"/>
          <w:color w:val="5D5A70"/>
          <w:sz w:val="21"/>
        </w:rPr>
        <w:t>Ein verpasster Anruf ist keine Einwilligung. Die Geschäftsrichtlinie von WhatsApp erlaubt Nachrichten nur an Personen, die Ihnen ihre Nummer gegeben und zugestimmt haben, von Ihnen zu hören, und verlangt, dass Sie jede Bitte, keine Nachrichten mehr zu senden, respektieren.</w:t>
      </w:r>
    </w:p>
    <w:p>
      <w:pPr>
        <w:spacing w:after="60"/>
      </w:pPr>
      <w:r>
        <w:rPr>
          <w:rFonts w:ascii="Calibri" w:hAnsi="Calibri" w:cs="Calibri" w:eastAsia="Calibri"/>
          <w:b/>
          <w:color w:val="6B3CF0"/>
          <w:sz w:val="21"/>
        </w:rPr>
        <w:t xml:space="preserve">Niemals: </w:t>
      </w:r>
      <w:r>
        <w:rPr>
          <w:rFonts w:ascii="Calibri" w:hAnsi="Calibri" w:cs="Calibri" w:eastAsia="Calibri"/>
          <w:b w:val="0"/>
          <w:color w:val="5D5A70"/>
          <w:sz w:val="21"/>
        </w:rPr>
        <w:t>Zehn Anrufe, Nachrichten ohne Einwilligung, Werbung auf der Mailbox</w:t>
      </w:r>
    </w:p>
    <w:p>
      <w:pPr>
        <w:spacing w:after="160"/>
      </w:pPr>
    </w:p>
    <w:p>
      <w:pPr>
        <w:spacing w:after="60"/>
      </w:pPr>
      <w:r>
        <w:rPr>
          <w:rFonts w:ascii="Calibri" w:hAnsi="Calibri" w:cs="Calibri" w:eastAsia="Calibri"/>
          <w:b/>
          <w:color w:val="15131F"/>
          <w:sz w:val="28"/>
        </w:rPr>
        <w:t>5. Warten auf den Kunden: einmal genau sagen, was fehlt</w:t>
      </w:r>
    </w:p>
    <w:p>
      <w:pPr>
        <w:spacing w:after="80"/>
      </w:pPr>
      <w:r>
        <w:rPr>
          <w:rFonts w:ascii="Calibri" w:hAnsi="Calibri" w:cs="Calibri" w:eastAsia="Calibri"/>
          <w:b w:val="0"/>
          <w:color w:val="5D5A70"/>
          <w:sz w:val="20"/>
        </w:rPr>
        <w:t>Erste Erinnerung: Tag 3 · Zweite Erinnerung: Werktag 7 · Reserviert bis: Werktag 12</w:t>
      </w:r>
    </w:p>
    <w:p>
      <w:pPr>
        <w:spacing w:after="80"/>
      </w:pPr>
      <w:r>
        <w:rPr>
          <w:rFonts w:ascii="Calibri" w:hAnsi="Calibri" w:cs="Calibri" w:eastAsia="Calibri"/>
          <w:b w:val="0"/>
          <w:color w:val="15131F"/>
          <w:sz w:val="21"/>
        </w:rPr>
        <w:t>Für den Fall, dass es erst weitergeht, wenn der Kunde etwas schickt: Fotos, eine Modellnummer, ein unterschriebenes Formular, Maße oder einen Termin für den Zugang. Eine höfliche Erinnerungsmail nennt genau, was fehlt, warum Sie es brauchen und was passiert, wenn es da ist.</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Eine Sache fehlt noch für [Auftrag]: [Sache]</w:t>
      </w:r>
    </w:p>
    <w:p>
      <w:pPr>
        <w:spacing w:after="60"/>
      </w:pPr>
      <w:r>
        <w:rPr>
          <w:rFonts w:ascii="Calibri" w:hAnsi="Calibri" w:cs="Calibri" w:eastAsia="Calibri"/>
          <w:b/>
          <w:color w:val="6B3CF0"/>
          <w:sz w:val="21"/>
        </w:rPr>
        <w:t xml:space="preserve">Nachfassen 1, Werktag 3: </w:t>
      </w:r>
      <w:r>
        <w:rPr>
          <w:rFonts w:ascii="Calibri" w:hAnsi="Calibri" w:cs="Calibri" w:eastAsia="Calibri"/>
          <w:b w:val="0"/>
          <w:color w:val="15131F"/>
          <w:sz w:val="21"/>
        </w:rPr>
        <w:t>Hallo [Name],</w:t>
        <w:br/>
        <w:br/>
        <w:t>um [nächster Schritt, zum Beispiel den Preis Ihres neuen Geräts zu bestätigen], brauche ich noch:</w:t>
        <w:br/>
        <w:t>1. [Sache, zum Beispiel ein Foto vom Typenschild Ihrer Heizung]</w:t>
        <w:br/>
        <w:t>2. [zweite Sache, falls nötig]</w:t>
        <w:br/>
        <w:br/>
        <w:t>So schicken Sie es: Antworten Sie auf diese E-Mail mit [der Sache]. Sobald es da ist, kümmere ich mich innerhalb von [1] Werktag um [den nächsten Schritt].</w:t>
        <w:br/>
        <w:br/>
        <w:t>Von unserer Seite eilt es nicht: [Ihr Angebot oder Ihre Buchung] bleibt bis [Datum] für Sie reserviert.</w:t>
        <w:br/>
        <w:br/>
        <w:t>[Ihr Name], [Firma]</w:t>
      </w:r>
    </w:p>
    <w:p>
      <w:pPr>
        <w:spacing w:after="60"/>
      </w:pPr>
      <w:r>
        <w:rPr>
          <w:rFonts w:ascii="Calibri" w:hAnsi="Calibri" w:cs="Calibri" w:eastAsia="Calibri"/>
          <w:b/>
          <w:color w:val="6B3CF0"/>
          <w:sz w:val="21"/>
        </w:rPr>
        <w:t xml:space="preserve">Nachfassen 2, Werktag 7: </w:t>
      </w:r>
      <w:r>
        <w:rPr>
          <w:rFonts w:ascii="Calibri" w:hAnsi="Calibri" w:cs="Calibri" w:eastAsia="Calibri"/>
          <w:b w:val="0"/>
          <w:color w:val="15131F"/>
          <w:sz w:val="21"/>
        </w:rPr>
        <w:t>Hallo [Name], ich halte [Auftrag] weiterhin für Sie reserviert. Falls [Sache] schwer zu finden ist, kann ich [eine einfachere Möglichkeit, zum Beispiel das Foto beim Termin selbst machen]. Würde Ihnen das helfen? [Ihr Name]</w:t>
      </w:r>
    </w:p>
    <w:p>
      <w:pPr>
        <w:spacing w:after="60"/>
      </w:pPr>
      <w:r>
        <w:rPr>
          <w:rFonts w:ascii="Calibri" w:hAnsi="Calibri" w:cs="Calibri" w:eastAsia="Calibri"/>
          <w:b/>
          <w:color w:val="6B3CF0"/>
          <w:sz w:val="21"/>
        </w:rPr>
        <w:t xml:space="preserve">Niemals: </w:t>
      </w:r>
      <w:r>
        <w:rPr>
          <w:rFonts w:ascii="Calibri" w:hAnsi="Calibri" w:cs="Calibri" w:eastAsia="Calibri"/>
          <w:b w:val="0"/>
          <w:color w:val="5D5A70"/>
          <w:sz w:val="21"/>
        </w:rPr>
        <w:t>Mit Stornierung drohen. Halten Sie die Anfrage reserviert und schließen Sie sie am Tag der Abschluss-E-Mail, mit einem einfachen Weg zurück.</w:t>
      </w:r>
    </w:p>
    <w:p>
      <w:pPr>
        <w:spacing w:after="60"/>
      </w:pPr>
      <w:r>
        <w:rPr>
          <w:rFonts w:ascii="Calibri" w:hAnsi="Calibri" w:cs="Calibri" w:eastAsia="Calibri"/>
          <w:b/>
          <w:color w:val="6B3CF0"/>
          <w:sz w:val="21"/>
        </w:rPr>
        <w:t xml:space="preserve">In jeder Erinnerung: </w:t>
      </w:r>
      <w:r>
        <w:rPr>
          <w:rFonts w:ascii="Calibri" w:hAnsi="Calibri" w:cs="Calibri" w:eastAsia="Calibri"/>
          <w:b w:val="0"/>
          <w:color w:val="5D5A70"/>
          <w:sz w:val="21"/>
        </w:rPr>
        <w:t>Was fehlt, Warum Sie es brauchen, Wie es weitergeht</w:t>
      </w:r>
    </w:p>
    <w:p>
      <w:pPr>
        <w:spacing w:after="160"/>
      </w:pPr>
    </w:p>
    <w:p>
      <w:pPr>
        <w:spacing w:after="60"/>
      </w:pPr>
      <w:r>
        <w:rPr>
          <w:rFonts w:ascii="Calibri" w:hAnsi="Calibri" w:cs="Calibri" w:eastAsia="Calibri"/>
          <w:b/>
          <w:color w:val="15131F"/>
          <w:sz w:val="28"/>
        </w:rPr>
        <w:t>6. Nach dem Supportfall: prüfen, bestätigen lassen, Wiedereröffnung erklären</w:t>
      </w:r>
    </w:p>
    <w:p>
      <w:pPr>
        <w:spacing w:after="80"/>
      </w:pPr>
      <w:r>
        <w:rPr>
          <w:rFonts w:ascii="Calibri" w:hAnsi="Calibri" w:cs="Calibri" w:eastAsia="Calibri"/>
          <w:b w:val="0"/>
          <w:color w:val="5D5A70"/>
          <w:sz w:val="20"/>
        </w:rPr>
        <w:t>Bestätigung erbitten: Tag 0 · Nachfrage: Werktag 2 · Fall schließen: Werktag 5</w:t>
      </w:r>
    </w:p>
    <w:p>
      <w:pPr>
        <w:spacing w:after="40"/>
      </w:pPr>
      <w:r>
        <w:rPr>
          <w:rFonts w:ascii="Calibri" w:hAnsi="Calibri" w:cs="Calibri" w:eastAsia="Calibri"/>
          <w:b/>
          <w:color w:val="6B3CF0"/>
          <w:sz w:val="21"/>
        </w:rPr>
        <w:t>Vor dem Senden</w:t>
      </w:r>
    </w:p>
    <w:p>
      <w:pPr>
        <w:spacing w:after="40"/>
        <w:ind w:left="283"/>
      </w:pPr>
      <w:r>
        <w:rPr>
          <w:rFonts w:ascii="Calibri" w:hAnsi="Calibri" w:cs="Calibri" w:eastAsia="Calibri"/>
          <w:b w:val="0"/>
          <w:color w:val="15131F"/>
          <w:sz w:val="21"/>
        </w:rPr>
        <w:t>• Prüfen Sie die Lösung selbst: testen, das Ergebnis ansehen oder vom Techniker vor Ort bestätigen lassen.</w:t>
      </w:r>
    </w:p>
    <w:p>
      <w:pPr>
        <w:spacing w:after="40"/>
        <w:ind w:left="283"/>
      </w:pPr>
      <w:r>
        <w:rPr>
          <w:rFonts w:ascii="Calibri" w:hAnsi="Calibri" w:cs="Calibri" w:eastAsia="Calibri"/>
          <w:b w:val="0"/>
          <w:color w:val="15131F"/>
          <w:sz w:val="21"/>
        </w:rPr>
        <w:t>• Klären Sie den Weg zur Wiedereröffnung: eine Antwort auf diese E-Mail oder ein Anruf mit der Fallnummer.</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Behoben: [Problem], bitte bestätigen, Fall-Nr. [Fallnummer]</w:t>
      </w:r>
    </w:p>
    <w:p>
      <w:pPr>
        <w:spacing w:after="60"/>
      </w:pPr>
      <w:r>
        <w:rPr>
          <w:rFonts w:ascii="Calibri" w:hAnsi="Calibri" w:cs="Calibri" w:eastAsia="Calibri"/>
          <w:b/>
          <w:color w:val="6B3CF0"/>
          <w:sz w:val="21"/>
        </w:rPr>
        <w:t xml:space="preserve">E-Mail, Tag 0: </w:t>
      </w:r>
      <w:r>
        <w:rPr>
          <w:rFonts w:ascii="Calibri" w:hAnsi="Calibri" w:cs="Calibri" w:eastAsia="Calibri"/>
          <w:b w:val="0"/>
          <w:color w:val="15131F"/>
          <w:sz w:val="21"/>
        </w:rPr>
        <w:t>Hallo [Name],</w:t>
        <w:br/>
        <w:br/>
        <w:t>[Problem] ist behoben. Was wir gemacht haben: [was sich geändert hat, in einem Satz]. Wie wir es geprüft haben: [zum Beispiel haben wir die Anlage nach der Reparatur 30 Minuten laufen lassen].</w:t>
        <w:br/>
        <w:br/>
        <w:t>Können Sie bestätigen, dass es bei Ihnen funktioniert? Ein Wort genügt: „behoben“ oder „noch nicht“.</w:t>
        <w:br/>
        <w:br/>
        <w:t>Falls das Problem wiederkommt, antworten Sie auf diese E-Mail oder rufen Sie [Telefon] an und nennen Sie die Fallnummer [Fallnummer]. Ihr Fall wird dann bei derselben Person wieder geöffnet, und Sie müssen nichts noch einmal erklären.</w:t>
        <w:br/>
        <w:br/>
        <w:t>Dürfen wir Ihnen eine kurze Frage dazu schicken, wie zufrieden Sie mit uns waren? Antworten Sie „ja“, wenn das in Ordnung ist. Wenn nicht, fragen wir nicht.</w:t>
        <w:br/>
        <w:br/>
        <w:t>[Ihr Name], [Firma]</w:t>
      </w:r>
    </w:p>
    <w:p>
      <w:pPr>
        <w:spacing w:after="60"/>
      </w:pPr>
      <w:r>
        <w:rPr>
          <w:rFonts w:ascii="Calibri" w:hAnsi="Calibri" w:cs="Calibri" w:eastAsia="Calibri"/>
          <w:b/>
          <w:color w:val="6B3CF0"/>
          <w:sz w:val="21"/>
        </w:rPr>
        <w:t xml:space="preserve">Nachfassen 1, Werktag 2: </w:t>
      </w:r>
      <w:r>
        <w:rPr>
          <w:rFonts w:ascii="Calibri" w:hAnsi="Calibri" w:cs="Calibri" w:eastAsia="Calibri"/>
          <w:b w:val="0"/>
          <w:color w:val="15131F"/>
          <w:sz w:val="21"/>
        </w:rPr>
        <w:t>Hallo [Name],</w:t>
        <w:br/>
        <w:br/>
        <w:t>ist [Problem] weiterhin behoben? Dann müssen Sie nichts tun. Falls nicht, antworten Sie „noch nicht“, und ich rufe Sie heute an.</w:t>
        <w:br/>
        <w:br/>
        <w:t>Am [Datum] schließe ich den Fall. Eine Antwort öffnet ihn jederzeit wieder.</w:t>
        <w:br/>
        <w:br/>
        <w:t>[Ihr Name], Fall-Nr. [Fallnummer]</w:t>
      </w:r>
    </w:p>
    <w:p>
      <w:pPr>
        <w:spacing w:after="80"/>
      </w:pPr>
      <w:r>
        <w:rPr>
          <w:rFonts w:ascii="Calibri" w:hAnsi="Calibri" w:cs="Calibri" w:eastAsia="Calibri"/>
          <w:b w:val="0"/>
          <w:color w:val="15131F"/>
          <w:sz w:val="21"/>
        </w:rPr>
        <w:t>Schließen Sie den Fall an Werktag 5, wenn niemand antwortet. Helpdesks arbeiten genauso: Zendesk schließt ein gelöstes Ticket standardmäßig 4 Tage nach der Lösung, und eine Antwort des Kunden vor diesem Zeitpunkt öffnet es wieder.</w:t>
      </w:r>
    </w:p>
    <w:p>
      <w:pPr>
        <w:spacing w:after="60"/>
      </w:pPr>
      <w:r>
        <w:rPr>
          <w:rFonts w:ascii="Calibri" w:hAnsi="Calibri" w:cs="Calibri" w:eastAsia="Calibri"/>
          <w:b/>
          <w:color w:val="6B3CF0"/>
          <w:sz w:val="21"/>
        </w:rPr>
        <w:t xml:space="preserve">Warum keine Werbung: </w:t>
      </w:r>
      <w:r>
        <w:rPr>
          <w:rFonts w:ascii="Calibri" w:hAnsi="Calibri" w:cs="Calibri" w:eastAsia="Calibri"/>
          <w:b w:val="0"/>
          <w:color w:val="5D5A70"/>
          <w:sz w:val="21"/>
        </w:rPr>
        <w:t>Die britische Datenschutzbehörde sagt: Eine Servicenachricht, die zugleich für Ihre Leistungen wirbt, gilt als Direktwerbung. Fragen Sie zuerst, ob Feedback in Ordnung ist, und schicken Sie die Umfrage nur an Personen, die ja gesagt haben.</w:t>
      </w:r>
    </w:p>
    <w:p>
      <w:pPr>
        <w:spacing w:after="60"/>
      </w:pPr>
      <w:r>
        <w:rPr>
          <w:rFonts w:ascii="Calibri" w:hAnsi="Calibri" w:cs="Calibri" w:eastAsia="Calibri"/>
          <w:b/>
          <w:color w:val="6B3CF0"/>
          <w:sz w:val="21"/>
        </w:rPr>
        <w:t xml:space="preserve">Ergebnis: </w:t>
      </w:r>
      <w:r>
        <w:rPr>
          <w:rFonts w:ascii="Calibri" w:hAnsi="Calibri" w:cs="Calibri" w:eastAsia="Calibri"/>
          <w:b w:val="0"/>
          <w:color w:val="5D5A70"/>
          <w:sz w:val="21"/>
        </w:rPr>
        <w:t>Behoben, bestätigt, Wieder geöffnet, Keine Antwort, geschlossen</w:t>
      </w:r>
    </w:p>
    <w:p>
      <w:pPr>
        <w:spacing w:after="160"/>
      </w:pPr>
    </w:p>
    <w:p>
      <w:pPr>
        <w:spacing w:after="60"/>
      </w:pPr>
      <w:r>
        <w:rPr>
          <w:rFonts w:ascii="Calibri" w:hAnsi="Calibri" w:cs="Calibri" w:eastAsia="Calibri"/>
          <w:b/>
          <w:color w:val="15131F"/>
          <w:sz w:val="28"/>
        </w:rPr>
        <w:t>7. Wenn der Kunde nicht erscheint: keine Vorwürfe, zwei neue Termine, ein Nachfassen</w:t>
      </w:r>
    </w:p>
    <w:p>
      <w:pPr>
        <w:spacing w:after="80"/>
      </w:pPr>
      <w:r>
        <w:rPr>
          <w:rFonts w:ascii="Calibri" w:hAnsi="Calibri" w:cs="Calibri" w:eastAsia="Calibri"/>
          <w:b w:val="0"/>
          <w:color w:val="5D5A70"/>
          <w:sz w:val="20"/>
        </w:rPr>
        <w:t>Senden innerhalb: 1 Stunde · Nachfassen: Werktag 2 · Abschluss-E-Mail: Werktag 5</w:t>
      </w:r>
    </w:p>
    <w:p>
      <w:pPr>
        <w:spacing w:after="80"/>
      </w:pPr>
      <w:r>
        <w:rPr>
          <w:rFonts w:ascii="Calibri" w:hAnsi="Calibri" w:cs="Calibri" w:eastAsia="Calibri"/>
          <w:b w:val="0"/>
          <w:color w:val="15131F"/>
          <w:sz w:val="21"/>
        </w:rPr>
        <w:t>Der Kunde hat einen Vor-Ort-Termin, ein Telefonat oder ein Videomeeting verpasst. Warten Sie 15 Minuten, rufen Sie einmal an und senden Sie dann diese E-Mail innerhalb der Stunde. Gehen Sie davon aus, dass etwas dazwischengekommen ist.</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Schade, dass wir uns heute verpasst haben, [Name]</w:t>
      </w:r>
    </w:p>
    <w:p>
      <w:pPr>
        <w:spacing w:after="60"/>
      </w:pPr>
      <w:r>
        <w:rPr>
          <w:rFonts w:ascii="Calibri" w:hAnsi="Calibri" w:cs="Calibri" w:eastAsia="Calibri"/>
          <w:b/>
          <w:color w:val="6B3CF0"/>
          <w:sz w:val="21"/>
        </w:rPr>
        <w:t xml:space="preserve">E-Mail, Tag 0: </w:t>
      </w:r>
      <w:r>
        <w:rPr>
          <w:rFonts w:ascii="Calibri" w:hAnsi="Calibri" w:cs="Calibri" w:eastAsia="Calibri"/>
          <w:b w:val="0"/>
          <w:color w:val="15131F"/>
          <w:sz w:val="21"/>
        </w:rPr>
        <w:t>Hallo [Name],</w:t>
        <w:br/>
        <w:br/>
        <w:t>[Name aus dem Team] war heute um [Uhrzeit] für [Termin] bereit, aber wir konnten Sie nicht erreichen. Ich hoffe, es ist alles in Ordnung.</w:t>
        <w:br/>
        <w:br/>
        <w:t>Würde Ihnen stattdessen einer dieser Termine passen?</w:t>
        <w:br/>
        <w:t>- [Tag] um [Uhrzeit]</w:t>
        <w:br/>
        <w:t>- [Tag] um [Uhrzeit]</w:t>
        <w:br/>
        <w:t>Oder wählen Sie hier eine Zeit: [Buchungslink].</w:t>
        <w:br/>
        <w:br/>
        <w:t>Wenn Sie [Leistung] nicht mehr brauchen, antworten Sie „absagen“, dann schließe ich den Vorgang. Überhaupt kein Problem.</w:t>
        <w:br/>
        <w:br/>
        <w:t>[Ihr Name], [Firma]</w:t>
      </w:r>
    </w:p>
    <w:p>
      <w:pPr>
        <w:spacing w:after="60"/>
      </w:pPr>
      <w:r>
        <w:rPr>
          <w:rFonts w:ascii="Calibri" w:hAnsi="Calibri" w:cs="Calibri" w:eastAsia="Calibri"/>
          <w:b/>
          <w:color w:val="6B3CF0"/>
          <w:sz w:val="21"/>
        </w:rPr>
        <w:t xml:space="preserve">Nachfassen 1, Werktag 2: </w:t>
      </w:r>
      <w:r>
        <w:rPr>
          <w:rFonts w:ascii="Calibri" w:hAnsi="Calibri" w:cs="Calibri" w:eastAsia="Calibri"/>
          <w:b w:val="0"/>
          <w:color w:val="15131F"/>
          <w:sz w:val="21"/>
        </w:rPr>
        <w:t>Hallo [Name], ich kann [Tag] um [Uhrzeit] noch bis morgen um [Uhrzeit] für Sie freihalten. Soll ich den Termin buchen? Ein Ja oder Nein genügt. [Ihr Name]</w:t>
      </w:r>
    </w:p>
    <w:p>
      <w:pPr>
        <w:spacing w:after="60"/>
      </w:pPr>
      <w:r>
        <w:rPr>
          <w:rFonts w:ascii="Calibri" w:hAnsi="Calibri" w:cs="Calibri" w:eastAsia="Calibri"/>
          <w:b/>
          <w:color w:val="6B3CF0"/>
          <w:sz w:val="21"/>
        </w:rPr>
        <w:t xml:space="preserve">Niemals: </w:t>
      </w:r>
      <w:r>
        <w:rPr>
          <w:rFonts w:ascii="Calibri" w:hAnsi="Calibri" w:cs="Calibri" w:eastAsia="Calibri"/>
          <w:b w:val="0"/>
          <w:color w:val="5D5A70"/>
          <w:sz w:val="21"/>
        </w:rPr>
        <w:t>Eine Ausfallgebühr verlangen, die Sie bei der Buchung nicht genannt haben, oder mehr als einmal nachfassen.</w:t>
      </w:r>
    </w:p>
    <w:p>
      <w:pPr>
        <w:spacing w:after="60"/>
      </w:pPr>
      <w:r>
        <w:rPr>
          <w:rFonts w:ascii="Calibri" w:hAnsi="Calibri" w:cs="Calibri" w:eastAsia="Calibri"/>
          <w:b/>
          <w:color w:val="6B3CF0"/>
          <w:sz w:val="21"/>
        </w:rPr>
        <w:t xml:space="preserve">Anbieten: </w:t>
      </w:r>
      <w:r>
        <w:rPr>
          <w:rFonts w:ascii="Calibri" w:hAnsi="Calibri" w:cs="Calibri" w:eastAsia="Calibri"/>
          <w:b w:val="0"/>
          <w:color w:val="5D5A70"/>
          <w:sz w:val="21"/>
        </w:rPr>
        <w:t>Zwei neue Termine, Einen Buchungslink, Einfaches Absagen</w:t>
      </w:r>
    </w:p>
    <w:p>
      <w:pPr>
        <w:spacing w:after="160"/>
      </w:pPr>
    </w:p>
    <w:p>
      <w:pPr>
        <w:spacing w:after="60"/>
      </w:pPr>
      <w:r>
        <w:rPr>
          <w:rFonts w:ascii="Calibri" w:hAnsi="Calibri" w:cs="Calibri" w:eastAsia="Calibri"/>
          <w:b/>
          <w:color w:val="15131F"/>
          <w:sz w:val="28"/>
        </w:rPr>
        <w:t>8. Die Abschluss-E-Mail: die letzte Nachfass-E-Mail, freundlich formuliert</w:t>
      </w:r>
    </w:p>
    <w:p>
      <w:pPr>
        <w:spacing w:after="80"/>
      </w:pPr>
      <w:r>
        <w:rPr>
          <w:rFonts w:ascii="Calibri" w:hAnsi="Calibri" w:cs="Calibri" w:eastAsia="Calibri"/>
          <w:b w:val="0"/>
          <w:color w:val="5D5A70"/>
          <w:sz w:val="20"/>
        </w:rPr>
        <w:t>Vorgang schließen: Nach 3 Tagen · Ton: Freundlich und endgültig · Niemals: Vorwürfe oder Scheinfristen</w:t>
      </w:r>
    </w:p>
    <w:p>
      <w:pPr>
        <w:spacing w:after="80"/>
      </w:pPr>
      <w:r>
        <w:rPr>
          <w:rFonts w:ascii="Calibri" w:hAnsi="Calibri" w:cs="Calibri" w:eastAsia="Calibri"/>
          <w:b w:val="0"/>
          <w:color w:val="15131F"/>
          <w:sz w:val="21"/>
        </w:rPr>
        <w:t>Senden Sie sie am letzten Tag des Zeitplans. Sie ist die einzige Nachfass-E-Mail, die ankündigt, dass Sie aufhören, und sie macht jede Antwort leicht, auch ein Nein.</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Ich schließe Ihre Anfrage zu [Leistung]</w:t>
      </w:r>
    </w:p>
    <w:p>
      <w:pPr>
        <w:spacing w:after="60"/>
      </w:pPr>
      <w:r>
        <w:rPr>
          <w:rFonts w:ascii="Calibri" w:hAnsi="Calibri" w:cs="Calibri" w:eastAsia="Calibri"/>
          <w:b/>
          <w:color w:val="6B3CF0"/>
          <w:sz w:val="21"/>
        </w:rPr>
        <w:t xml:space="preserve">Oder: </w:t>
      </w:r>
      <w:r>
        <w:rPr>
          <w:rFonts w:ascii="Calibri" w:hAnsi="Calibri" w:cs="Calibri" w:eastAsia="Calibri"/>
          <w:b w:val="0"/>
          <w:color w:val="15131F"/>
          <w:sz w:val="21"/>
        </w:rPr>
        <w:t>Soll ich das vorerst schließen, [Name]?</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[Name],</w:t>
        <w:br/>
        <w:br/>
        <w:t>zu [Anfrage] habe ich nichts mehr von Ihnen gehört, deshalb schließe ich den Vorgang auf meiner Seite am [Datum] und schreibe Ihnen nicht mehr.</w:t>
        <w:br/>
        <w:br/>
        <w:t>Wenn Sie [Leistung] noch brauchen, antworten Sie auf diese E-Mail oder rufen Sie [Telefon] an, dann machen wir dort weiter, wo wir aufgehört haben. Wenn Sie schon gefunden haben, was Sie brauchten, freut mich das.</w:t>
        <w:br/>
        <w:br/>
        <w:t>Danke, dass Sie an [Firma] gedacht haben.</w:t>
        <w:br/>
        <w:br/>
        <w:t>[Ihr Name]</w:t>
      </w:r>
    </w:p>
    <w:p>
      <w:pPr>
        <w:spacing w:after="60"/>
      </w:pPr>
      <w:r>
        <w:rPr>
          <w:rFonts w:ascii="Calibri" w:hAnsi="Calibri" w:cs="Calibri" w:eastAsia="Calibri"/>
          <w:b/>
          <w:color w:val="6B3CF0"/>
          <w:sz w:val="21"/>
        </w:rPr>
        <w:t xml:space="preserve">Version für Supportfälle: </w:t>
      </w:r>
      <w:r>
        <w:rPr>
          <w:rFonts w:ascii="Calibri" w:hAnsi="Calibri" w:cs="Calibri" w:eastAsia="Calibri"/>
          <w:b w:val="0"/>
          <w:color w:val="15131F"/>
          <w:sz w:val="21"/>
        </w:rPr>
        <w:t>Hallo [Name], ich habe nichts mehr von Ihnen gehört und schließe deshalb heute den Fall [Fallnummer]. Falls [Problem] wiederkommt, antworten Sie auf diese E-Mail, und der Fall wird bei mir wieder geöffnet. Vielen Dank. [Ihr Name]</w:t>
      </w:r>
    </w:p>
    <w:p>
      <w:pPr>
        <w:spacing w:after="60"/>
      </w:pPr>
      <w:r>
        <w:rPr>
          <w:rFonts w:ascii="Calibri" w:hAnsi="Calibri" w:cs="Calibri" w:eastAsia="Calibri"/>
          <w:b/>
          <w:color w:val="6B3CF0"/>
          <w:sz w:val="21"/>
        </w:rPr>
        <w:t xml:space="preserve">Nach dem Senden: </w:t>
      </w:r>
      <w:r>
        <w:rPr>
          <w:rFonts w:ascii="Calibri" w:hAnsi="Calibri" w:cs="Calibri" w:eastAsia="Calibri"/>
          <w:b w:val="0"/>
          <w:color w:val="5D5A70"/>
          <w:sz w:val="21"/>
        </w:rPr>
        <w:t>3 Werktage keine Antwort: Schließen Sie den Vorgang als „Keine Antwort, geschlossen“ und tragen Sie die Person nicht in einen Newsletter ein. Bittet jemand Sie aufzuhören, hören Sie sofort auf: Die FTC verlangt, eine Abmeldung von Werbe-E-Mails innerhalb von 10 Werktagen umzusetzen, ohne Ausnahme für E-Mails zwischen Unternehmen.</w:t>
      </w:r>
    </w:p>
    <w:p>
      <w:pPr>
        <w:spacing w:after="60"/>
      </w:pPr>
      <w:r>
        <w:rPr>
          <w:rFonts w:ascii="Calibri" w:hAnsi="Calibri" w:cs="Calibri" w:eastAsia="Calibri"/>
          <w:b/>
          <w:color w:val="6B3CF0"/>
          <w:sz w:val="21"/>
        </w:rPr>
        <w:t xml:space="preserve">Vorgang schließen als: </w:t>
      </w:r>
      <w:r>
        <w:rPr>
          <w:rFonts w:ascii="Calibri" w:hAnsi="Calibri" w:cs="Calibri" w:eastAsia="Calibri"/>
          <w:b w:val="0"/>
          <w:color w:val="5D5A70"/>
          <w:sz w:val="21"/>
        </w:rPr>
        <w:t>Keine Antwort, geschlossen, Nicht jetzt, Abgelehnt</w:t>
      </w:r>
    </w:p>
    <w:p>
      <w:pPr>
        <w:spacing w:after="160"/>
      </w:pPr>
    </w:p>
    <w:p>
      <w:pPr>
        <w:spacing w:after="80"/>
      </w:pPr>
      <w:r>
        <w:rPr>
          <w:rFonts w:ascii="Calibri" w:hAnsi="Calibri" w:cs="Calibri" w:eastAsia="Calibri"/>
          <w:b/>
          <w:color w:val="15131F"/>
          <w:sz w:val="28"/>
        </w:rPr>
        <w:t>Beispiel: Funkstille nach dem Angebot, dann die Antwort im Website-Chat</w:t>
      </w:r>
    </w:p>
    <w:p>
      <w:pPr>
        <w:spacing w:after="120"/>
      </w:pPr>
      <w:r>
        <w:rPr>
          <w:rFonts w:ascii="Calibri" w:hAnsi="Calibri" w:cs="Calibri" w:eastAsia="Calibri"/>
          <w:b w:val="0"/>
          <w:color w:val="5D5A70"/>
          <w:sz w:val="21"/>
        </w:rPr>
        <w:t>Harrowgate Heating &amp; Air, ein fiktiver Heizungs- und Klimabetrieb, schickt ein Angebot für eine Wärmepumpe und hört nichts mehr. In diesem Beispiel für eine Nachfass-E-Mail ohne Antwort bringt Nachfassen 2 noch am selben Abend die Antwort im Website-Chat, wo zuerst der KI-Agent reagiert.</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Di., 15. Sept., 21:40: Unsere Heizung ist 22 Jahre alt. Bauen Sie Wärmepumpen ein, und was kostet das?</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Ja, wir bauen Wärmepumpen mit Luftkanälen ein. Der Preis hängt vom Haus ab, deshalb erstellt Ben, der bei uns die Angebote kalkuliert, nach einem kostenlosen 45-minütigen Vor-Ort-Termin ein Festpreisangebot. Darf ich Ihren Namen, Ihre E-Mail-Adresse und Ihre Telefonnummer aufnehmen, damit das Büro den Termin morgen früh vereinbaren kann?</w:t>
      </w:r>
    </w:p>
    <w:p>
      <w:pPr>
        <w:spacing w:after="60"/>
      </w:pPr>
      <w:r>
        <w:rPr>
          <w:rFonts w:ascii="Calibri" w:hAnsi="Calibri" w:cs="Calibri" w:eastAsia="Calibri"/>
          <w:b/>
          <w:color w:val="6B3CF0"/>
          <w:sz w:val="21"/>
        </w:rPr>
        <w:t xml:space="preserve">Nora (Büro): </w:t>
      </w:r>
      <w:r>
        <w:rPr>
          <w:rFonts w:ascii="Calibri" w:hAnsi="Calibri" w:cs="Calibri" w:eastAsia="Calibri"/>
          <w:b w:val="0"/>
          <w:color w:val="15131F"/>
          <w:sz w:val="21"/>
        </w:rPr>
        <w:t>Nachfassen 1, Mi., 23. Sept.: Zu einem Angebot wie Ihrem fragen die meisten eines: Müssen die Luftkanäle raus? Ihre haben Bens Prüfung bestanden, sie bleiben also. Möchten Sie, dass ich am Angebot etwas ändere?</w:t>
      </w:r>
    </w:p>
    <w:p>
      <w:pPr>
        <w:spacing w:after="60"/>
      </w:pPr>
      <w:r>
        <w:rPr>
          <w:rFonts w:ascii="Calibri" w:hAnsi="Calibri" w:cs="Calibri" w:eastAsia="Calibri"/>
          <w:b/>
          <w:color w:val="6B3CF0"/>
          <w:sz w:val="21"/>
        </w:rPr>
        <w:t xml:space="preserve">Nora (Büro): </w:t>
      </w:r>
      <w:r>
        <w:rPr>
          <w:rFonts w:ascii="Calibri" w:hAnsi="Calibri" w:cs="Calibri" w:eastAsia="Calibri"/>
          <w:b w:val="0"/>
          <w:color w:val="15131F"/>
          <w:sz w:val="21"/>
        </w:rPr>
        <w:t>Nachfassen 2, Di., 29. Sept.: Soll ich Ihr Angebot für die Wärmepumpe offen halten? Ein Wort als Antwort genügt: Offen, Später oder Schließen.</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Di., 29. Sept., 21:12: Hallo, hier ist Dana Whitfield. Offen, aber vor dem 20. Oktober können wir den Einbau nicht machen. Gilt der Preis noch?</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Danke, Frau Whitfield. Unsere Angebote gelten 30 Tage, und Einbautermine legt das Büro fest. Ich habe Ihre Nachricht mit Ihrem Terminwunsch an Nora weitergegeben. Sie antwortet bis morgen, Mittwoch, 10:00 Uhr.</w:t>
      </w:r>
    </w:p>
    <w:p>
      <w:pPr>
        <w:spacing w:after="60"/>
      </w:pPr>
      <w:r>
        <w:rPr>
          <w:rFonts w:ascii="Calibri" w:hAnsi="Calibri" w:cs="Calibri" w:eastAsia="Calibri"/>
          <w:b/>
          <w:color w:val="6B3CF0"/>
          <w:sz w:val="21"/>
        </w:rPr>
        <w:t xml:space="preserve">Nora (Büro): </w:t>
      </w:r>
      <w:r>
        <w:rPr>
          <w:rFonts w:ascii="Calibri" w:hAnsi="Calibri" w:cs="Calibri" w:eastAsia="Calibri"/>
          <w:b w:val="0"/>
          <w:color w:val="15131F"/>
          <w:sz w:val="21"/>
        </w:rPr>
        <w:t>Mi., 30. Sept., 09:02: Guten Morgen, Frau Whitfield, hier ist Nora. Ihr Preis bleibt bei 9.850 $ für einen Einbau nach dem 20. Oktober. Ben kann am Donnerstag, 22. Oktober, oder am Dienstag, 27. Oktober. Was passt Ihnen besser?</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Dienstag, 27. Oktober, bitte.</w:t>
      </w:r>
    </w:p>
    <w:p>
      <w:pPr>
        <w:spacing w:after="60"/>
      </w:pPr>
      <w:r>
        <w:rPr>
          <w:rFonts w:ascii="Calibri" w:hAnsi="Calibri" w:cs="Calibri" w:eastAsia="Calibri"/>
          <w:b/>
          <w:color w:val="6B3CF0"/>
          <w:sz w:val="21"/>
        </w:rPr>
        <w:t xml:space="preserve">Nora (Büro): </w:t>
      </w:r>
      <w:r>
        <w:rPr>
          <w:rFonts w:ascii="Calibri" w:hAnsi="Calibri" w:cs="Calibri" w:eastAsia="Calibri"/>
          <w:b w:val="0"/>
          <w:color w:val="15131F"/>
          <w:sz w:val="21"/>
        </w:rPr>
        <w:t>Gebucht für Dienstag, 27. Oktober, ab 8:00 Uhr. Ich schicke Ihnen jetzt die Bestätigung und den Link für die Anzahlung per E-Mail.</w:t>
      </w:r>
    </w:p>
    <w:p>
      <w:pPr>
        <w:spacing w:after="80"/>
      </w:pPr>
    </w:p>
    <w:p>
      <w:pPr>
        <w:spacing w:after="80"/>
      </w:pPr>
      <w:r>
        <w:rPr>
          <w:rFonts w:ascii="Calibri" w:hAnsi="Calibri" w:cs="Calibri" w:eastAsia="Calibri"/>
          <w:b/>
          <w:color w:val="15131F"/>
          <w:sz w:val="24"/>
        </w:rPr>
        <w:t>Nachfass-Vorgang: Dana Whitfield</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Situation</w:t>
            </w:r>
          </w:p>
        </w:tc>
        <w:tc>
          <w:tcPr>
            <w:tcW w:type="dxa" w:w="4986"/>
          </w:tcPr>
          <w:p>
            <w:r/>
            <w:r>
              <w:rPr>
                <w:rFonts w:ascii="Calibri" w:hAnsi="Calibri" w:cs="Calibri" w:eastAsia="Calibri"/>
                <w:b w:val="0"/>
                <w:color w:val="15131F"/>
                <w:sz w:val="19"/>
              </w:rPr>
              <w:t>Nach dem Angebot: Wärmepumpe, 9.850 $, 30 Tage gültig</w:t>
            </w:r>
          </w:p>
        </w:tc>
      </w:tr>
      <w:tr>
        <w:tc>
          <w:tcPr>
            <w:tcW w:type="dxa" w:w="4986"/>
          </w:tcPr>
          <w:p>
            <w:r/>
            <w:r>
              <w:rPr>
                <w:rFonts w:ascii="Calibri" w:hAnsi="Calibri" w:cs="Calibri" w:eastAsia="Calibri"/>
                <w:b/>
                <w:color w:val="15131F"/>
                <w:sz w:val="19"/>
              </w:rPr>
              <w:t>Tag 0</w:t>
            </w:r>
          </w:p>
        </w:tc>
        <w:tc>
          <w:tcPr>
            <w:tcW w:type="dxa" w:w="4986"/>
          </w:tcPr>
          <w:p>
            <w:r/>
            <w:r>
              <w:rPr>
                <w:rFonts w:ascii="Calibri" w:hAnsi="Calibri" w:cs="Calibri" w:eastAsia="Calibri"/>
                <w:b w:val="0"/>
                <w:color w:val="15131F"/>
                <w:sz w:val="19"/>
              </w:rPr>
              <w:t>Fr., 18. Sept., Angebot per E-Mail</w:t>
            </w:r>
          </w:p>
        </w:tc>
      </w:tr>
      <w:tr>
        <w:tc>
          <w:tcPr>
            <w:tcW w:type="dxa" w:w="4986"/>
          </w:tcPr>
          <w:p>
            <w:r/>
            <w:r>
              <w:rPr>
                <w:rFonts w:ascii="Calibri" w:hAnsi="Calibri" w:cs="Calibri" w:eastAsia="Calibri"/>
                <w:b/>
                <w:color w:val="15131F"/>
                <w:sz w:val="19"/>
              </w:rPr>
              <w:t>Nachfassen 1</w:t>
            </w:r>
          </w:p>
        </w:tc>
        <w:tc>
          <w:tcPr>
            <w:tcW w:type="dxa" w:w="4986"/>
          </w:tcPr>
          <w:p>
            <w:r/>
            <w:r>
              <w:rPr>
                <w:rFonts w:ascii="Calibri" w:hAnsi="Calibri" w:cs="Calibri" w:eastAsia="Calibri"/>
                <w:b w:val="0"/>
                <w:color w:val="15131F"/>
                <w:sz w:val="19"/>
              </w:rPr>
              <w:t>Mi., 23. Sept., Werktag 3: die Frage zu den Luftkanälen. Keine Antwort</w:t>
            </w:r>
          </w:p>
        </w:tc>
      </w:tr>
      <w:tr>
        <w:tc>
          <w:tcPr>
            <w:tcW w:type="dxa" w:w="4986"/>
          </w:tcPr>
          <w:p>
            <w:r/>
            <w:r>
              <w:rPr>
                <w:rFonts w:ascii="Calibri" w:hAnsi="Calibri" w:cs="Calibri" w:eastAsia="Calibri"/>
                <w:b/>
                <w:color w:val="15131F"/>
                <w:sz w:val="19"/>
              </w:rPr>
              <w:t>Nachfassen 2</w:t>
            </w:r>
          </w:p>
        </w:tc>
        <w:tc>
          <w:tcPr>
            <w:tcW w:type="dxa" w:w="4986"/>
          </w:tcPr>
          <w:p>
            <w:r/>
            <w:r>
              <w:rPr>
                <w:rFonts w:ascii="Calibri" w:hAnsi="Calibri" w:cs="Calibri" w:eastAsia="Calibri"/>
                <w:b w:val="0"/>
                <w:color w:val="15131F"/>
                <w:sz w:val="19"/>
              </w:rPr>
              <w:t>Di., 29. Sept., Werktag 7: offen, später oder schließen?</w:t>
            </w:r>
          </w:p>
        </w:tc>
      </w:tr>
      <w:tr>
        <w:tc>
          <w:tcPr>
            <w:tcW w:type="dxa" w:w="4986"/>
          </w:tcPr>
          <w:p>
            <w:r/>
            <w:r>
              <w:rPr>
                <w:rFonts w:ascii="Calibri" w:hAnsi="Calibri" w:cs="Calibri" w:eastAsia="Calibri"/>
                <w:b/>
                <w:color w:val="15131F"/>
                <w:sz w:val="19"/>
              </w:rPr>
              <w:t>Antwort</w:t>
            </w:r>
          </w:p>
        </w:tc>
        <w:tc>
          <w:tcPr>
            <w:tcW w:type="dxa" w:w="4986"/>
          </w:tcPr>
          <w:p>
            <w:r/>
            <w:r>
              <w:rPr>
                <w:rFonts w:ascii="Calibri" w:hAnsi="Calibri" w:cs="Calibri" w:eastAsia="Calibri"/>
                <w:b w:val="0"/>
                <w:color w:val="15131F"/>
                <w:sz w:val="19"/>
              </w:rPr>
              <w:t>Di., 29. Sept., 21:12, im Website-Chat, nach Nachfassen 2</w:t>
            </w:r>
          </w:p>
        </w:tc>
      </w:tr>
      <w:tr>
        <w:tc>
          <w:tcPr>
            <w:tcW w:type="dxa" w:w="4986"/>
          </w:tcPr>
          <w:p>
            <w:r/>
            <w:r>
              <w:rPr>
                <w:rFonts w:ascii="Calibri" w:hAnsi="Calibri" w:cs="Calibri" w:eastAsia="Calibri"/>
                <w:b/>
                <w:color w:val="15131F"/>
                <w:sz w:val="19"/>
              </w:rPr>
              <w:t>Abschluss-E-Mail</w:t>
            </w:r>
          </w:p>
        </w:tc>
        <w:tc>
          <w:tcPr>
            <w:tcW w:type="dxa" w:w="4986"/>
          </w:tcPr>
          <w:p>
            <w:r/>
            <w:r>
              <w:rPr>
                <w:rFonts w:ascii="Calibri" w:hAnsi="Calibri" w:cs="Calibri" w:eastAsia="Calibri"/>
                <w:b w:val="0"/>
                <w:color w:val="15131F"/>
                <w:sz w:val="19"/>
              </w:rPr>
              <w:t>Geplant für Di., 6. Okt., nicht nötig</w:t>
            </w:r>
          </w:p>
        </w:tc>
      </w:tr>
      <w:tr>
        <w:tc>
          <w:tcPr>
            <w:tcW w:type="dxa" w:w="4986"/>
          </w:tcPr>
          <w:p>
            <w:r/>
            <w:r>
              <w:rPr>
                <w:rFonts w:ascii="Calibri" w:hAnsi="Calibri" w:cs="Calibri" w:eastAsia="Calibri"/>
                <w:b/>
                <w:color w:val="15131F"/>
                <w:sz w:val="19"/>
              </w:rPr>
              <w:t>Verantwortlich, anderer Kanal OK</w:t>
            </w:r>
          </w:p>
        </w:tc>
        <w:tc>
          <w:tcPr>
            <w:tcW w:type="dxa" w:w="4986"/>
          </w:tcPr>
          <w:p>
            <w:r/>
            <w:r>
              <w:rPr>
                <w:rFonts w:ascii="Calibri" w:hAnsi="Calibri" w:cs="Calibri" w:eastAsia="Calibri"/>
                <w:b w:val="0"/>
                <w:color w:val="15131F"/>
                <w:sz w:val="19"/>
              </w:rPr>
              <w:t>Nora; Telefon: ja, im Chat zugestimmt</w:t>
            </w:r>
          </w:p>
        </w:tc>
      </w:tr>
      <w:tr>
        <w:tc>
          <w:tcPr>
            <w:tcW w:type="dxa" w:w="4986"/>
          </w:tcPr>
          <w:p>
            <w:r/>
            <w:r>
              <w:rPr>
                <w:rFonts w:ascii="Calibri" w:hAnsi="Calibri" w:cs="Calibri" w:eastAsia="Calibri"/>
                <w:b/>
                <w:color w:val="15131F"/>
                <w:sz w:val="19"/>
              </w:rPr>
              <w:t>Ergebnis</w:t>
            </w:r>
          </w:p>
        </w:tc>
        <w:tc>
          <w:tcPr>
            <w:tcW w:type="dxa" w:w="4986"/>
          </w:tcPr>
          <w:p>
            <w:r/>
            <w:r>
              <w:rPr>
                <w:rFonts w:ascii="Calibri" w:hAnsi="Calibri" w:cs="Calibri" w:eastAsia="Calibri"/>
                <w:b w:val="0"/>
                <w:color w:val="15131F"/>
                <w:sz w:val="19"/>
              </w:rPr>
              <w:t>Geht weiter: Einbau am Di., 27. Okt.</w:t>
            </w:r>
          </w:p>
        </w:tc>
      </w:tr>
    </w:tbl>
    <w:p/>
    <w:p>
      <w:pPr>
        <w:spacing w:after="80"/>
      </w:pPr>
      <w:r>
        <w:rPr>
          <w:rFonts w:ascii="Calibri" w:hAnsi="Calibri" w:cs="Calibri" w:eastAsia="Calibri"/>
          <w:b/>
          <w:color w:val="15131F"/>
          <w:sz w:val="24"/>
        </w:rPr>
        <w:t>Aufgaben in CRMsoftware.pro</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Deadline</w:t>
            </w:r>
          </w:p>
        </w:tc>
        <w:tc>
          <w:tcPr>
            <w:tcW w:type="dxa" w:w="3324"/>
            <w:shd w:val="clear" w:color="auto" w:fill="EFE9FF"/>
          </w:tcPr>
          <w:p>
            <w:r/>
            <w:r>
              <w:rPr>
                <w:rFonts w:ascii="Calibri" w:hAnsi="Calibri" w:cs="Calibri" w:eastAsia="Calibri"/>
                <w:b/>
                <w:color w:val="15131F"/>
                <w:sz w:val="19"/>
              </w:rPr>
              <w:t>Aufgabe</w:t>
            </w:r>
          </w:p>
        </w:tc>
        <w:tc>
          <w:tcPr>
            <w:tcW w:type="dxa" w:w="3324"/>
            <w:shd w:val="clear" w:color="auto" w:fill="EFE9FF"/>
          </w:tcPr>
          <w:p>
            <w:r/>
            <w:r>
              <w:rPr>
                <w:rFonts w:ascii="Calibri" w:hAnsi="Calibri" w:cs="Calibri" w:eastAsia="Calibri"/>
                <w:b/>
                <w:color w:val="15131F"/>
                <w:sz w:val="19"/>
              </w:rPr>
              <w:t>Ergebnis</w:t>
            </w:r>
          </w:p>
        </w:tc>
      </w:tr>
      <w:tr>
        <w:tc>
          <w:tcPr>
            <w:tcW w:type="dxa" w:w="3324"/>
          </w:tcPr>
          <w:p>
            <w:r/>
            <w:r>
              <w:rPr>
                <w:rFonts w:ascii="Calibri" w:hAnsi="Calibri" w:cs="Calibri" w:eastAsia="Calibri"/>
                <w:b w:val="0"/>
                <w:color w:val="15131F"/>
                <w:sz w:val="19"/>
              </w:rPr>
              <w:t>Mi., 23. Sept.</w:t>
            </w:r>
          </w:p>
        </w:tc>
        <w:tc>
          <w:tcPr>
            <w:tcW w:type="dxa" w:w="3324"/>
          </w:tcPr>
          <w:p>
            <w:r/>
            <w:r>
              <w:rPr>
                <w:rFonts w:ascii="Calibri" w:hAnsi="Calibri" w:cs="Calibri" w:eastAsia="Calibri"/>
                <w:b w:val="0"/>
                <w:color w:val="15131F"/>
                <w:sz w:val="19"/>
              </w:rPr>
              <w:t>Nachfassen 1: Dana Whitfield, Angebot</w:t>
            </w:r>
          </w:p>
        </w:tc>
        <w:tc>
          <w:tcPr>
            <w:tcW w:type="dxa" w:w="3324"/>
          </w:tcPr>
          <w:p>
            <w:r/>
            <w:r>
              <w:rPr>
                <w:rFonts w:ascii="Calibri" w:hAnsi="Calibri" w:cs="Calibri" w:eastAsia="Calibri"/>
                <w:b w:val="0"/>
                <w:color w:val="15131F"/>
                <w:sz w:val="19"/>
              </w:rPr>
              <w:t>Gesendet, keine Antwort</w:t>
            </w:r>
          </w:p>
        </w:tc>
      </w:tr>
      <w:tr>
        <w:tc>
          <w:tcPr>
            <w:tcW w:type="dxa" w:w="3324"/>
          </w:tcPr>
          <w:p>
            <w:r/>
            <w:r>
              <w:rPr>
                <w:rFonts w:ascii="Calibri" w:hAnsi="Calibri" w:cs="Calibri" w:eastAsia="Calibri"/>
                <w:b w:val="0"/>
                <w:color w:val="15131F"/>
                <w:sz w:val="19"/>
              </w:rPr>
              <w:t>Di., 29. Sept.</w:t>
            </w:r>
          </w:p>
        </w:tc>
        <w:tc>
          <w:tcPr>
            <w:tcW w:type="dxa" w:w="3324"/>
          </w:tcPr>
          <w:p>
            <w:r/>
            <w:r>
              <w:rPr>
                <w:rFonts w:ascii="Calibri" w:hAnsi="Calibri" w:cs="Calibri" w:eastAsia="Calibri"/>
                <w:b w:val="0"/>
                <w:color w:val="15131F"/>
                <w:sz w:val="19"/>
              </w:rPr>
              <w:t>Nachfassen 2: Dana Whitfield, Angebot</w:t>
            </w:r>
          </w:p>
        </w:tc>
        <w:tc>
          <w:tcPr>
            <w:tcW w:type="dxa" w:w="3324"/>
          </w:tcPr>
          <w:p>
            <w:r/>
            <w:r>
              <w:rPr>
                <w:rFonts w:ascii="Calibri" w:hAnsi="Calibri" w:cs="Calibri" w:eastAsia="Calibri"/>
                <w:b w:val="0"/>
                <w:color w:val="15131F"/>
                <w:sz w:val="19"/>
              </w:rPr>
              <w:t>Gesendet, Antwort am selben Abend</w:t>
            </w:r>
          </w:p>
        </w:tc>
      </w:tr>
      <w:tr>
        <w:tc>
          <w:tcPr>
            <w:tcW w:type="dxa" w:w="3324"/>
          </w:tcPr>
          <w:p>
            <w:r/>
            <w:r>
              <w:rPr>
                <w:rFonts w:ascii="Calibri" w:hAnsi="Calibri" w:cs="Calibri" w:eastAsia="Calibri"/>
                <w:b w:val="0"/>
                <w:color w:val="15131F"/>
                <w:sz w:val="19"/>
              </w:rPr>
              <w:t>Mi., 30. Sept.</w:t>
            </w:r>
          </w:p>
        </w:tc>
        <w:tc>
          <w:tcPr>
            <w:tcW w:type="dxa" w:w="3324"/>
          </w:tcPr>
          <w:p>
            <w:r/>
            <w:r>
              <w:rPr>
                <w:rFonts w:ascii="Calibri" w:hAnsi="Calibri" w:cs="Calibri" w:eastAsia="Calibri"/>
                <w:b w:val="0"/>
                <w:color w:val="15131F"/>
                <w:sz w:val="19"/>
              </w:rPr>
              <w:t>Antwort an Dana Whitfield: Einbautermin</w:t>
            </w:r>
          </w:p>
        </w:tc>
        <w:tc>
          <w:tcPr>
            <w:tcW w:type="dxa" w:w="3324"/>
          </w:tcPr>
          <w:p>
            <w:r/>
            <w:r>
              <w:rPr>
                <w:rFonts w:ascii="Calibri" w:hAnsi="Calibri" w:cs="Calibri" w:eastAsia="Calibri"/>
                <w:b w:val="0"/>
                <w:color w:val="15131F"/>
                <w:sz w:val="19"/>
              </w:rPr>
              <w:t>Gebucht für 27. Okt.</w:t>
            </w:r>
          </w:p>
        </w:tc>
      </w:tr>
      <w:tr>
        <w:tc>
          <w:tcPr>
            <w:tcW w:type="dxa" w:w="3324"/>
          </w:tcPr>
          <w:p>
            <w:r/>
            <w:r>
              <w:rPr>
                <w:rFonts w:ascii="Calibri" w:hAnsi="Calibri" w:cs="Calibri" w:eastAsia="Calibri"/>
                <w:b w:val="0"/>
                <w:color w:val="15131F"/>
                <w:sz w:val="19"/>
              </w:rPr>
              <w:t>Do., 1. Okt.</w:t>
            </w:r>
          </w:p>
        </w:tc>
        <w:tc>
          <w:tcPr>
            <w:tcW w:type="dxa" w:w="3324"/>
          </w:tcPr>
          <w:p>
            <w:r/>
            <w:r>
              <w:rPr>
                <w:rFonts w:ascii="Calibri" w:hAnsi="Calibri" w:cs="Calibri" w:eastAsia="Calibri"/>
                <w:b w:val="0"/>
                <w:color w:val="15131F"/>
                <w:sz w:val="19"/>
              </w:rPr>
              <w:t>Anzahlung prüfen: Dana Whitfield</w:t>
            </w:r>
          </w:p>
        </w:tc>
        <w:tc>
          <w:tcPr>
            <w:tcW w:type="dxa" w:w="3324"/>
          </w:tcPr>
          <w:p>
            <w:r/>
            <w:r>
              <w:rPr>
                <w:rFonts w:ascii="Calibri" w:hAnsi="Calibri" w:cs="Calibri" w:eastAsia="Calibri"/>
                <w:b w:val="0"/>
                <w:color w:val="15131F"/>
                <w:sz w:val="19"/>
              </w:rPr>
              <w:t>Bezahlt am 30. Sept.</w:t>
            </w:r>
          </w:p>
        </w:tc>
      </w:tr>
    </w:tbl>
    <w:p/>
    <w:p>
      <w:pPr>
        <w:spacing w:after="80"/>
      </w:pPr>
      <w:r>
        <w:rPr>
          <w:rFonts w:ascii="Calibri" w:hAnsi="Calibri" w:cs="Calibri" w:eastAsia="Calibri"/>
          <w:b/>
          <w:color w:val="15131F"/>
          <w:sz w:val="24"/>
        </w:rPr>
        <w:t>Dieselben Wochen in der Nachfassliste</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Situation</w:t>
            </w:r>
          </w:p>
        </w:tc>
        <w:tc>
          <w:tcPr>
            <w:tcW w:type="dxa" w:w="3324"/>
            <w:shd w:val="clear" w:color="auto" w:fill="EFE9FF"/>
          </w:tcPr>
          <w:p>
            <w:r/>
            <w:r>
              <w:rPr>
                <w:rFonts w:ascii="Calibri" w:hAnsi="Calibri" w:cs="Calibri" w:eastAsia="Calibri"/>
                <w:b/>
                <w:color w:val="15131F"/>
                <w:sz w:val="19"/>
              </w:rPr>
              <w:t>Kontakt</w:t>
            </w:r>
          </w:p>
        </w:tc>
        <w:tc>
          <w:tcPr>
            <w:tcW w:type="dxa" w:w="3324"/>
            <w:shd w:val="clear" w:color="auto" w:fill="EFE9FF"/>
          </w:tcPr>
          <w:p>
            <w:r/>
            <w:r>
              <w:rPr>
                <w:rFonts w:ascii="Calibri" w:hAnsi="Calibri" w:cs="Calibri" w:eastAsia="Calibri"/>
                <w:b/>
                <w:color w:val="15131F"/>
                <w:sz w:val="19"/>
              </w:rPr>
              <w:t>Ergebnis</w:t>
            </w:r>
          </w:p>
        </w:tc>
      </w:tr>
      <w:tr>
        <w:tc>
          <w:tcPr>
            <w:tcW w:type="dxa" w:w="3324"/>
          </w:tcPr>
          <w:p>
            <w:r/>
            <w:r>
              <w:rPr>
                <w:rFonts w:ascii="Calibri" w:hAnsi="Calibri" w:cs="Calibri" w:eastAsia="Calibri"/>
                <w:b w:val="0"/>
                <w:color w:val="15131F"/>
                <w:sz w:val="19"/>
              </w:rPr>
              <w:t>Verpasster Anruf</w:t>
            </w:r>
          </w:p>
        </w:tc>
        <w:tc>
          <w:tcPr>
            <w:tcW w:type="dxa" w:w="3324"/>
          </w:tcPr>
          <w:p>
            <w:r/>
            <w:r>
              <w:rPr>
                <w:rFonts w:ascii="Calibri" w:hAnsi="Calibri" w:cs="Calibri" w:eastAsia="Calibri"/>
                <w:b w:val="0"/>
                <w:color w:val="15131F"/>
                <w:sz w:val="19"/>
              </w:rPr>
              <w:t>Raymond Ortiz</w:t>
            </w:r>
          </w:p>
        </w:tc>
        <w:tc>
          <w:tcPr>
            <w:tcW w:type="dxa" w:w="3324"/>
          </w:tcPr>
          <w:p>
            <w:r/>
            <w:r>
              <w:rPr>
                <w:rFonts w:ascii="Calibri" w:hAnsi="Calibri" w:cs="Calibri" w:eastAsia="Calibri"/>
                <w:b w:val="0"/>
                <w:color w:val="15131F"/>
                <w:sz w:val="19"/>
              </w:rPr>
              <w:t>In 40 Minuten zurückgerufen, Termin gebucht</w:t>
            </w:r>
          </w:p>
        </w:tc>
      </w:tr>
      <w:tr>
        <w:tc>
          <w:tcPr>
            <w:tcW w:type="dxa" w:w="3324"/>
          </w:tcPr>
          <w:p>
            <w:r/>
            <w:r>
              <w:rPr>
                <w:rFonts w:ascii="Calibri" w:hAnsi="Calibri" w:cs="Calibri" w:eastAsia="Calibri"/>
                <w:b w:val="0"/>
                <w:color w:val="15131F"/>
                <w:sz w:val="19"/>
              </w:rPr>
              <w:t>Warten auf Informationen</w:t>
            </w:r>
          </w:p>
        </w:tc>
        <w:tc>
          <w:tcPr>
            <w:tcW w:type="dxa" w:w="3324"/>
          </w:tcPr>
          <w:p>
            <w:r/>
            <w:r>
              <w:rPr>
                <w:rFonts w:ascii="Calibri" w:hAnsi="Calibri" w:cs="Calibri" w:eastAsia="Calibri"/>
                <w:b w:val="0"/>
                <w:color w:val="15131F"/>
                <w:sz w:val="19"/>
              </w:rPr>
              <w:t>Helen Brooks</w:t>
            </w:r>
          </w:p>
        </w:tc>
        <w:tc>
          <w:tcPr>
            <w:tcW w:type="dxa" w:w="3324"/>
          </w:tcPr>
          <w:p>
            <w:r/>
            <w:r>
              <w:rPr>
                <w:rFonts w:ascii="Calibri" w:hAnsi="Calibri" w:cs="Calibri" w:eastAsia="Calibri"/>
                <w:b w:val="0"/>
                <w:color w:val="15131F"/>
                <w:sz w:val="19"/>
              </w:rPr>
              <w:t>Foto kam nach der ersten Erinnerung</w:t>
            </w:r>
          </w:p>
        </w:tc>
      </w:tr>
      <w:tr>
        <w:tc>
          <w:tcPr>
            <w:tcW w:type="dxa" w:w="3324"/>
          </w:tcPr>
          <w:p>
            <w:r/>
            <w:r>
              <w:rPr>
                <w:rFonts w:ascii="Calibri" w:hAnsi="Calibri" w:cs="Calibri" w:eastAsia="Calibri"/>
                <w:b w:val="0"/>
                <w:color w:val="15131F"/>
                <w:sz w:val="19"/>
              </w:rPr>
              <w:t>Gelöster Supportfall</w:t>
            </w:r>
          </w:p>
        </w:tc>
        <w:tc>
          <w:tcPr>
            <w:tcW w:type="dxa" w:w="3324"/>
          </w:tcPr>
          <w:p>
            <w:r/>
            <w:r>
              <w:rPr>
                <w:rFonts w:ascii="Calibri" w:hAnsi="Calibri" w:cs="Calibri" w:eastAsia="Calibri"/>
                <w:b w:val="0"/>
                <w:color w:val="15131F"/>
                <w:sz w:val="19"/>
              </w:rPr>
              <w:t>Sofia Reyes</w:t>
            </w:r>
          </w:p>
        </w:tc>
        <w:tc>
          <w:tcPr>
            <w:tcW w:type="dxa" w:w="3324"/>
          </w:tcPr>
          <w:p>
            <w:r/>
            <w:r>
              <w:rPr>
                <w:rFonts w:ascii="Calibri" w:hAnsi="Calibri" w:cs="Calibri" w:eastAsia="Calibri"/>
                <w:b w:val="0"/>
                <w:color w:val="15131F"/>
                <w:sz w:val="19"/>
              </w:rPr>
              <w:t>„Behoben“ an Tag 0, Umfrage: ja</w:t>
            </w:r>
          </w:p>
        </w:tc>
      </w:tr>
      <w:tr>
        <w:tc>
          <w:tcPr>
            <w:tcW w:type="dxa" w:w="3324"/>
          </w:tcPr>
          <w:p>
            <w:r/>
            <w:r>
              <w:rPr>
                <w:rFonts w:ascii="Calibri" w:hAnsi="Calibri" w:cs="Calibri" w:eastAsia="Calibri"/>
                <w:b w:val="0"/>
                <w:color w:val="15131F"/>
                <w:sz w:val="19"/>
              </w:rPr>
              <w:t>Nicht erschienen</w:t>
            </w:r>
          </w:p>
        </w:tc>
        <w:tc>
          <w:tcPr>
            <w:tcW w:type="dxa" w:w="3324"/>
          </w:tcPr>
          <w:p>
            <w:r/>
            <w:r>
              <w:rPr>
                <w:rFonts w:ascii="Calibri" w:hAnsi="Calibri" w:cs="Calibri" w:eastAsia="Calibri"/>
                <w:b w:val="0"/>
                <w:color w:val="15131F"/>
                <w:sz w:val="19"/>
              </w:rPr>
              <w:t>Alan Price</w:t>
            </w:r>
          </w:p>
        </w:tc>
        <w:tc>
          <w:tcPr>
            <w:tcW w:type="dxa" w:w="3324"/>
          </w:tcPr>
          <w:p>
            <w:r/>
            <w:r>
              <w:rPr>
                <w:rFonts w:ascii="Calibri" w:hAnsi="Calibri" w:cs="Calibri" w:eastAsia="Calibri"/>
                <w:b w:val="0"/>
                <w:color w:val="15131F"/>
                <w:sz w:val="19"/>
              </w:rPr>
              <w:t>Keine Antwort nach 2 E-Mails, geschlossen</w:t>
            </w:r>
          </w:p>
        </w:tc>
      </w:tr>
    </w:tbl>
    <w:p/>
    <w:p>
      <w:pPr>
        <w:spacing w:after="240"/>
      </w:pPr>
      <w:r>
        <w:rPr>
          <w:rFonts w:ascii="Calibri" w:hAnsi="Calibri" w:cs="Calibri" w:eastAsia="Calibri"/>
          <w:b w:val="0"/>
          <w:color w:val="5D5A70"/>
          <w:sz w:val="18"/>
        </w:rPr>
        <w:t>Fiktives Unternehmen und fiktive Kundin</w:t>
      </w:r>
    </w:p>
    <w:p>
      <w:pPr>
        <w:spacing w:after="80"/>
      </w:pPr>
      <w:r>
        <w:rPr>
          <w:rFonts w:ascii="Calibri" w:hAnsi="Calibri" w:cs="Calibri" w:eastAsia="Calibri"/>
          <w:b/>
          <w:color w:val="15131F"/>
          <w:sz w:val="28"/>
        </w:rPr>
        <w:t>Zweite Erinnerung ohne Antwort: wann Sie erneut nachfassen</w:t>
      </w:r>
    </w:p>
    <w:tbl>
      <w:tblPr>
        <w:tblStyle w:val="TableGrid"/>
        <w:tblW w:type="auto" w:w="0"/>
        <w:tblLook w:firstColumn="1" w:firstRow="1" w:lastColumn="0" w:lastRow="0" w:noHBand="0" w:noVBand="1" w:val="04A0"/>
      </w:tblPr>
      <w:tblGrid>
        <w:gridCol w:w="1994"/>
        <w:gridCol w:w="1994"/>
        <w:gridCol w:w="1994"/>
        <w:gridCol w:w="1994"/>
        <w:gridCol w:w="1994"/>
      </w:tblGrid>
      <w:tr>
        <w:tc>
          <w:tcPr>
            <w:tcW w:type="dxa" w:w="1994"/>
            <w:shd w:val="clear" w:color="auto" w:fill="EFE9FF"/>
          </w:tcPr>
          <w:p>
            <w:r/>
            <w:r>
              <w:rPr>
                <w:rFonts w:ascii="Calibri" w:hAnsi="Calibri" w:cs="Calibri" w:eastAsia="Calibri"/>
                <w:b/>
                <w:color w:val="15131F"/>
                <w:sz w:val="19"/>
              </w:rPr>
              <w:t>Situation</w:t>
            </w:r>
          </w:p>
        </w:tc>
        <w:tc>
          <w:tcPr>
            <w:tcW w:type="dxa" w:w="1994"/>
            <w:shd w:val="clear" w:color="auto" w:fill="EFE9FF"/>
          </w:tcPr>
          <w:p>
            <w:r/>
            <w:r>
              <w:rPr>
                <w:rFonts w:ascii="Calibri" w:hAnsi="Calibri" w:cs="Calibri" w:eastAsia="Calibri"/>
                <w:b/>
                <w:color w:val="15131F"/>
                <w:sz w:val="19"/>
              </w:rPr>
              <w:t>Tag 0: erste Nachricht</w:t>
            </w:r>
          </w:p>
        </w:tc>
        <w:tc>
          <w:tcPr>
            <w:tcW w:type="dxa" w:w="1994"/>
            <w:shd w:val="clear" w:color="auto" w:fill="EFE9FF"/>
          </w:tcPr>
          <w:p>
            <w:r/>
            <w:r>
              <w:rPr>
                <w:rFonts w:ascii="Calibri" w:hAnsi="Calibri" w:cs="Calibri" w:eastAsia="Calibri"/>
                <w:b/>
                <w:color w:val="15131F"/>
                <w:sz w:val="19"/>
              </w:rPr>
              <w:t>Nachfassen</w:t>
            </w:r>
          </w:p>
        </w:tc>
        <w:tc>
          <w:tcPr>
            <w:tcW w:type="dxa" w:w="1994"/>
            <w:shd w:val="clear" w:color="auto" w:fill="EFE9FF"/>
          </w:tcPr>
          <w:p>
            <w:r/>
            <w:r>
              <w:rPr>
                <w:rFonts w:ascii="Calibri" w:hAnsi="Calibri" w:cs="Calibri" w:eastAsia="Calibri"/>
                <w:b/>
                <w:color w:val="15131F"/>
                <w:sz w:val="19"/>
              </w:rPr>
              <w:t>Abschluss-E-Mail</w:t>
            </w:r>
          </w:p>
        </w:tc>
        <w:tc>
          <w:tcPr>
            <w:tcW w:type="dxa" w:w="1994"/>
            <w:shd w:val="clear" w:color="auto" w:fill="EFE9FF"/>
          </w:tcPr>
          <w:p>
            <w:r/>
            <w:r>
              <w:rPr>
                <w:rFonts w:ascii="Calibri" w:hAnsi="Calibri" w:cs="Calibri" w:eastAsia="Calibri"/>
                <w:b/>
                <w:color w:val="15131F"/>
                <w:sz w:val="19"/>
              </w:rPr>
              <w:t>Stoppen oder wechseln, wenn</w:t>
            </w:r>
          </w:p>
        </w:tc>
      </w:tr>
      <w:tr>
        <w:tc>
          <w:tcPr>
            <w:tcW w:type="dxa" w:w="1994"/>
          </w:tcPr>
          <w:p>
            <w:r/>
            <w:r>
              <w:rPr>
                <w:rFonts w:ascii="Calibri" w:hAnsi="Calibri" w:cs="Calibri" w:eastAsia="Calibri"/>
                <w:b w:val="0"/>
                <w:color w:val="15131F"/>
                <w:sz w:val="19"/>
              </w:rPr>
              <w:t>Anfrage, keine Antwort</w:t>
            </w:r>
          </w:p>
        </w:tc>
        <w:tc>
          <w:tcPr>
            <w:tcW w:type="dxa" w:w="1994"/>
          </w:tcPr>
          <w:p>
            <w:r/>
            <w:r>
              <w:rPr>
                <w:rFonts w:ascii="Calibri" w:hAnsi="Calibri" w:cs="Calibri" w:eastAsia="Calibri"/>
                <w:b w:val="0"/>
                <w:color w:val="15131F"/>
                <w:sz w:val="19"/>
              </w:rPr>
              <w:t>Ihre Antwort, innerhalb von 1 Geschäftsstunde</w:t>
            </w:r>
          </w:p>
        </w:tc>
        <w:tc>
          <w:tcPr>
            <w:tcW w:type="dxa" w:w="1994"/>
          </w:tcPr>
          <w:p>
            <w:r/>
            <w:r>
              <w:rPr>
                <w:rFonts w:ascii="Calibri" w:hAnsi="Calibri" w:cs="Calibri" w:eastAsia="Calibri"/>
                <w:b w:val="0"/>
                <w:color w:val="15131F"/>
                <w:sz w:val="19"/>
              </w:rPr>
              <w:t>Werktage 2 und 5</w:t>
            </w:r>
          </w:p>
        </w:tc>
        <w:tc>
          <w:tcPr>
            <w:tcW w:type="dxa" w:w="1994"/>
          </w:tcPr>
          <w:p>
            <w:r/>
            <w:r>
              <w:rPr>
                <w:rFonts w:ascii="Calibri" w:hAnsi="Calibri" w:cs="Calibri" w:eastAsia="Calibri"/>
                <w:b w:val="0"/>
                <w:color w:val="15131F"/>
                <w:sz w:val="19"/>
              </w:rPr>
              <w:t>Werktag 10</w:t>
            </w:r>
          </w:p>
        </w:tc>
        <w:tc>
          <w:tcPr>
            <w:tcW w:type="dxa" w:w="1994"/>
          </w:tcPr>
          <w:p>
            <w:r/>
            <w:r>
              <w:rPr>
                <w:rFonts w:ascii="Calibri" w:hAnsi="Calibri" w:cs="Calibri" w:eastAsia="Calibri"/>
                <w:b w:val="0"/>
                <w:color w:val="15131F"/>
                <w:sz w:val="19"/>
              </w:rPr>
              <w:t>Jede Antwort, ein gebuchter Termin oder ein Nein</w:t>
            </w:r>
          </w:p>
        </w:tc>
      </w:tr>
      <w:tr>
        <w:tc>
          <w:tcPr>
            <w:tcW w:type="dxa" w:w="1994"/>
          </w:tcPr>
          <w:p>
            <w:r/>
            <w:r>
              <w:rPr>
                <w:rFonts w:ascii="Calibri" w:hAnsi="Calibri" w:cs="Calibri" w:eastAsia="Calibri"/>
                <w:b w:val="0"/>
                <w:color w:val="15131F"/>
                <w:sz w:val="19"/>
              </w:rPr>
              <w:t>Nach dem Angebot</w:t>
            </w:r>
          </w:p>
        </w:tc>
        <w:tc>
          <w:tcPr>
            <w:tcW w:type="dxa" w:w="1994"/>
          </w:tcPr>
          <w:p>
            <w:r/>
            <w:r>
              <w:rPr>
                <w:rFonts w:ascii="Calibri" w:hAnsi="Calibri" w:cs="Calibri" w:eastAsia="Calibri"/>
                <w:b w:val="0"/>
                <w:color w:val="15131F"/>
                <w:sz w:val="19"/>
              </w:rPr>
              <w:t>Das Angebot per E-Mail</w:t>
            </w:r>
          </w:p>
        </w:tc>
        <w:tc>
          <w:tcPr>
            <w:tcW w:type="dxa" w:w="1994"/>
          </w:tcPr>
          <w:p>
            <w:r/>
            <w:r>
              <w:rPr>
                <w:rFonts w:ascii="Calibri" w:hAnsi="Calibri" w:cs="Calibri" w:eastAsia="Calibri"/>
                <w:b w:val="0"/>
                <w:color w:val="15131F"/>
                <w:sz w:val="19"/>
              </w:rPr>
              <w:t>Werktage 3 und 7</w:t>
            </w:r>
          </w:p>
        </w:tc>
        <w:tc>
          <w:tcPr>
            <w:tcW w:type="dxa" w:w="1994"/>
          </w:tcPr>
          <w:p>
            <w:r/>
            <w:r>
              <w:rPr>
                <w:rFonts w:ascii="Calibri" w:hAnsi="Calibri" w:cs="Calibri" w:eastAsia="Calibri"/>
                <w:b w:val="0"/>
                <w:color w:val="15131F"/>
                <w:sz w:val="19"/>
              </w:rPr>
              <w:t>Werktag 12</w:t>
            </w:r>
          </w:p>
        </w:tc>
        <w:tc>
          <w:tcPr>
            <w:tcW w:type="dxa" w:w="1994"/>
          </w:tcPr>
          <w:p>
            <w:r/>
            <w:r>
              <w:rPr>
                <w:rFonts w:ascii="Calibri" w:hAnsi="Calibri" w:cs="Calibri" w:eastAsia="Calibri"/>
                <w:b w:val="0"/>
                <w:color w:val="15131F"/>
                <w:sz w:val="19"/>
              </w:rPr>
              <w:t>Jede Antwort. Für ein größeres Angebot die Vertriebssequenz mit 5 E-Mails nutzen</w:t>
            </w:r>
          </w:p>
        </w:tc>
      </w:tr>
      <w:tr>
        <w:tc>
          <w:tcPr>
            <w:tcW w:type="dxa" w:w="1994"/>
          </w:tcPr>
          <w:p>
            <w:r/>
            <w:r>
              <w:rPr>
                <w:rFonts w:ascii="Calibri" w:hAnsi="Calibri" w:cs="Calibri" w:eastAsia="Calibri"/>
                <w:b w:val="0"/>
                <w:color w:val="15131F"/>
                <w:sz w:val="19"/>
              </w:rPr>
              <w:t>Nach Meeting oder Telefonat</w:t>
            </w:r>
          </w:p>
        </w:tc>
        <w:tc>
          <w:tcPr>
            <w:tcW w:type="dxa" w:w="1994"/>
          </w:tcPr>
          <w:p>
            <w:r/>
            <w:r>
              <w:rPr>
                <w:rFonts w:ascii="Calibri" w:hAnsi="Calibri" w:cs="Calibri" w:eastAsia="Calibri"/>
                <w:b w:val="0"/>
                <w:color w:val="15131F"/>
                <w:sz w:val="19"/>
              </w:rPr>
              <w:t>Die Zusammenfassung, am selben Tag</w:t>
            </w:r>
          </w:p>
        </w:tc>
        <w:tc>
          <w:tcPr>
            <w:tcW w:type="dxa" w:w="1994"/>
          </w:tcPr>
          <w:p>
            <w:r/>
            <w:r>
              <w:rPr>
                <w:rFonts w:ascii="Calibri" w:hAnsi="Calibri" w:cs="Calibri" w:eastAsia="Calibri"/>
                <w:b w:val="0"/>
                <w:color w:val="15131F"/>
                <w:sz w:val="19"/>
              </w:rPr>
              <w:t>Werktage 2 und 5</w:t>
            </w:r>
          </w:p>
        </w:tc>
        <w:tc>
          <w:tcPr>
            <w:tcW w:type="dxa" w:w="1994"/>
          </w:tcPr>
          <w:p>
            <w:r/>
            <w:r>
              <w:rPr>
                <w:rFonts w:ascii="Calibri" w:hAnsi="Calibri" w:cs="Calibri" w:eastAsia="Calibri"/>
                <w:b w:val="0"/>
                <w:color w:val="15131F"/>
                <w:sz w:val="19"/>
              </w:rPr>
              <w:t>Werktag 10</w:t>
            </w:r>
          </w:p>
        </w:tc>
        <w:tc>
          <w:tcPr>
            <w:tcW w:type="dxa" w:w="1994"/>
          </w:tcPr>
          <w:p>
            <w:r/>
            <w:r>
              <w:rPr>
                <w:rFonts w:ascii="Calibri" w:hAnsi="Calibri" w:cs="Calibri" w:eastAsia="Calibri"/>
                <w:b w:val="0"/>
                <w:color w:val="15131F"/>
                <w:sz w:val="19"/>
              </w:rPr>
              <w:t>Der Kunde schickt die Sache oder bestätigt den nächsten Schritt</w:t>
            </w:r>
          </w:p>
        </w:tc>
      </w:tr>
      <w:tr>
        <w:tc>
          <w:tcPr>
            <w:tcW w:type="dxa" w:w="1994"/>
          </w:tcPr>
          <w:p>
            <w:r/>
            <w:r>
              <w:rPr>
                <w:rFonts w:ascii="Calibri" w:hAnsi="Calibri" w:cs="Calibri" w:eastAsia="Calibri"/>
                <w:b w:val="0"/>
                <w:color w:val="15131F"/>
                <w:sz w:val="19"/>
              </w:rPr>
              <w:t>Verpasster Anruf</w:t>
            </w:r>
          </w:p>
        </w:tc>
        <w:tc>
          <w:tcPr>
            <w:tcW w:type="dxa" w:w="1994"/>
          </w:tcPr>
          <w:p>
            <w:r/>
            <w:r>
              <w:rPr>
                <w:rFonts w:ascii="Calibri" w:hAnsi="Calibri" w:cs="Calibri" w:eastAsia="Calibri"/>
                <w:b w:val="0"/>
                <w:color w:val="15131F"/>
                <w:sz w:val="19"/>
              </w:rPr>
              <w:t>Rückruf, Mailbox-Nachricht und E-Mail innerhalb von 1 Geschäftsstunde</w:t>
            </w:r>
          </w:p>
        </w:tc>
        <w:tc>
          <w:tcPr>
            <w:tcW w:type="dxa" w:w="1994"/>
          </w:tcPr>
          <w:p>
            <w:r/>
            <w:r>
              <w:rPr>
                <w:rFonts w:ascii="Calibri" w:hAnsi="Calibri" w:cs="Calibri" w:eastAsia="Calibri"/>
                <w:b w:val="0"/>
                <w:color w:val="15131F"/>
                <w:sz w:val="19"/>
              </w:rPr>
              <w:t>Ein zweiter Anruf an Werktag 1</w:t>
            </w:r>
          </w:p>
        </w:tc>
        <w:tc>
          <w:tcPr>
            <w:tcW w:type="dxa" w:w="1994"/>
          </w:tcPr>
          <w:p>
            <w:r/>
            <w:r>
              <w:rPr>
                <w:rFonts w:ascii="Calibri" w:hAnsi="Calibri" w:cs="Calibri" w:eastAsia="Calibri"/>
                <w:b w:val="0"/>
                <w:color w:val="15131F"/>
                <w:sz w:val="19"/>
              </w:rPr>
              <w:t>Werktag 3</w:t>
            </w:r>
          </w:p>
        </w:tc>
        <w:tc>
          <w:tcPr>
            <w:tcW w:type="dxa" w:w="1994"/>
          </w:tcPr>
          <w:p>
            <w:r/>
            <w:r>
              <w:rPr>
                <w:rFonts w:ascii="Calibri" w:hAnsi="Calibri" w:cs="Calibri" w:eastAsia="Calibri"/>
                <w:b w:val="0"/>
                <w:color w:val="15131F"/>
                <w:sz w:val="19"/>
              </w:rPr>
              <w:t>Der Kunde ruft zurück oder schreibt. SMS oder WhatsApp nur mit Einwilligung</w:t>
            </w:r>
          </w:p>
        </w:tc>
      </w:tr>
      <w:tr>
        <w:tc>
          <w:tcPr>
            <w:tcW w:type="dxa" w:w="1994"/>
          </w:tcPr>
          <w:p>
            <w:r/>
            <w:r>
              <w:rPr>
                <w:rFonts w:ascii="Calibri" w:hAnsi="Calibri" w:cs="Calibri" w:eastAsia="Calibri"/>
                <w:b w:val="0"/>
                <w:color w:val="15131F"/>
                <w:sz w:val="19"/>
              </w:rPr>
              <w:t>Warten auf Informationen</w:t>
            </w:r>
          </w:p>
        </w:tc>
        <w:tc>
          <w:tcPr>
            <w:tcW w:type="dxa" w:w="1994"/>
          </w:tcPr>
          <w:p>
            <w:r/>
            <w:r>
              <w:rPr>
                <w:rFonts w:ascii="Calibri" w:hAnsi="Calibri" w:cs="Calibri" w:eastAsia="Calibri"/>
                <w:b w:val="0"/>
                <w:color w:val="15131F"/>
                <w:sz w:val="19"/>
              </w:rPr>
              <w:t>Die genaue Liste dessen, was fehlt</w:t>
            </w:r>
          </w:p>
        </w:tc>
        <w:tc>
          <w:tcPr>
            <w:tcW w:type="dxa" w:w="1994"/>
          </w:tcPr>
          <w:p>
            <w:r/>
            <w:r>
              <w:rPr>
                <w:rFonts w:ascii="Calibri" w:hAnsi="Calibri" w:cs="Calibri" w:eastAsia="Calibri"/>
                <w:b w:val="0"/>
                <w:color w:val="15131F"/>
                <w:sz w:val="19"/>
              </w:rPr>
              <w:t>Werktage 3 und 7</w:t>
            </w:r>
          </w:p>
        </w:tc>
        <w:tc>
          <w:tcPr>
            <w:tcW w:type="dxa" w:w="1994"/>
          </w:tcPr>
          <w:p>
            <w:r/>
            <w:r>
              <w:rPr>
                <w:rFonts w:ascii="Calibri" w:hAnsi="Calibri" w:cs="Calibri" w:eastAsia="Calibri"/>
                <w:b w:val="0"/>
                <w:color w:val="15131F"/>
                <w:sz w:val="19"/>
              </w:rPr>
              <w:t>Werktag 12, bis dahin reserviert</w:t>
            </w:r>
          </w:p>
        </w:tc>
        <w:tc>
          <w:tcPr>
            <w:tcW w:type="dxa" w:w="1994"/>
          </w:tcPr>
          <w:p>
            <w:r/>
            <w:r>
              <w:rPr>
                <w:rFonts w:ascii="Calibri" w:hAnsi="Calibri" w:cs="Calibri" w:eastAsia="Calibri"/>
                <w:b w:val="0"/>
                <w:color w:val="15131F"/>
                <w:sz w:val="19"/>
              </w:rPr>
              <w:t>Das Fehlende kommt an</w:t>
            </w:r>
          </w:p>
        </w:tc>
      </w:tr>
      <w:tr>
        <w:tc>
          <w:tcPr>
            <w:tcW w:type="dxa" w:w="1994"/>
          </w:tcPr>
          <w:p>
            <w:r/>
            <w:r>
              <w:rPr>
                <w:rFonts w:ascii="Calibri" w:hAnsi="Calibri" w:cs="Calibri" w:eastAsia="Calibri"/>
                <w:b w:val="0"/>
                <w:color w:val="15131F"/>
                <w:sz w:val="19"/>
              </w:rPr>
              <w:t>Gelöster Supportfall</w:t>
            </w:r>
          </w:p>
        </w:tc>
        <w:tc>
          <w:tcPr>
            <w:tcW w:type="dxa" w:w="1994"/>
          </w:tcPr>
          <w:p>
            <w:r/>
            <w:r>
              <w:rPr>
                <w:rFonts w:ascii="Calibri" w:hAnsi="Calibri" w:cs="Calibri" w:eastAsia="Calibri"/>
                <w:b w:val="0"/>
                <w:color w:val="15131F"/>
                <w:sz w:val="19"/>
              </w:rPr>
              <w:t>Lösung geprüft, bitte bestätigen</w:t>
            </w:r>
          </w:p>
        </w:tc>
        <w:tc>
          <w:tcPr>
            <w:tcW w:type="dxa" w:w="1994"/>
          </w:tcPr>
          <w:p>
            <w:r/>
            <w:r>
              <w:rPr>
                <w:rFonts w:ascii="Calibri" w:hAnsi="Calibri" w:cs="Calibri" w:eastAsia="Calibri"/>
                <w:b w:val="0"/>
                <w:color w:val="15131F"/>
                <w:sz w:val="19"/>
              </w:rPr>
              <w:t>Werktag 2</w:t>
            </w:r>
          </w:p>
        </w:tc>
        <w:tc>
          <w:tcPr>
            <w:tcW w:type="dxa" w:w="1994"/>
          </w:tcPr>
          <w:p>
            <w:r/>
            <w:r>
              <w:rPr>
                <w:rFonts w:ascii="Calibri" w:hAnsi="Calibri" w:cs="Calibri" w:eastAsia="Calibri"/>
                <w:b w:val="0"/>
                <w:color w:val="15131F"/>
                <w:sz w:val="19"/>
              </w:rPr>
              <w:t>Werktag 5: Fall geschlossen, eine Antwort öffnet ihn wieder</w:t>
            </w:r>
          </w:p>
        </w:tc>
        <w:tc>
          <w:tcPr>
            <w:tcW w:type="dxa" w:w="1994"/>
          </w:tcPr>
          <w:p>
            <w:r/>
            <w:r>
              <w:rPr>
                <w:rFonts w:ascii="Calibri" w:hAnsi="Calibri" w:cs="Calibri" w:eastAsia="Calibri"/>
                <w:b w:val="0"/>
                <w:color w:val="15131F"/>
                <w:sz w:val="19"/>
              </w:rPr>
              <w:t>„Behoben“ oder „noch nicht“</w:t>
            </w:r>
          </w:p>
        </w:tc>
      </w:tr>
      <w:tr>
        <w:tc>
          <w:tcPr>
            <w:tcW w:type="dxa" w:w="1994"/>
          </w:tcPr>
          <w:p>
            <w:r/>
            <w:r>
              <w:rPr>
                <w:rFonts w:ascii="Calibri" w:hAnsi="Calibri" w:cs="Calibri" w:eastAsia="Calibri"/>
                <w:b w:val="0"/>
                <w:color w:val="15131F"/>
                <w:sz w:val="19"/>
              </w:rPr>
              <w:t>Nicht erschienen</w:t>
            </w:r>
          </w:p>
        </w:tc>
        <w:tc>
          <w:tcPr>
            <w:tcW w:type="dxa" w:w="1994"/>
          </w:tcPr>
          <w:p>
            <w:r/>
            <w:r>
              <w:rPr>
                <w:rFonts w:ascii="Calibri" w:hAnsi="Calibri" w:cs="Calibri" w:eastAsia="Calibri"/>
                <w:b w:val="0"/>
                <w:color w:val="15131F"/>
                <w:sz w:val="19"/>
              </w:rPr>
              <w:t>Zwei neue Termine, innerhalb von 1 Stunde</w:t>
            </w:r>
          </w:p>
        </w:tc>
        <w:tc>
          <w:tcPr>
            <w:tcW w:type="dxa" w:w="1994"/>
          </w:tcPr>
          <w:p>
            <w:r/>
            <w:r>
              <w:rPr>
                <w:rFonts w:ascii="Calibri" w:hAnsi="Calibri" w:cs="Calibri" w:eastAsia="Calibri"/>
                <w:b w:val="0"/>
                <w:color w:val="15131F"/>
                <w:sz w:val="19"/>
              </w:rPr>
              <w:t>Werktag 2</w:t>
            </w:r>
          </w:p>
        </w:tc>
        <w:tc>
          <w:tcPr>
            <w:tcW w:type="dxa" w:w="1994"/>
          </w:tcPr>
          <w:p>
            <w:r/>
            <w:r>
              <w:rPr>
                <w:rFonts w:ascii="Calibri" w:hAnsi="Calibri" w:cs="Calibri" w:eastAsia="Calibri"/>
                <w:b w:val="0"/>
                <w:color w:val="15131F"/>
                <w:sz w:val="19"/>
              </w:rPr>
              <w:t>Werktag 5</w:t>
            </w:r>
          </w:p>
        </w:tc>
        <w:tc>
          <w:tcPr>
            <w:tcW w:type="dxa" w:w="1994"/>
          </w:tcPr>
          <w:p>
            <w:r/>
            <w:r>
              <w:rPr>
                <w:rFonts w:ascii="Calibri" w:hAnsi="Calibri" w:cs="Calibri" w:eastAsia="Calibri"/>
                <w:b w:val="0"/>
                <w:color w:val="15131F"/>
                <w:sz w:val="19"/>
              </w:rPr>
              <w:t>Der Kunde bucht neu oder sagt ab</w:t>
            </w:r>
          </w:p>
        </w:tc>
      </w:tr>
    </w:tbl>
    <w:p/>
    <w:p>
      <w:pPr>
        <w:spacing w:after="80"/>
      </w:pPr>
      <w:r>
        <w:rPr>
          <w:rFonts w:ascii="Calibri" w:hAnsi="Calibri" w:cs="Calibri" w:eastAsia="Calibri"/>
          <w:b/>
          <w:color w:val="15131F"/>
          <w:sz w:val="28"/>
        </w:rPr>
        <w:t>Sechs Regeln für eine höfliche Erinnerungsmail, die beantwortet wird</w:t>
      </w:r>
    </w:p>
    <w:p>
      <w:pPr>
        <w:spacing w:after="120"/>
      </w:pPr>
      <w:r>
        <w:rPr>
          <w:rFonts w:ascii="Calibri" w:hAnsi="Calibri" w:cs="Calibri" w:eastAsia="Calibri"/>
          <w:b w:val="0"/>
          <w:color w:val="5D5A70"/>
          <w:sz w:val="21"/>
        </w:rPr>
        <w:t>Sie gelten für jede Follow-up-E-Mail an Kunden, im Vertrieb wie im Support. Legen Sie sie einmal für das ganze Team fest.</w:t>
      </w:r>
    </w:p>
    <w:p>
      <w:pPr>
        <w:spacing w:after="40"/>
      </w:pPr>
      <w:r>
        <w:rPr>
          <w:rFonts w:ascii="Calibri" w:hAnsi="Calibri" w:cs="Calibri" w:eastAsia="Calibri"/>
          <w:b/>
          <w:color w:val="15131F"/>
          <w:sz w:val="22"/>
        </w:rPr>
        <w:t>Eine klare Bitte pro E-Mail</w:t>
      </w:r>
    </w:p>
    <w:p>
      <w:pPr>
        <w:spacing w:after="40"/>
      </w:pPr>
      <w:r>
        <w:rPr>
          <w:rFonts w:ascii="Calibri" w:hAnsi="Calibri" w:cs="Calibri" w:eastAsia="Calibri"/>
          <w:b w:val="0"/>
          <w:color w:val="15131F"/>
          <w:sz w:val="21"/>
        </w:rPr>
        <w:t>Eine Frage, die sich in wenigen Worten beantworten lässt: Ja oder Nein, einer von zwei Terminen, eine fehlende Sache. Bei zwei Bitten beantworten die Leute die einfachere.</w:t>
      </w:r>
    </w:p>
    <w:p>
      <w:pPr>
        <w:spacing w:after="60"/>
      </w:pPr>
      <w:r>
        <w:rPr>
          <w:rFonts w:ascii="Calibri" w:hAnsi="Calibri" w:cs="Calibri" w:eastAsia="Calibri"/>
          <w:b/>
          <w:color w:val="6B3CF0"/>
          <w:sz w:val="21"/>
        </w:rPr>
        <w:t xml:space="preserve">Bitte: </w:t>
      </w:r>
      <w:r>
        <w:rPr>
          <w:rFonts w:ascii="Calibri" w:hAnsi="Calibri" w:cs="Calibri" w:eastAsia="Calibri"/>
          <w:b w:val="0"/>
          <w:color w:val="15131F"/>
          <w:sz w:val="21"/>
        </w:rPr>
        <w:t>Passt Ihnen für den Termin Dienstag um 10:00 Uhr oder Donnerstag um 14:00 Uhr?</w:t>
      </w:r>
    </w:p>
    <w:p>
      <w:pPr>
        <w:spacing w:after="80"/>
      </w:pPr>
    </w:p>
    <w:p>
      <w:pPr>
        <w:spacing w:after="40"/>
      </w:pPr>
      <w:r>
        <w:rPr>
          <w:rFonts w:ascii="Calibri" w:hAnsi="Calibri" w:cs="Calibri" w:eastAsia="Calibri"/>
          <w:b/>
          <w:color w:val="15131F"/>
          <w:sz w:val="22"/>
        </w:rPr>
        <w:t>Ein Nein leicht machen</w:t>
      </w:r>
    </w:p>
    <w:p>
      <w:pPr>
        <w:spacing w:after="40"/>
      </w:pPr>
      <w:r>
        <w:rPr>
          <w:rFonts w:ascii="Calibri" w:hAnsi="Calibri" w:cs="Calibri" w:eastAsia="Calibri"/>
          <w:b w:val="0"/>
          <w:color w:val="15131F"/>
          <w:sz w:val="21"/>
        </w:rPr>
        <w:t>Bieten Sie Nein als normale Antwort an und sagen Sie, was dann passiert. Ein klares Nein beendet den Zeitplan und spart Ihnen Zeit.</w:t>
      </w:r>
    </w:p>
    <w:p>
      <w:pPr>
        <w:spacing w:after="60"/>
      </w:pPr>
      <w:r>
        <w:rPr>
          <w:rFonts w:ascii="Calibri" w:hAnsi="Calibri" w:cs="Calibri" w:eastAsia="Calibri"/>
          <w:b/>
          <w:color w:val="6B3CF0"/>
          <w:sz w:val="21"/>
        </w:rPr>
        <w:t xml:space="preserve">Satz: </w:t>
      </w:r>
      <w:r>
        <w:rPr>
          <w:rFonts w:ascii="Calibri" w:hAnsi="Calibri" w:cs="Calibri" w:eastAsia="Calibri"/>
          <w:b w:val="0"/>
          <w:color w:val="15131F"/>
          <w:sz w:val="21"/>
        </w:rPr>
        <w:t>Wenn es zeitlich gerade nicht passt, antworten Sie einfach „nicht jetzt“, dann schließe ich Ihre Anfrage.</w:t>
      </w:r>
    </w:p>
    <w:p>
      <w:pPr>
        <w:spacing w:after="80"/>
      </w:pPr>
    </w:p>
    <w:p>
      <w:pPr>
        <w:spacing w:after="40"/>
      </w:pPr>
      <w:r>
        <w:rPr>
          <w:rFonts w:ascii="Calibri" w:hAnsi="Calibri" w:cs="Calibri" w:eastAsia="Calibri"/>
          <w:b/>
          <w:color w:val="15131F"/>
          <w:sz w:val="22"/>
        </w:rPr>
        <w:t>Neuer Aspekt statt mehr Druck</w:t>
      </w:r>
    </w:p>
    <w:p>
      <w:pPr>
        <w:spacing w:after="40"/>
      </w:pPr>
      <w:r>
        <w:rPr>
          <w:rFonts w:ascii="Calibri" w:hAnsi="Calibri" w:cs="Calibri" w:eastAsia="Calibri"/>
          <w:b w:val="0"/>
          <w:color w:val="15131F"/>
          <w:sz w:val="21"/>
        </w:rPr>
        <w:t>Nie „Ich wollte nur mal nachhaken“. Jedes Nachfassen bringt eine neue Sache: die Antwort auf eine häufige Frage, einen neuen Termin, eine einfachere Option oder ein Foto einer ähnlichen Arbeit.</w:t>
      </w:r>
    </w:p>
    <w:p>
      <w:pPr>
        <w:spacing w:after="80"/>
      </w:pPr>
    </w:p>
    <w:p>
      <w:pPr>
        <w:spacing w:after="40"/>
      </w:pPr>
      <w:r>
        <w:rPr>
          <w:rFonts w:ascii="Calibri" w:hAnsi="Calibri" w:cs="Calibri" w:eastAsia="Calibri"/>
          <w:b/>
          <w:color w:val="15131F"/>
          <w:sz w:val="22"/>
        </w:rPr>
        <w:t>Kanal nur mit Einwilligung wechseln</w:t>
      </w:r>
    </w:p>
    <w:p>
      <w:pPr>
        <w:spacing w:after="40"/>
      </w:pPr>
      <w:r>
        <w:rPr>
          <w:rFonts w:ascii="Calibri" w:hAnsi="Calibri" w:cs="Calibri" w:eastAsia="Calibri"/>
          <w:b w:val="0"/>
          <w:color w:val="15131F"/>
          <w:sz w:val="21"/>
        </w:rPr>
        <w:t>Fassen Sie dort nach, wo das Gespräch begonnen hat. Rufen Sie an oder schreiben Sie per SMS oder WhatsApp nur, wenn der Kunde Ihnen die Nummer dafür gegeben und zugestimmt hat. Die Richtlinie von WhatsApp verlangt eine Einwilligung und die Beachtung jeder Bitte, keine Nachrichten mehr zu senden.</w:t>
      </w:r>
    </w:p>
    <w:p>
      <w:pPr>
        <w:spacing w:after="80"/>
      </w:pPr>
    </w:p>
    <w:p>
      <w:pPr>
        <w:spacing w:after="40"/>
      </w:pPr>
      <w:r>
        <w:rPr>
          <w:rFonts w:ascii="Calibri" w:hAnsi="Calibri" w:cs="Calibri" w:eastAsia="Calibri"/>
          <w:b/>
          <w:color w:val="15131F"/>
          <w:sz w:val="22"/>
        </w:rPr>
        <w:t>Bei der ersten Antwort stoppen</w:t>
      </w:r>
    </w:p>
    <w:p>
      <w:pPr>
        <w:spacing w:after="40"/>
      </w:pPr>
      <w:r>
        <w:rPr>
          <w:rFonts w:ascii="Calibri" w:hAnsi="Calibri" w:cs="Calibri" w:eastAsia="Calibri"/>
          <w:b w:val="0"/>
          <w:color w:val="15131F"/>
          <w:sz w:val="21"/>
        </w:rPr>
        <w:t>Jede Antwort beendet den Zeitplan, auch „nicht jetzt“. Ein „Stopp“ beendet sofort jedes Nachfassen. In den USA muss eine Abmeldung von Werbe-E-Mails innerhalb von 10 Werktagen umgesetzt werden.</w:t>
      </w:r>
    </w:p>
    <w:p>
      <w:pPr>
        <w:spacing w:after="80"/>
      </w:pPr>
    </w:p>
    <w:p>
      <w:pPr>
        <w:spacing w:after="40"/>
      </w:pPr>
      <w:r>
        <w:rPr>
          <w:rFonts w:ascii="Calibri" w:hAnsi="Calibri" w:cs="Calibri" w:eastAsia="Calibri"/>
          <w:b/>
          <w:color w:val="15131F"/>
          <w:sz w:val="22"/>
        </w:rPr>
        <w:t>Eine verantwortliche Person, ein Datum</w:t>
      </w:r>
    </w:p>
    <w:p>
      <w:pPr>
        <w:spacing w:after="40"/>
      </w:pPr>
      <w:r>
        <w:rPr>
          <w:rFonts w:ascii="Calibri" w:hAnsi="Calibri" w:cs="Calibri" w:eastAsia="Calibri"/>
          <w:b w:val="0"/>
          <w:color w:val="15131F"/>
          <w:sz w:val="21"/>
        </w:rPr>
        <w:t>Jedes offene Nachfassen hat eine verantwortliche Person und ein Datum für den nächsten Kontakt, im CRM oder in der Liste. Ohne Datum ist es die zweite Nachfass-E-Mail, die nie rausgeht.</w:t>
      </w:r>
    </w:p>
    <w:p>
      <w:pPr>
        <w:spacing w:after="80"/>
      </w:pPr>
    </w:p>
    <w:p>
      <w:pPr>
        <w:spacing w:after="200"/>
      </w:pPr>
      <w:r>
        <w:rPr>
          <w:rFonts w:ascii="Calibri" w:hAnsi="Calibri" w:cs="Calibri" w:eastAsia="Calibri"/>
          <w:b w:val="0"/>
          <w:color w:val="15131F"/>
          <w:sz w:val="21"/>
        </w:rPr>
        <w:t>Diese Seite ist keine Rechtsberatung. Die Regeln für E-Mails, Anrufe und Nachrichten unterscheiden sich je nach Land. Prüfen Sie deshalb die offiziellen Regeln dort, wo Ihre Kunden leben.</w:t>
      </w:r>
    </w:p>
    <w:p>
      <w:pPr>
        <w:spacing w:after="120"/>
      </w:pPr>
      <w:r>
        <w:rPr>
          <w:rFonts w:ascii="Calibri" w:hAnsi="Calibri" w:cs="Calibri" w:eastAsia="Calibri"/>
          <w:b/>
          <w:color w:val="15131F"/>
          <w:sz w:val="28"/>
        </w:rPr>
        <w:t>So nutzen Sie diese Vorlagen für Follow-up-E-Mails</w:t>
      </w:r>
    </w:p>
    <w:p>
      <w:pPr>
        <w:spacing w:after="40"/>
      </w:pPr>
      <w:r>
        <w:rPr>
          <w:rFonts w:ascii="Calibri" w:hAnsi="Calibri" w:cs="Calibri" w:eastAsia="Calibri"/>
          <w:b/>
          <w:color w:val="15131F"/>
          <w:sz w:val="22"/>
        </w:rPr>
        <w:t>1. Situation wählen</w:t>
      </w:r>
    </w:p>
    <w:p>
      <w:pPr>
        <w:spacing w:after="120"/>
      </w:pPr>
      <w:r>
        <w:rPr>
          <w:rFonts w:ascii="Calibri" w:hAnsi="Calibri" w:cs="Calibri" w:eastAsia="Calibri"/>
          <w:b w:val="0"/>
          <w:color w:val="15131F"/>
          <w:sz w:val="21"/>
        </w:rPr>
        <w:t>Öffnen Sie den Tab für das, was passiert ist, und füllen Sie die Klammern aus.</w:t>
      </w:r>
    </w:p>
    <w:p>
      <w:pPr>
        <w:spacing w:after="40"/>
      </w:pPr>
      <w:r>
        <w:rPr>
          <w:rFonts w:ascii="Calibri" w:hAnsi="Calibri" w:cs="Calibri" w:eastAsia="Calibri"/>
          <w:b/>
          <w:color w:val="15131F"/>
          <w:sz w:val="22"/>
        </w:rPr>
        <w:t>2. Tag 0 eintragen</w:t>
      </w:r>
    </w:p>
    <w:p>
      <w:pPr>
        <w:spacing w:after="120"/>
      </w:pPr>
      <w:r>
        <w:rPr>
          <w:rFonts w:ascii="Calibri" w:hAnsi="Calibri" w:cs="Calibri" w:eastAsia="Calibri"/>
          <w:b w:val="0"/>
          <w:color w:val="15131F"/>
          <w:sz w:val="21"/>
        </w:rPr>
        <w:t>Eine Zeile in der Excel-Liste oder eine Aufgabe in Ihrem CRM. Die Fälligkeiten folgen dem Zeitplan.</w:t>
      </w:r>
    </w:p>
    <w:p>
      <w:pPr>
        <w:spacing w:after="40"/>
      </w:pPr>
      <w:r>
        <w:rPr>
          <w:rFonts w:ascii="Calibri" w:hAnsi="Calibri" w:cs="Calibri" w:eastAsia="Calibri"/>
          <w:b/>
          <w:color w:val="15131F"/>
          <w:sz w:val="22"/>
        </w:rPr>
        <w:t>3. Immer nur ein Kontakt</w:t>
      </w:r>
    </w:p>
    <w:p>
      <w:pPr>
        <w:spacing w:after="120"/>
      </w:pPr>
      <w:r>
        <w:rPr>
          <w:rFonts w:ascii="Calibri" w:hAnsi="Calibri" w:cs="Calibri" w:eastAsia="Calibri"/>
          <w:b w:val="0"/>
          <w:color w:val="15131F"/>
          <w:sz w:val="21"/>
        </w:rPr>
        <w:t>Senden Sie am Fälligkeitstag die nächste E-Mail, mit neuem Aspekt und einer Bitte.</w:t>
      </w:r>
    </w:p>
    <w:p>
      <w:pPr>
        <w:spacing w:after="40"/>
      </w:pPr>
      <w:r>
        <w:rPr>
          <w:rFonts w:ascii="Calibri" w:hAnsi="Calibri" w:cs="Calibri" w:eastAsia="Calibri"/>
          <w:b/>
          <w:color w:val="15131F"/>
          <w:sz w:val="22"/>
        </w:rPr>
        <w:t>4. Bei der ersten Antwort stoppen</w:t>
      </w:r>
    </w:p>
    <w:p>
      <w:pPr>
        <w:spacing w:after="120"/>
      </w:pPr>
      <w:r>
        <w:rPr>
          <w:rFonts w:ascii="Calibri" w:hAnsi="Calibri" w:cs="Calibri" w:eastAsia="Calibri"/>
          <w:b w:val="0"/>
          <w:color w:val="15131F"/>
          <w:sz w:val="21"/>
        </w:rPr>
        <w:t>Tragen Sie Antwortdatum und Ergebnis ein. Ein Nein oder Stopp beendet alles sofort.</w:t>
      </w:r>
    </w:p>
    <w:p>
      <w:pPr>
        <w:spacing w:after="40"/>
      </w:pPr>
      <w:r>
        <w:rPr>
          <w:rFonts w:ascii="Calibri" w:hAnsi="Calibri" w:cs="Calibri" w:eastAsia="Calibri"/>
          <w:b/>
          <w:color w:val="15131F"/>
          <w:sz w:val="22"/>
        </w:rPr>
        <w:t>5. Abschluss-E-Mail senden</w:t>
      </w:r>
    </w:p>
    <w:p>
      <w:pPr>
        <w:spacing w:after="120"/>
      </w:pPr>
      <w:r>
        <w:rPr>
          <w:rFonts w:ascii="Calibri" w:hAnsi="Calibri" w:cs="Calibri" w:eastAsia="Calibri"/>
          <w:b w:val="0"/>
          <w:color w:val="15131F"/>
          <w:sz w:val="21"/>
        </w:rPr>
        <w:t>Senden Sie die letzte E-Mail und schließen Sie den Vorgang nach 3 Werktagen.</w:t>
      </w:r>
    </w:p>
    <w:p>
      <w:pPr>
        <w:spacing w:after="80"/>
      </w:pPr>
      <w:r>
        <w:rPr>
          <w:rFonts w:ascii="Calibri" w:hAnsi="Calibri" w:cs="Calibri" w:eastAsia="Calibri"/>
          <w:b/>
          <w:color w:val="15131F"/>
          <w:sz w:val="24"/>
        </w:rPr>
        <w:t>Einrichtung in CRMsoftware.pro</w:t>
      </w:r>
    </w:p>
    <w:p>
      <w:pPr>
        <w:spacing w:after="60"/>
      </w:pPr>
      <w:r>
        <w:rPr>
          <w:rFonts w:ascii="Calibri" w:hAnsi="Calibri" w:cs="Calibri" w:eastAsia="Calibri"/>
          <w:b w:val="0"/>
          <w:color w:val="15131F"/>
          <w:sz w:val="21"/>
        </w:rPr>
        <w:t>1. Öffnen Sie „Aufgaben“ im linken Menü und klicken Sie auf „Neue Aufgabe“. Geben Sie einen „Aufgabentitel“ ein, etwa „Nachfassen 1: Dana Whitfield, Angebot“, wählen Sie unter „Abtretungsinhaber“ (so heißt in der App die zuständige Person) die verantwortliche Person, setzen Sie die „Deadline“ auf das Datum des nächsten Kontakts und wählen Sie bei einem Verkauf das „Verknüpfte Geschäft“ (den Deal).</w:t>
      </w:r>
    </w:p>
    <w:p>
      <w:pPr>
        <w:spacing w:after="60"/>
      </w:pPr>
      <w:r>
        <w:rPr>
          <w:rFonts w:ascii="Calibri" w:hAnsi="Calibri" w:cs="Calibri" w:eastAsia="Calibri"/>
          <w:b w:val="0"/>
          <w:color w:val="15131F"/>
          <w:sz w:val="21"/>
        </w:rPr>
        <w:t>2. Notieren Sie Tag 0, was Sie gesendet haben, und jede Einwilligung zu Anruf oder Nachricht in den „Anmerkungen“ des Kontakts, Leads oder Deals.</w:t>
      </w:r>
    </w:p>
    <w:p>
      <w:pPr>
        <w:spacing w:after="60"/>
      </w:pPr>
      <w:r>
        <w:rPr>
          <w:rFonts w:ascii="Calibri" w:hAnsi="Calibri" w:cs="Calibri" w:eastAsia="Calibri"/>
          <w:b w:val="0"/>
          <w:color w:val="15131F"/>
          <w:sz w:val="21"/>
        </w:rPr>
        <w:t>3. Öffnen Sie jeden Morgen „Meine Aufgaben“ und arbeiten Sie zuerst „Fällig heute“ und „Überfällig“ ab. Senden Sie die E-Mail aus Ihrem eigenen Postfach, notieren Sie das Ergebnis in der „Statusübersicht“, klicken Sie auf „Markiert erledigt“ (als erledigt markieren) und legen Sie die nächste Aufgabe an.</w:t>
      </w:r>
    </w:p>
    <w:p>
      <w:pPr>
        <w:spacing w:after="60"/>
      </w:pPr>
      <w:r>
        <w:rPr>
          <w:rFonts w:ascii="Calibri" w:hAnsi="Calibri" w:cs="Calibri" w:eastAsia="Calibri"/>
          <w:b w:val="0"/>
          <w:color w:val="15131F"/>
          <w:sz w:val="21"/>
        </w:rPr>
        <w:t>4. Speichern Sie ab Growth die Chat-Versionen als „Gespeicherte Antworten“: „Einstellungen“ &gt; „Gespeicherte Antworten“ &gt; „Neue Antwort“, mit einem „Kürzel“ wie /noshow, einem „Titel“ und dem „Antworttext“. Tippen Sie das Kürzel ins Antwortfeld des Chats, um die Antwort einzufügen.</w:t>
      </w:r>
    </w:p>
    <w:p>
      <w:pPr>
        <w:spacing w:after="60"/>
      </w:pPr>
      <w:r>
        <w:rPr>
          <w:rFonts w:ascii="Calibri" w:hAnsi="Calibri" w:cs="Calibri" w:eastAsia="Calibri"/>
          <w:b w:val="0"/>
          <w:color w:val="15131F"/>
          <w:sz w:val="21"/>
        </w:rPr>
        <w:t>5. Meldet sich ein Kunde nach Funkstille im Website-Chat zurück, antwortet der KI-Agent aus Ihrer „Wissensdatenbank“. Ergänzen Sie unter „Meine Bots“ &gt; Tab „Grundlagen“ in den „Anweisungen“, wer bei Angeboten nachfasst und bis wann. Ab Launch warten Chats für eine Person im „Live-Support“ mit dem Status „Wartet auf Agent“.</w:t>
      </w:r>
    </w:p>
    <w:p>
      <w:pPr>
        <w:spacing w:after="200"/>
      </w:pPr>
      <w:r>
        <w:rPr>
          <w:rFonts w:ascii="Calibri" w:hAnsi="Calibri" w:cs="Calibri" w:eastAsia="Calibri"/>
          <w:b w:val="0"/>
          <w:color w:val="5D5A70"/>
          <w:sz w:val="21"/>
        </w:rPr>
        <w:t>CRMsoftware.pro sendet keine Nachfass-E-Mails oder Sequenzen für Sie: Sie senden jede aus Ihrem eigenen Postfach, und die Aufgaben halten die Termine fest. KI-Chat und einfache Aufgaben sind für 3 Nutzer kostenlos. Die Übergabe an Menschen im „Live-Support“ gibt es ab Launch, 19 $ im Monat bei jährlicher Abrechnung; gespeicherte Antworten ab Growth, 49 $.</w:t>
      </w:r>
    </w:p>
    <w:p>
      <w:pPr>
        <w:spacing w:after="80"/>
      </w:pPr>
      <w:r>
        <w:rPr>
          <w:rFonts w:ascii="Calibri" w:hAnsi="Calibri" w:cs="Calibri" w:eastAsia="Calibri"/>
          <w:b/>
          <w:color w:val="15131F"/>
          <w:sz w:val="24"/>
        </w:rPr>
        <w:t>Wöchentliche Nachfass-Prüfung, 10 Minuten</w:t>
      </w:r>
    </w:p>
    <w:p>
      <w:pPr>
        <w:spacing w:after="60"/>
        <w:ind w:left="283"/>
      </w:pPr>
      <w:r>
        <w:rPr>
          <w:rFonts w:ascii="Calibri" w:hAnsi="Calibri" w:cs="Calibri" w:eastAsia="Calibri"/>
          <w:b w:val="0"/>
          <w:color w:val="15131F"/>
          <w:sz w:val="21"/>
        </w:rPr>
        <w:t>• Jeder offene Vorgang hat eine verantwortliche Person und ein Datum für den nächsten Kontakt.</w:t>
      </w:r>
    </w:p>
    <w:p>
      <w:pPr>
        <w:spacing w:after="60"/>
        <w:ind w:left="283"/>
      </w:pPr>
      <w:r>
        <w:rPr>
          <w:rFonts w:ascii="Calibri" w:hAnsi="Calibri" w:cs="Calibri" w:eastAsia="Calibri"/>
          <w:b w:val="0"/>
          <w:color w:val="15131F"/>
          <w:sz w:val="21"/>
        </w:rPr>
        <w:t>• Überfällig: heute senden oder das Datum verschieben und den Grund notieren.</w:t>
      </w:r>
    </w:p>
    <w:p>
      <w:pPr>
        <w:spacing w:after="60"/>
        <w:ind w:left="283"/>
      </w:pPr>
      <w:r>
        <w:rPr>
          <w:rFonts w:ascii="Calibri" w:hAnsi="Calibri" w:cs="Calibri" w:eastAsia="Calibri"/>
          <w:b w:val="0"/>
          <w:color w:val="15131F"/>
          <w:sz w:val="21"/>
        </w:rPr>
        <w:t>• Jetzt schließen: den Vorgang als Keine Antwort, geschlossen schließen.</w:t>
      </w:r>
    </w:p>
    <w:p>
      <w:pPr>
        <w:spacing w:after="60"/>
        <w:ind w:left="283"/>
      </w:pPr>
      <w:r>
        <w:rPr>
          <w:rFonts w:ascii="Calibri" w:hAnsi="Calibri" w:cs="Calibri" w:eastAsia="Calibri"/>
          <w:b w:val="0"/>
          <w:color w:val="15131F"/>
          <w:sz w:val="21"/>
        </w:rPr>
        <w:t>• Geantwortet ohne Ergebnis: das Ergebnis heute eintragen.</w:t>
      </w:r>
    </w:p>
    <w:p>
      <w:pPr>
        <w:spacing w:after="60"/>
        <w:ind w:left="283"/>
      </w:pPr>
      <w:r>
        <w:rPr>
          <w:rFonts w:ascii="Calibri" w:hAnsi="Calibri" w:cs="Calibri" w:eastAsia="Calibri"/>
          <w:b w:val="0"/>
          <w:color w:val="15131F"/>
          <w:sz w:val="21"/>
        </w:rPr>
        <w:t>• Niedrigste Antwortquote je Situation: diese erste Nachricht neu schreiben.</w:t>
      </w:r>
    </w:p>
    <w:p>
      <w:pPr>
        <w:spacing w:after="160"/>
      </w:pPr>
    </w:p>
    <w:p>
      <w:pPr>
        <w:spacing w:after="120"/>
      </w:pPr>
      <w:r>
        <w:rPr>
          <w:rFonts w:ascii="Calibri" w:hAnsi="Calibri" w:cs="Calibri" w:eastAsia="Calibri"/>
          <w:b w:val="0"/>
          <w:color w:val="5D5A70"/>
          <w:sz w:val="18"/>
        </w:rPr>
        <w:t>Kostenlose Vorlage von CRMsoftware.pro. Fiktive Beispieldaten.</w:t>
      </w:r>
    </w:p>
    <w:p>
      <w:pPr>
        <w:spacing w:after="120"/>
      </w:pPr>
      <w:r>
        <w:rPr>
          <w:rFonts w:ascii="Calibri" w:hAnsi="Calibri" w:cs="Calibri" w:eastAsia="Calibri"/>
          <w:b w:val="0"/>
          <w:color w:val="6B3CF0"/>
          <w:sz w:val="18"/>
        </w:rPr>
        <w:t>https://crmsoftware.pro/de/templates/follow-up-email-templates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Vorlagen für Nachfass-E-Mails</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