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Vorlagen: SMS-Terminerinnerung für die Arztpraxis</w:t>
      </w:r>
    </w:p>
    <w:p>
      <w:pPr>
        <w:spacing w:after="80"/>
      </w:pPr>
      <w:r>
        <w:rPr>
          <w:rFonts w:ascii="Calibri" w:hAnsi="Calibri" w:cs="Calibri" w:eastAsia="Calibri"/>
          <w:b w:val="0"/>
          <w:color w:val="5D5A70"/>
          <w:sz w:val="22"/>
        </w:rPr>
        <w:t>SMS für eine Arztpraxis mit den HIPAA- und Einwilligungsregeln: was wegbleibt, Einwilligung der Patienten, Bestätigung mit Formular-Link, Erinnerung 2 Tage vorher und am Termintag, Videosprechstunde, Recall und Rückrufbitte, SMS bei Nichterscheinen und eine spanische Version. Mit einem ausgefüllten Beispiel. Von CRMsoftware.pro.</w:t>
      </w:r>
    </w:p>
    <w:p>
      <w:pPr>
        <w:spacing w:after="280"/>
      </w:pPr>
      <w:r>
        <w:rPr>
          <w:rFonts w:ascii="Calibri" w:hAnsi="Calibri" w:cs="Calibri" w:eastAsia="Calibri"/>
          <w:b w:val="0"/>
          <w:color w:val="5D5A70"/>
          <w:sz w:val="21"/>
        </w:rPr>
        <w:t>Ersetzen Sie jedes Wort in [Klammern] und prüfen Sie dann jede SMS: 160 Zeichen oder weniger, und nichts zum Grund des Termins, zu Befunden, Medikamenten oder Geld. Senden Sie nur an Nummern mit Einwilligung, höchstens eine SMS pro Tag und drei pro Woche je Patient, und hören Sie nach STOP sofort auf. Tragen Sie jede Antwort und jedes Ergebnis in das Excel-Erinnerungsprotokoll ein.</w:t>
      </w:r>
    </w:p>
    <w:p>
      <w:pPr>
        <w:spacing w:after="160"/>
      </w:pPr>
      <w:r>
        <w:rPr>
          <w:rFonts w:ascii="Calibri" w:hAnsi="Calibri" w:cs="Calibri" w:eastAsia="Calibri"/>
          <w:b/>
          <w:color w:val="15131F"/>
          <w:sz w:val="32"/>
        </w:rPr>
        <w:t>Die SMS</w:t>
      </w:r>
    </w:p>
    <w:p>
      <w:pPr>
        <w:spacing w:after="60"/>
      </w:pPr>
      <w:r>
        <w:rPr>
          <w:rFonts w:ascii="Calibri" w:hAnsi="Calibri" w:cs="Calibri" w:eastAsia="Calibri"/>
          <w:b/>
          <w:color w:val="15131F"/>
          <w:sz w:val="28"/>
        </w:rPr>
        <w:t>1. HIPAA-Regeln für SMS-Terminerinnerungen der Arztpraxis</w:t>
      </w:r>
    </w:p>
    <w:p>
      <w:pPr>
        <w:spacing w:after="80"/>
      </w:pPr>
      <w:r>
        <w:rPr>
          <w:rFonts w:ascii="Calibri" w:hAnsi="Calibri" w:cs="Calibri" w:eastAsia="Calibri"/>
          <w:b w:val="0"/>
          <w:color w:val="5D5A70"/>
          <w:sz w:val="20"/>
        </w:rPr>
        <w:t>Pro SMS: Name, Uhrzeit, Telefon · Name des Patienten: Vorname, Initiale · Vorbereitung: Portal oder Anruf · Verantwortlich und Aufgabe: [Name] prüft jede neue SMS anhand der Tabelle, bevor sie ins SMS-Tool kommt, und hält die Wortliste in der Excel-SMS-Prüfung aktuell.</w:t>
      </w:r>
    </w:p>
    <w:p>
      <w:pPr>
        <w:spacing w:after="80"/>
      </w:pPr>
      <w:r>
        <w:rPr>
          <w:rFonts w:ascii="Calibri" w:hAnsi="Calibri" w:cs="Calibri" w:eastAsia="Calibri"/>
          <w:b w:val="0"/>
          <w:color w:val="15131F"/>
          <w:sz w:val="21"/>
        </w:rPr>
        <w:t>Erinnerungs-SMS sind erlaubt. Das US-Gesundheitsministerium HHS sagt, dass die Datenschutzregel des HIPAA (US-Gesetz zum Schutz von Gesundheitsdaten) Leistungserbringern erlaubt, mit Patienten über ihre Versorgung zu kommunizieren, Erinnerungen eingeschlossen, solange sie den Inhalt begrenzen: Eine telefonische Nachricht enthält kaum mehr als Name und Nummer der Praxis und das, was zur Bestätigung des Termins nötig ist. Wer das Telefon in die Hand nimmt, kann die SMS-Vorschau lesen. Deshalb besteht jede SMS-Terminerinnerung für die Arztpraxis auf dieser Seite denselben Test. Zeitplan, Umgang mit STOP und das Beantworten von Antworten stehen auf der Seite Vorlagen für Terminerinnerungen per SMS; diese Seite ergänzt die medizinische Ebene.</w:t>
      </w:r>
    </w:p>
    <w:p>
      <w:pPr>
        <w:spacing w:after="40"/>
      </w:pPr>
      <w:r>
        <w:rPr>
          <w:rFonts w:ascii="Calibri" w:hAnsi="Calibri" w:cs="Calibri" w:eastAsia="Calibri"/>
          <w:b/>
          <w:color w:val="6B3CF0"/>
          <w:sz w:val="21"/>
        </w:rPr>
        <w:t>Was hineingehört und was nie</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In der SMS</w:t>
            </w:r>
          </w:p>
        </w:tc>
        <w:tc>
          <w:tcPr>
            <w:tcW w:type="dxa" w:w="4986"/>
            <w:shd w:val="clear" w:color="auto" w:fill="EFE9FF"/>
          </w:tcPr>
          <w:p>
            <w:r/>
            <w:r>
              <w:rPr>
                <w:rFonts w:ascii="Calibri" w:hAnsi="Calibri" w:cs="Calibri" w:eastAsia="Calibri"/>
                <w:b/>
                <w:color w:val="15131F"/>
                <w:sz w:val="19"/>
              </w:rPr>
              <w:t>Nie in der SMS</w:t>
            </w:r>
          </w:p>
        </w:tc>
      </w:tr>
      <w:tr>
        <w:tc>
          <w:tcPr>
            <w:tcW w:type="dxa" w:w="4986"/>
          </w:tcPr>
          <w:p>
            <w:r/>
            <w:r>
              <w:rPr>
                <w:rFonts w:ascii="Calibri" w:hAnsi="Calibri" w:cs="Calibri" w:eastAsia="Calibri"/>
                <w:b w:val="0"/>
                <w:color w:val="15131F"/>
                <w:sz w:val="19"/>
              </w:rPr>
              <w:t>Name und Telefonnummer der Praxis</w:t>
            </w:r>
          </w:p>
        </w:tc>
        <w:tc>
          <w:tcPr>
            <w:tcW w:type="dxa" w:w="4986"/>
          </w:tcPr>
          <w:p>
            <w:r/>
            <w:r>
              <w:rPr>
                <w:rFonts w:ascii="Calibri" w:hAnsi="Calibri" w:cs="Calibri" w:eastAsia="Calibri"/>
                <w:b w:val="0"/>
                <w:color w:val="15131F"/>
                <w:sz w:val="19"/>
              </w:rPr>
              <w:t>Eine Diagnose, Erkrankung oder ein Symptom</w:t>
            </w:r>
          </w:p>
        </w:tc>
      </w:tr>
      <w:tr>
        <w:tc>
          <w:tcPr>
            <w:tcW w:type="dxa" w:w="4986"/>
          </w:tcPr>
          <w:p>
            <w:r/>
            <w:r>
              <w:rPr>
                <w:rFonts w:ascii="Calibri" w:hAnsi="Calibri" w:cs="Calibri" w:eastAsia="Calibri"/>
                <w:b w:val="0"/>
                <w:color w:val="15131F"/>
                <w:sz w:val="19"/>
              </w:rPr>
              <w:t>Vorname und erster Buchstabe des Nachnamens</w:t>
            </w:r>
          </w:p>
        </w:tc>
        <w:tc>
          <w:tcPr>
            <w:tcW w:type="dxa" w:w="4986"/>
          </w:tcPr>
          <w:p>
            <w:r/>
            <w:r>
              <w:rPr>
                <w:rFonts w:ascii="Calibri" w:hAnsi="Calibri" w:cs="Calibri" w:eastAsia="Calibri"/>
                <w:b w:val="0"/>
                <w:color w:val="15131F"/>
                <w:sz w:val="19"/>
              </w:rPr>
              <w:t>Befunde, oder dass Befunde vorliegen</w:t>
            </w:r>
          </w:p>
        </w:tc>
      </w:tr>
      <w:tr>
        <w:tc>
          <w:tcPr>
            <w:tcW w:type="dxa" w:w="4986"/>
          </w:tcPr>
          <w:p>
            <w:r/>
            <w:r>
              <w:rPr>
                <w:rFonts w:ascii="Calibri" w:hAnsi="Calibri" w:cs="Calibri" w:eastAsia="Calibri"/>
                <w:b w:val="0"/>
                <w:color w:val="15131F"/>
                <w:sz w:val="19"/>
              </w:rPr>
              <w:t>Tag, Datum, Uhrzeit, Adresse oder „Videosprechstunde“</w:t>
            </w:r>
          </w:p>
        </w:tc>
        <w:tc>
          <w:tcPr>
            <w:tcW w:type="dxa" w:w="4986"/>
          </w:tcPr>
          <w:p>
            <w:r/>
            <w:r>
              <w:rPr>
                <w:rFonts w:ascii="Calibri" w:hAnsi="Calibri" w:cs="Calibri" w:eastAsia="Calibri"/>
                <w:b w:val="0"/>
                <w:color w:val="15131F"/>
                <w:sz w:val="19"/>
              </w:rPr>
              <w:t>Medikamentennamen, Dosierungen, Rezepte</w:t>
            </w:r>
          </w:p>
        </w:tc>
      </w:tr>
      <w:tr>
        <w:tc>
          <w:tcPr>
            <w:tcW w:type="dxa" w:w="4986"/>
          </w:tcPr>
          <w:p>
            <w:r/>
            <w:r>
              <w:rPr>
                <w:rFonts w:ascii="Calibri" w:hAnsi="Calibri" w:cs="Calibri" w:eastAsia="Calibri"/>
                <w:b w:val="0"/>
                <w:color w:val="15131F"/>
                <w:sz w:val="19"/>
              </w:rPr>
              <w:t>Früher kommen, Ausweis und Versichertenkarte mitbringen</w:t>
            </w:r>
          </w:p>
        </w:tc>
        <w:tc>
          <w:tcPr>
            <w:tcW w:type="dxa" w:w="4986"/>
          </w:tcPr>
          <w:p>
            <w:r/>
            <w:r>
              <w:rPr>
                <w:rFonts w:ascii="Calibri" w:hAnsi="Calibri" w:cs="Calibri" w:eastAsia="Calibri"/>
                <w:b w:val="0"/>
                <w:color w:val="15131F"/>
                <w:sz w:val="19"/>
              </w:rPr>
              <w:t>Eine Fachrichtung oder ein Praxisname, die eine Erkrankung verraten</w:t>
            </w:r>
          </w:p>
        </w:tc>
      </w:tr>
      <w:tr>
        <w:tc>
          <w:tcPr>
            <w:tcW w:type="dxa" w:w="4986"/>
          </w:tcPr>
          <w:p>
            <w:r/>
            <w:r>
              <w:rPr>
                <w:rFonts w:ascii="Calibri" w:hAnsi="Calibri" w:cs="Calibri" w:eastAsia="Calibri"/>
                <w:b w:val="0"/>
                <w:color w:val="15131F"/>
                <w:sz w:val="19"/>
              </w:rPr>
              <w:t>Eine Aktion: C oder R antworten, oder anrufen</w:t>
            </w:r>
          </w:p>
        </w:tc>
        <w:tc>
          <w:tcPr>
            <w:tcW w:type="dxa" w:w="4986"/>
          </w:tcPr>
          <w:p>
            <w:r/>
            <w:r>
              <w:rPr>
                <w:rFonts w:ascii="Calibri" w:hAnsi="Calibri" w:cs="Calibri" w:eastAsia="Calibri"/>
                <w:b w:val="0"/>
                <w:color w:val="15131F"/>
                <w:sz w:val="19"/>
              </w:rPr>
              <w:t>Ein offener Betrag, eine Zuzahlung oder eine Rechnungszeile</w:t>
            </w:r>
          </w:p>
        </w:tc>
      </w:tr>
      <w:tr>
        <w:tc>
          <w:tcPr>
            <w:tcW w:type="dxa" w:w="4986"/>
          </w:tcPr>
          <w:p>
            <w:r/>
            <w:r>
              <w:rPr>
                <w:rFonts w:ascii="Calibri" w:hAnsi="Calibri" w:cs="Calibri" w:eastAsia="Calibri"/>
                <w:b w:val="0"/>
                <w:color w:val="15131F"/>
                <w:sz w:val="19"/>
              </w:rPr>
              <w:t>STOP = abmelden</w:t>
            </w:r>
          </w:p>
        </w:tc>
        <w:tc>
          <w:tcPr>
            <w:tcW w:type="dxa" w:w="4986"/>
          </w:tcPr>
          <w:p>
            <w:r/>
            <w:r>
              <w:rPr>
                <w:rFonts w:ascii="Calibri" w:hAnsi="Calibri" w:cs="Calibri" w:eastAsia="Calibri"/>
                <w:b w:val="0"/>
                <w:color w:val="15131F"/>
                <w:sz w:val="19"/>
              </w:rPr>
              <w:t>Vorbereitungsschritte, die einen Eingriff nennen</w:t>
            </w:r>
          </w:p>
        </w:tc>
      </w:tr>
    </w:tbl>
    <w:p/>
    <w:p>
      <w:pPr>
        <w:spacing w:after="40"/>
      </w:pPr>
      <w:r>
        <w:rPr>
          <w:rFonts w:ascii="Calibri" w:hAnsi="Calibri" w:cs="Calibri" w:eastAsia="Calibri"/>
          <w:b/>
          <w:color w:val="6B3CF0"/>
          <w:sz w:val="21"/>
        </w:rPr>
        <w:t>Drei HIPAA-Gewohnheiten für den Empfang</w:t>
      </w:r>
    </w:p>
    <w:p>
      <w:pPr>
        <w:spacing w:after="40"/>
        <w:ind w:left="283"/>
      </w:pPr>
      <w:r>
        <w:rPr>
          <w:rFonts w:ascii="Calibri" w:hAnsi="Calibri" w:cs="Calibri" w:eastAsia="Calibri"/>
          <w:b w:val="0"/>
          <w:color w:val="15131F"/>
          <w:sz w:val="21"/>
        </w:rPr>
        <w:t>• Minimum necessary (nur das Nötigste): Bemühen Sie sich nach vernünftigem Ermessen, nur die geschützten Gesundheitsdaten zu verwenden und weiterzugeben, die für den Zweck nötig sind. Für eine Erinnerung sind das eine Uhrzeit und ein Ort.</w:t>
      </w:r>
    </w:p>
    <w:p>
      <w:pPr>
        <w:spacing w:after="40"/>
        <w:ind w:left="283"/>
      </w:pPr>
      <w:r>
        <w:rPr>
          <w:rFonts w:ascii="Calibri" w:hAnsi="Calibri" w:cs="Calibri" w:eastAsia="Calibri"/>
          <w:b w:val="0"/>
          <w:color w:val="15131F"/>
          <w:sz w:val="21"/>
        </w:rPr>
        <w:t>• Wunsch des Patienten: Ein Patient kann verlangen, auf anderem Weg oder unter einer anderen Nummer erreicht zu werden, und der Leistungserbringer muss einem vernünftigen Wunsch nachkommen. Protokollieren Sie den gewählten Kanal und nutzen Sie nur diesen.</w:t>
      </w:r>
    </w:p>
    <w:p>
      <w:pPr>
        <w:spacing w:after="40"/>
        <w:ind w:left="283"/>
      </w:pPr>
      <w:r>
        <w:rPr>
          <w:rFonts w:ascii="Calibri" w:hAnsi="Calibri" w:cs="Calibri" w:eastAsia="Calibri"/>
          <w:b w:val="0"/>
          <w:color w:val="15131F"/>
          <w:sz w:val="21"/>
        </w:rPr>
        <w:t>• Unverschlüsselte Kanäle: Laut HHS verbietet die Privacy Rule unverschlüsselte E-Mails für behandlungsbezogene Kommunikation nicht, wenn der Leistungserbringer angemessene Schutzmaßnahmen trifft, die Informationen begrenzt und den Patienten nach einem Hinweis auf die Risiken entscheiden lässt. HHS schrieb das über E-Mail; behandeln Sie eine SMS mindestens so vorsichtig.</w:t>
      </w:r>
    </w:p>
    <w:p>
      <w:pPr>
        <w:spacing w:after="60"/>
      </w:pPr>
      <w:r>
        <w:rPr>
          <w:rFonts w:ascii="Calibri" w:hAnsi="Calibri" w:cs="Calibri" w:eastAsia="Calibri"/>
          <w:b/>
          <w:color w:val="6B3CF0"/>
          <w:sz w:val="21"/>
        </w:rPr>
        <w:t xml:space="preserve">Nie in einer SMS: </w:t>
      </w:r>
      <w:r>
        <w:rPr>
          <w:rFonts w:ascii="Calibri" w:hAnsi="Calibri" w:cs="Calibri" w:eastAsia="Calibri"/>
          <w:b w:val="0"/>
          <w:color w:val="5D5A70"/>
          <w:sz w:val="21"/>
        </w:rPr>
        <w:t>Diagnose, Befunde, Medikamentennamen, Verräterische Fachrichtung, Betrag oder Zuzahlung</w:t>
      </w:r>
    </w:p>
    <w:p>
      <w:pPr>
        <w:spacing w:after="160"/>
      </w:pPr>
    </w:p>
    <w:p>
      <w:pPr>
        <w:spacing w:after="60"/>
      </w:pPr>
      <w:r>
        <w:rPr>
          <w:rFonts w:ascii="Calibri" w:hAnsi="Calibri" w:cs="Calibri" w:eastAsia="Calibri"/>
          <w:b/>
          <w:color w:val="15131F"/>
          <w:sz w:val="28"/>
        </w:rPr>
        <w:t>2. Einwilligung der Patienten in Erinnerungs-SMS: die FCC-Regel</w:t>
      </w:r>
    </w:p>
    <w:p>
      <w:pPr>
        <w:spacing w:after="80"/>
      </w:pPr>
      <w:r>
        <w:rPr>
          <w:rFonts w:ascii="Calibri" w:hAnsi="Calibri" w:cs="Calibri" w:eastAsia="Calibri"/>
          <w:b w:val="0"/>
          <w:color w:val="5D5A70"/>
          <w:sz w:val="20"/>
        </w:rPr>
        <w:t>Pro Woche: Höchstens 3 SMS · Pro Tag: 1 SMS · Abmeldung: STOP, sofort umgesetzt · Verantwortlich und Aufgabe: [Name] ergänzt die Zeile auf dem Aufnahmebogen und die Frage beim Buchungsanruf und protokolliert Einwilligung, bevorzugten Kanal und jedes STOP.</w:t>
      </w:r>
    </w:p>
    <w:p>
      <w:pPr>
        <w:spacing w:after="80"/>
      </w:pPr>
      <w:r>
        <w:rPr>
          <w:rFonts w:ascii="Calibri" w:hAnsi="Calibri" w:cs="Calibri" w:eastAsia="Calibri"/>
          <w:b w:val="0"/>
          <w:color w:val="15131F"/>
          <w:sz w:val="21"/>
        </w:rPr>
        <w:t>In den USA entschied die FCC 2015, dass die Angabe einer Telefonnummer gegenüber einem Leistungserbringer im Gesundheitswesen als vorherige ausdrückliche Einwilligung in Anrufe und SMS zur Gesundheitsversorgung gilt, die HIPAA unterliegen, im Rahmen dieser Einwilligung und sofern der Patient nichts Gegenteiliges bestimmt hat: Eine bei der Terminbuchung angegebene Nummer deckt Nachrichten zu diesem Termin ab. Dieselbe Entscheidung befreit bestimmte SMS im Gesundheitswesen von der Einwilligungspflicht, wenn sie für den Patienten kostenlos sind, unter Bedingungen, die heute in den FCC-Regeln stehen. Fragen Sie trotzdem und schreiben Sie die Antwort auf: Das kostet eine Zeile auf dem Aufnahmebogen.</w:t>
      </w:r>
    </w:p>
    <w:p>
      <w:pPr>
        <w:spacing w:after="60"/>
      </w:pPr>
      <w:r>
        <w:rPr>
          <w:rFonts w:ascii="Calibri" w:hAnsi="Calibri" w:cs="Calibri" w:eastAsia="Calibri"/>
          <w:b/>
          <w:color w:val="6B3CF0"/>
          <w:sz w:val="21"/>
        </w:rPr>
        <w:t xml:space="preserve">Zeile auf dem Aufnahmebogen: </w:t>
      </w:r>
      <w:r>
        <w:rPr>
          <w:rFonts w:ascii="Calibri" w:hAnsi="Calibri" w:cs="Calibri" w:eastAsia="Calibri"/>
          <w:b w:val="0"/>
          <w:color w:val="15131F"/>
          <w:sz w:val="21"/>
        </w:rPr>
        <w:t>Wir dürfen Terminbestätigungen und Erinnerungen per SMS an diese Mobilnummer senden (bitte ankreuzen): Ja / Nein. SMS sind nicht verschlüsselt; wer Ihr Telefon hat, kann sie lesen. Sie können jederzeit mit STOP antworten.</w:t>
      </w:r>
    </w:p>
    <w:p>
      <w:pPr>
        <w:spacing w:after="60"/>
      </w:pPr>
      <w:r>
        <w:rPr>
          <w:rFonts w:ascii="Calibri" w:hAnsi="Calibri" w:cs="Calibri" w:eastAsia="Calibri"/>
          <w:b/>
          <w:color w:val="6B3CF0"/>
          <w:sz w:val="21"/>
        </w:rPr>
        <w:t xml:space="preserve">Am Empfang oder am Telefon: </w:t>
      </w:r>
      <w:r>
        <w:rPr>
          <w:rFonts w:ascii="Calibri" w:hAnsi="Calibri" w:cs="Calibri" w:eastAsia="Calibri"/>
          <w:b w:val="0"/>
          <w:color w:val="15131F"/>
          <w:sz w:val="21"/>
        </w:rPr>
        <w:t>Dürfen wir Ihnen Terminerinnerungen per SMS an [Nummer] schicken? Sie enthalten nur Datum, Uhrzeit und unsere Telefonnummer, und Sie können jederzeit mit STOP antworten.</w:t>
      </w:r>
    </w:p>
    <w:p>
      <w:pPr>
        <w:spacing w:after="40"/>
      </w:pPr>
      <w:r>
        <w:rPr>
          <w:rFonts w:ascii="Calibri" w:hAnsi="Calibri" w:cs="Calibri" w:eastAsia="Calibri"/>
          <w:b/>
          <w:color w:val="6B3CF0"/>
          <w:sz w:val="21"/>
        </w:rPr>
        <w:t>Die FCC-Bedingungen für befreite SMS im Gesundheitswesen</w:t>
      </w:r>
    </w:p>
    <w:p>
      <w:pPr>
        <w:spacing w:after="40"/>
        <w:ind w:left="283"/>
      </w:pPr>
      <w:r>
        <w:rPr>
          <w:rFonts w:ascii="Calibri" w:hAnsi="Calibri" w:cs="Calibri" w:eastAsia="Calibri"/>
          <w:b w:val="0"/>
          <w:color w:val="15131F"/>
          <w:sz w:val="21"/>
        </w:rPr>
        <w:t>• Nur an die Nummer, die der Patient angegeben hat, mit Name und Kontaktdaten des Leistungserbringers in der SMS; nur für die genannten Zwecke, etwa Bestätigungen und Erinnerungen zu Terminen und Untersuchungen, Vorsorgeuntersuchungen, Laborbefunde und Hinweise zu Rezepten; kein Marketing, keine Abrechnung, kein Inkasso; HIPAA bestimmt den Inhalt.</w:t>
      </w:r>
    </w:p>
    <w:p>
      <w:pPr>
        <w:spacing w:after="40"/>
        <w:ind w:left="283"/>
      </w:pPr>
      <w:r>
        <w:rPr>
          <w:rFonts w:ascii="Calibri" w:hAnsi="Calibri" w:cs="Calibri" w:eastAsia="Calibri"/>
          <w:b w:val="0"/>
          <w:color w:val="15131F"/>
          <w:sz w:val="21"/>
        </w:rPr>
        <w:t>• 160 Zeichen oder weniger, eine Nachricht pro Tag und höchstens drei pro Woche je Patient, STOP in jeder SMS genannt, Abmeldungen sofort umgesetzt.</w:t>
      </w:r>
    </w:p>
    <w:p>
      <w:pPr>
        <w:spacing w:after="60"/>
      </w:pPr>
      <w:r>
        <w:rPr>
          <w:rFonts w:ascii="Calibri" w:hAnsi="Calibri" w:cs="Calibri" w:eastAsia="Calibri"/>
          <w:b/>
          <w:color w:val="6B3CF0"/>
          <w:sz w:val="21"/>
        </w:rPr>
        <w:t xml:space="preserve">Persönlich fragen, nicht per SMS: </w:t>
      </w:r>
      <w:r>
        <w:rPr>
          <w:rFonts w:ascii="Calibri" w:hAnsi="Calibri" w:cs="Calibri" w:eastAsia="Calibri"/>
          <w:b w:val="0"/>
          <w:color w:val="5D5A70"/>
          <w:sz w:val="21"/>
        </w:rPr>
        <w:t>In einer Studie in einem Community Health Center blieb bei 4.955 von 8.425 Terminen die Einwilligungs-SMS unbeantwortet, doch 93 % der befragten Nichtantwortenden wollten SMS. Fragen Sie beim Einchecken oder beim Buchungsanruf. Keine Rechtsberatung: Fragen Sie einen Anwalt, bevor Sie SMS automatisieren.</w:t>
      </w:r>
    </w:p>
    <w:p>
      <w:pPr>
        <w:spacing w:after="60"/>
      </w:pPr>
      <w:r>
        <w:rPr>
          <w:rFonts w:ascii="Calibri" w:hAnsi="Calibri" w:cs="Calibri" w:eastAsia="Calibri"/>
          <w:b/>
          <w:color w:val="6B3CF0"/>
          <w:sz w:val="21"/>
        </w:rPr>
        <w:t xml:space="preserve">FCC-Bedingungen: </w:t>
      </w:r>
      <w:r>
        <w:rPr>
          <w:rFonts w:ascii="Calibri" w:hAnsi="Calibri" w:cs="Calibri" w:eastAsia="Calibri"/>
          <w:b w:val="0"/>
          <w:color w:val="5D5A70"/>
          <w:sz w:val="21"/>
        </w:rPr>
        <w:t>Name und Telefon der Praxis, 160 Zeichen oder weniger, Keine Rechnungen, keine Angebote, STOP in jeder SMS</w:t>
      </w:r>
    </w:p>
    <w:p>
      <w:pPr>
        <w:spacing w:after="160"/>
      </w:pPr>
    </w:p>
    <w:p>
      <w:pPr>
        <w:spacing w:after="60"/>
      </w:pPr>
      <w:r>
        <w:rPr>
          <w:rFonts w:ascii="Calibri" w:hAnsi="Calibri" w:cs="Calibri" w:eastAsia="Calibri"/>
          <w:b/>
          <w:color w:val="15131F"/>
          <w:sz w:val="28"/>
        </w:rPr>
        <w:t>3. Bestätigungs-SMS: Formulare, früher kommen, was mitbringen</w:t>
      </w:r>
    </w:p>
    <w:p>
      <w:pPr>
        <w:spacing w:after="80"/>
      </w:pPr>
      <w:r>
        <w:rPr>
          <w:rFonts w:ascii="Calibri" w:hAnsi="Calibri" w:cs="Calibri" w:eastAsia="Calibri"/>
          <w:b w:val="0"/>
          <w:color w:val="5D5A70"/>
          <w:sz w:val="20"/>
        </w:rPr>
        <w:t>Senden: Bei der Buchung · Neue Patienten: Formulare, 15 Min. früher · SMS pro Termin: Höchstens 3</w:t>
      </w:r>
    </w:p>
    <w:p>
      <w:pPr>
        <w:spacing w:after="80"/>
      </w:pPr>
      <w:r>
        <w:rPr>
          <w:rFonts w:ascii="Calibri" w:hAnsi="Calibri" w:cs="Calibri" w:eastAsia="Calibri"/>
          <w:b w:val="0"/>
          <w:color w:val="15131F"/>
          <w:sz w:val="21"/>
        </w:rPr>
        <w:t>Senden Sie sie wenige Minuten nach der Buchung oder um 8 Uhr nach einer nächtlichen Buchung. Bei neuen Patienten spart der Formular-Link 15 Minuten mit dem Klemmbrett. Halten Sie den Link kurz und neutral: kein Grund des Termins im Link, im Formulartitel oder in der SMS.</w:t>
      </w:r>
    </w:p>
    <w:p>
      <w:pPr>
        <w:spacing w:after="60"/>
      </w:pPr>
      <w:r>
        <w:rPr>
          <w:rFonts w:ascii="Calibri" w:hAnsi="Calibri" w:cs="Calibri" w:eastAsia="Calibri"/>
          <w:b/>
          <w:color w:val="6B3CF0"/>
          <w:sz w:val="21"/>
        </w:rPr>
        <w:t xml:space="preserve">Bestätigung, bekannter Patient: </w:t>
      </w:r>
      <w:r>
        <w:rPr>
          <w:rFonts w:ascii="Calibri" w:hAnsi="Calibri" w:cs="Calibri" w:eastAsia="Calibri"/>
          <w:b w:val="0"/>
          <w:color w:val="15131F"/>
          <w:sz w:val="21"/>
        </w:rPr>
        <w:t>[Praxis]: [Vorname], Ihr Termin ist gebucht: [Tag, Datum], [Uhrzeit], [Adresse]. Ändern unter [Telefon]. STOP = abmelden.</w:t>
      </w:r>
    </w:p>
    <w:p>
      <w:pPr>
        <w:spacing w:after="60"/>
      </w:pPr>
      <w:r>
        <w:rPr>
          <w:rFonts w:ascii="Calibri" w:hAnsi="Calibri" w:cs="Calibri" w:eastAsia="Calibri"/>
          <w:b/>
          <w:color w:val="6B3CF0"/>
          <w:sz w:val="21"/>
        </w:rPr>
        <w:t xml:space="preserve">Neuer Patient mit Formular-Link: </w:t>
      </w:r>
      <w:r>
        <w:rPr>
          <w:rFonts w:ascii="Calibri" w:hAnsi="Calibri" w:cs="Calibri" w:eastAsia="Calibri"/>
          <w:b w:val="0"/>
          <w:color w:val="15131F"/>
          <w:sz w:val="21"/>
        </w:rPr>
        <w:t>[Praxis]: Willkommen, [Vorname]! Termin: [Tag, Datum], [Uhrzeit], [Adresse]. Formulare: [Formular-Link]. STOP = abmelden.</w:t>
      </w:r>
    </w:p>
    <w:p>
      <w:pPr>
        <w:spacing w:after="60"/>
      </w:pPr>
      <w:r>
        <w:rPr>
          <w:rFonts w:ascii="Calibri" w:hAnsi="Calibri" w:cs="Calibri" w:eastAsia="Calibri"/>
          <w:b/>
          <w:color w:val="6B3CF0"/>
          <w:sz w:val="21"/>
        </w:rPr>
        <w:t xml:space="preserve">Formulare noch offen, am Vortag: </w:t>
      </w:r>
      <w:r>
        <w:rPr>
          <w:rFonts w:ascii="Calibri" w:hAnsi="Calibri" w:cs="Calibri" w:eastAsia="Calibri"/>
          <w:b w:val="0"/>
          <w:color w:val="15131F"/>
          <w:sz w:val="21"/>
        </w:rPr>
        <w:t>[Praxis]: Hallo [Vorname], Ihre Formulare für [Tag] sind noch offen: [Formular-Link] (ca. 10 Min.). Oder kommen Sie 15 Min. früher, wir helfen.</w:t>
      </w:r>
    </w:p>
    <w:p>
      <w:pPr>
        <w:spacing w:after="40"/>
      </w:pPr>
      <w:r>
        <w:rPr>
          <w:rFonts w:ascii="Calibri" w:hAnsi="Calibri" w:cs="Calibri" w:eastAsia="Calibri"/>
          <w:b/>
          <w:color w:val="6B3CF0"/>
          <w:sz w:val="21"/>
        </w:rPr>
        <w:t>Immer drin, nie drin</w:t>
      </w:r>
    </w:p>
    <w:p>
      <w:pPr>
        <w:spacing w:after="40"/>
        <w:ind w:left="283"/>
      </w:pPr>
      <w:r>
        <w:rPr>
          <w:rFonts w:ascii="Calibri" w:hAnsi="Calibri" w:cs="Calibri" w:eastAsia="Calibri"/>
          <w:b w:val="0"/>
          <w:color w:val="15131F"/>
          <w:sz w:val="21"/>
        </w:rPr>
        <w:t>• Immer: zuerst der Praxisname, Tag, Datum und Uhrzeit, die Adresse oder „Videosprechstunde“, ein Weg zum Ändern und die STOP-Zeile in der ersten SMS.</w:t>
      </w:r>
    </w:p>
    <w:p>
      <w:pPr>
        <w:spacing w:after="40"/>
        <w:ind w:left="283"/>
      </w:pPr>
      <w:r>
        <w:rPr>
          <w:rFonts w:ascii="Calibri" w:hAnsi="Calibri" w:cs="Calibri" w:eastAsia="Calibri"/>
          <w:b w:val="0"/>
          <w:color w:val="15131F"/>
          <w:sz w:val="21"/>
        </w:rPr>
        <w:t>• Nie: der Grund des Termins, eine Fachrichtung, die eine Erkrankung verrät, oder eine Zuzahlung.</w:t>
      </w:r>
    </w:p>
    <w:p>
      <w:pPr>
        <w:spacing w:after="40"/>
        <w:ind w:left="283"/>
      </w:pPr>
      <w:r>
        <w:rPr>
          <w:rFonts w:ascii="Calibri" w:hAnsi="Calibri" w:cs="Calibri" w:eastAsia="Calibri"/>
          <w:b w:val="0"/>
          <w:color w:val="15131F"/>
          <w:sz w:val="21"/>
        </w:rPr>
        <w:t>• Mitzählen: Die Formular-Erinnerung ist eine der drei SMS, die die FCC pro Woche erlaubt. Senden Sie sie statt der 2-Tage-Erinnerung oder nehmen Sie die Formular-Zeile dort hinein.</w:t>
      </w:r>
    </w:p>
    <w:p>
      <w:pPr>
        <w:spacing w:after="60"/>
      </w:pPr>
      <w:r>
        <w:rPr>
          <w:rFonts w:ascii="Calibri" w:hAnsi="Calibri" w:cs="Calibri" w:eastAsia="Calibri"/>
          <w:b/>
          <w:color w:val="6B3CF0"/>
          <w:sz w:val="21"/>
        </w:rPr>
        <w:t xml:space="preserve">Weglassen: </w:t>
      </w:r>
      <w:r>
        <w:rPr>
          <w:rFonts w:ascii="Calibri" w:hAnsi="Calibri" w:cs="Calibri" w:eastAsia="Calibri"/>
          <w:b w:val="0"/>
          <w:color w:val="5D5A70"/>
          <w:sz w:val="21"/>
        </w:rPr>
        <w:t>Grund des Termins, Fachrichtung, Zuzahlung</w:t>
      </w:r>
    </w:p>
    <w:p>
      <w:pPr>
        <w:spacing w:after="160"/>
      </w:pPr>
    </w:p>
    <w:p>
      <w:pPr>
        <w:spacing w:after="60"/>
      </w:pPr>
      <w:r>
        <w:rPr>
          <w:rFonts w:ascii="Calibri" w:hAnsi="Calibri" w:cs="Calibri" w:eastAsia="Calibri"/>
          <w:b/>
          <w:color w:val="15131F"/>
          <w:sz w:val="28"/>
        </w:rPr>
        <w:t>4. Patientenerinnerung per SMS: 2 Tage vorher und am Termintag</w:t>
      </w:r>
    </w:p>
    <w:p>
      <w:pPr>
        <w:spacing w:after="80"/>
      </w:pPr>
      <w:r>
        <w:rPr>
          <w:rFonts w:ascii="Calibri" w:hAnsi="Calibri" w:cs="Calibri" w:eastAsia="Calibri"/>
          <w:b w:val="0"/>
          <w:color w:val="5D5A70"/>
          <w:sz w:val="20"/>
        </w:rPr>
        <w:t>Erinnerung: 2 Tage vorher · Termintag: 2 Stunden vorher · Vor 10 Uhr: 20 Uhr am Vorabend</w:t>
      </w:r>
    </w:p>
    <w:p>
      <w:pPr>
        <w:spacing w:after="80"/>
      </w:pPr>
      <w:r>
        <w:rPr>
          <w:rFonts w:ascii="Calibri" w:hAnsi="Calibri" w:cs="Calibri" w:eastAsia="Calibri"/>
          <w:b w:val="0"/>
          <w:color w:val="15131F"/>
          <w:sz w:val="21"/>
        </w:rPr>
        <w:t>Die 2-Tage-Erinnerung ist die SMS, die rechtzeitig Termine freimacht. Die medizinische Version sagt nichts über den Termin selbst: Vorbereitungsschritte gehören in eine Nachricht im Portal oder in einen Anruf, und die SMS verweist nur darauf.</w:t>
      </w:r>
    </w:p>
    <w:p>
      <w:pPr>
        <w:spacing w:after="60"/>
      </w:pPr>
      <w:r>
        <w:rPr>
          <w:rFonts w:ascii="Calibri" w:hAnsi="Calibri" w:cs="Calibri" w:eastAsia="Calibri"/>
          <w:b/>
          <w:color w:val="6B3CF0"/>
          <w:sz w:val="21"/>
        </w:rPr>
        <w:t xml:space="preserve">2-Tage-Erinnerung: </w:t>
      </w:r>
      <w:r>
        <w:rPr>
          <w:rFonts w:ascii="Calibri" w:hAnsi="Calibri" w:cs="Calibri" w:eastAsia="Calibri"/>
          <w:b w:val="0"/>
          <w:color w:val="15131F"/>
          <w:sz w:val="21"/>
        </w:rPr>
        <w:t>[Praxis]: Hallo [Vorname], Erinnerung: [Tag, Datum], [Uhrzeit], [Adresse]. Antwort C = bestätigen, R = verschieben. STOP = abmelden.</w:t>
      </w:r>
    </w:p>
    <w:p>
      <w:pPr>
        <w:spacing w:after="60"/>
      </w:pPr>
      <w:r>
        <w:rPr>
          <w:rFonts w:ascii="Calibri" w:hAnsi="Calibri" w:cs="Calibri" w:eastAsia="Calibri"/>
          <w:b/>
          <w:color w:val="6B3CF0"/>
          <w:sz w:val="21"/>
        </w:rPr>
        <w:t xml:space="preserve">Mit Vorbereitungsschritten, ohne sie zu nennen: </w:t>
      </w:r>
      <w:r>
        <w:rPr>
          <w:rFonts w:ascii="Calibri" w:hAnsi="Calibri" w:cs="Calibri" w:eastAsia="Calibri"/>
          <w:b w:val="0"/>
          <w:color w:val="15131F"/>
          <w:sz w:val="21"/>
        </w:rPr>
        <w:t>[Praxis]: Hallo [Vorname], bis [Tag] um [Uhrzeit]. Vorbereitung: siehe Ihre Nachricht im Portal. Antwort C = bestätigen, R = verschieben.</w:t>
      </w:r>
    </w:p>
    <w:p>
      <w:pPr>
        <w:spacing w:after="60"/>
      </w:pPr>
      <w:r>
        <w:rPr>
          <w:rFonts w:ascii="Calibri" w:hAnsi="Calibri" w:cs="Calibri" w:eastAsia="Calibri"/>
          <w:b/>
          <w:color w:val="6B3CF0"/>
          <w:sz w:val="21"/>
        </w:rPr>
        <w:t xml:space="preserve">SMS am Termintag, 2 Stunden vorher: </w:t>
      </w:r>
      <w:r>
        <w:rPr>
          <w:rFonts w:ascii="Calibri" w:hAnsi="Calibri" w:cs="Calibri" w:eastAsia="Calibri"/>
          <w:b w:val="0"/>
          <w:color w:val="15131F"/>
          <w:sz w:val="21"/>
        </w:rPr>
        <w:t>[Praxis]: Bis heute um [Uhrzeit], [Vorname]. 15 Min. früher mit Ausweis und Versichertenkarte. [Parkhinweis]. Zu spät? Tel. [Telefon].</w:t>
      </w:r>
    </w:p>
    <w:p>
      <w:pPr>
        <w:spacing w:after="60"/>
      </w:pPr>
      <w:r>
        <w:rPr>
          <w:rFonts w:ascii="Calibri" w:hAnsi="Calibri" w:cs="Calibri" w:eastAsia="Calibri"/>
          <w:b/>
          <w:color w:val="6B3CF0"/>
          <w:sz w:val="21"/>
        </w:rPr>
        <w:t xml:space="preserve">Wenn jemand fragt, worum es beim Termin geht: </w:t>
      </w:r>
      <w:r>
        <w:rPr>
          <w:rFonts w:ascii="Calibri" w:hAnsi="Calibri" w:cs="Calibri" w:eastAsia="Calibri"/>
          <w:b w:val="0"/>
          <w:color w:val="15131F"/>
          <w:sz w:val="21"/>
        </w:rPr>
        <w:t>Danke, [Vorname], Termin bestätigt. Per SMS darf ich keine Details nennen. Bis [Uhrzeit] anrufen: [Telefon], oder Ihre Nachricht im Portal lesen. Bis [Tag].</w:t>
      </w:r>
    </w:p>
    <w:p>
      <w:pPr>
        <w:spacing w:after="60"/>
      </w:pPr>
      <w:r>
        <w:rPr>
          <w:rFonts w:ascii="Calibri" w:hAnsi="Calibri" w:cs="Calibri" w:eastAsia="Calibri"/>
          <w:b/>
          <w:color w:val="6B3CF0"/>
          <w:sz w:val="21"/>
        </w:rPr>
        <w:t xml:space="preserve">C und R statt JA und ABSAGEN: </w:t>
      </w:r>
      <w:r>
        <w:rPr>
          <w:rFonts w:ascii="Calibri" w:hAnsi="Calibri" w:cs="Calibri" w:eastAsia="Calibri"/>
          <w:b w:val="0"/>
          <w:color w:val="5D5A70"/>
          <w:sz w:val="21"/>
        </w:rPr>
        <w:t>Cancel, auf Deutsch absagen, ist eines der Abmeldewörter in den FCC-Regeln: Wer es tippt, um einen Termin abzusagen, hat Ihnen damit auch gesagt, dass Sie keine SMS mehr schicken sollen. Bestätigen Sie die Abmeldung in einer SMS und klären Sie den Termin per Telefon. Stammpatienten, die C geantwortet haben, bekommen keine SMS am Termintag: Zwei SMS reichen.</w:t>
      </w:r>
    </w:p>
    <w:p>
      <w:pPr>
        <w:spacing w:after="60"/>
      </w:pPr>
      <w:r>
        <w:rPr>
          <w:rFonts w:ascii="Calibri" w:hAnsi="Calibri" w:cs="Calibri" w:eastAsia="Calibri"/>
          <w:b/>
          <w:color w:val="6B3CF0"/>
          <w:sz w:val="21"/>
        </w:rPr>
        <w:t xml:space="preserve">SMS am Termintag nur bei: </w:t>
      </w:r>
      <w:r>
        <w:rPr>
          <w:rFonts w:ascii="Calibri" w:hAnsi="Calibri" w:cs="Calibri" w:eastAsia="Calibri"/>
          <w:b w:val="0"/>
          <w:color w:val="5D5A70"/>
          <w:sz w:val="21"/>
        </w:rPr>
        <w:t>Neuen Patienten, Früherem Nichterscheinen, Buchung 14+ Tage vorher, Videosprechstunden</w:t>
      </w:r>
    </w:p>
    <w:p>
      <w:pPr>
        <w:spacing w:after="60"/>
      </w:pPr>
      <w:r>
        <w:rPr>
          <w:rFonts w:ascii="Calibri" w:hAnsi="Calibri" w:cs="Calibri" w:eastAsia="Calibri"/>
          <w:b/>
          <w:color w:val="6B3CF0"/>
          <w:sz w:val="21"/>
        </w:rPr>
        <w:t xml:space="preserve">Antwortcodes: </w:t>
      </w:r>
      <w:r>
        <w:rPr>
          <w:rFonts w:ascii="Calibri" w:hAnsi="Calibri" w:cs="Calibri" w:eastAsia="Calibri"/>
          <w:b w:val="0"/>
          <w:color w:val="5D5A70"/>
          <w:sz w:val="21"/>
        </w:rPr>
        <w:t>C: bestätigen, R: verschieben, STOP: abmelden</w:t>
      </w:r>
    </w:p>
    <w:p>
      <w:pPr>
        <w:spacing w:after="160"/>
      </w:pPr>
    </w:p>
    <w:p>
      <w:pPr>
        <w:spacing w:after="60"/>
      </w:pPr>
      <w:r>
        <w:rPr>
          <w:rFonts w:ascii="Calibri" w:hAnsi="Calibri" w:cs="Calibri" w:eastAsia="Calibri"/>
          <w:b/>
          <w:color w:val="15131F"/>
          <w:sz w:val="28"/>
        </w:rPr>
        <w:t>5. SMS-Erinnerung zur Videosprechstunde mit dem Videolink</w:t>
      </w:r>
    </w:p>
    <w:p>
      <w:pPr>
        <w:spacing w:after="80"/>
      </w:pPr>
      <w:r>
        <w:rPr>
          <w:rFonts w:ascii="Calibri" w:hAnsi="Calibri" w:cs="Calibri" w:eastAsia="Calibri"/>
          <w:b w:val="0"/>
          <w:color w:val="5D5A70"/>
          <w:sz w:val="20"/>
        </w:rPr>
        <w:t>Link erneut: 15 Min. vorher · Zeitzone: Immer, bei Video · Link defekt: Anruf binnen 10 Min.</w:t>
      </w:r>
    </w:p>
    <w:p>
      <w:pPr>
        <w:spacing w:after="80"/>
      </w:pPr>
      <w:r>
        <w:rPr>
          <w:rFonts w:ascii="Calibri" w:hAnsi="Calibri" w:cs="Calibri" w:eastAsia="Calibri"/>
          <w:b w:val="0"/>
          <w:color w:val="15131F"/>
          <w:sz w:val="21"/>
        </w:rPr>
        <w:t>Eine Videosprechstunde braucht drei Dinge in der SMS: die Uhrzeit mit Zeitzone, den Link und einen Satz zu einem ungestörten Ort. Einrichtungsschritte und Passwörter gehören ins Portal, und der Link geht 15 Minuten vor dem Termin noch einmal raus.</w:t>
      </w:r>
    </w:p>
    <w:p>
      <w:pPr>
        <w:spacing w:after="60"/>
      </w:pPr>
      <w:r>
        <w:rPr>
          <w:rFonts w:ascii="Calibri" w:hAnsi="Calibri" w:cs="Calibri" w:eastAsia="Calibri"/>
          <w:b/>
          <w:color w:val="6B3CF0"/>
          <w:sz w:val="21"/>
        </w:rPr>
        <w:t xml:space="preserve">Bestätigung der Videosprechstunde: </w:t>
      </w:r>
      <w:r>
        <w:rPr>
          <w:rFonts w:ascii="Calibri" w:hAnsi="Calibri" w:cs="Calibri" w:eastAsia="Calibri"/>
          <w:b w:val="0"/>
          <w:color w:val="15131F"/>
          <w:sz w:val="21"/>
        </w:rPr>
        <w:t>[Praxis]: [Vorname], Ihre Videosprechstunde ist am [Tag, Datum] um [Uhrzeit] [Zeitzone]. Link und Einrichtung: [Portal-Link]. STOP = abmelden.</w:t>
      </w:r>
    </w:p>
    <w:p>
      <w:pPr>
        <w:spacing w:after="60"/>
      </w:pPr>
      <w:r>
        <w:rPr>
          <w:rFonts w:ascii="Calibri" w:hAnsi="Calibri" w:cs="Calibri" w:eastAsia="Calibri"/>
          <w:b/>
          <w:color w:val="6B3CF0"/>
          <w:sz w:val="21"/>
        </w:rPr>
        <w:t xml:space="preserve">15 Minuten vorher: </w:t>
      </w:r>
      <w:r>
        <w:rPr>
          <w:rFonts w:ascii="Calibri" w:hAnsi="Calibri" w:cs="Calibri" w:eastAsia="Calibri"/>
          <w:b w:val="0"/>
          <w:color w:val="15131F"/>
          <w:sz w:val="21"/>
        </w:rPr>
        <w:t>[Praxis]: Videosprechstunde um [Uhrzeit]: [Videolink]. Bitte an einem ruhigen, ungestörten Ort. Probleme? Tel. [Telefon].</w:t>
      </w:r>
    </w:p>
    <w:p>
      <w:pPr>
        <w:spacing w:after="60"/>
      </w:pPr>
      <w:r>
        <w:rPr>
          <w:rFonts w:ascii="Calibri" w:hAnsi="Calibri" w:cs="Calibri" w:eastAsia="Calibri"/>
          <w:b/>
          <w:color w:val="6B3CF0"/>
          <w:sz w:val="21"/>
        </w:rPr>
        <w:t xml:space="preserve">Der Link funktioniert nicht: </w:t>
      </w:r>
      <w:r>
        <w:rPr>
          <w:rFonts w:ascii="Calibri" w:hAnsi="Calibri" w:cs="Calibri" w:eastAsia="Calibri"/>
          <w:b w:val="0"/>
          <w:color w:val="15131F"/>
          <w:sz w:val="21"/>
        </w:rPr>
        <w:t>[Praxis]: Leider funktioniert der Link nicht. Ihre Ärztin oder Ihr Arzt ruft Sie binnen 10 Min. auf dieser Nummer an. Lieber verschieben? Tel. [Telefon].</w:t>
      </w:r>
    </w:p>
    <w:p>
      <w:pPr>
        <w:spacing w:after="40"/>
      </w:pPr>
      <w:r>
        <w:rPr>
          <w:rFonts w:ascii="Calibri" w:hAnsi="Calibri" w:cs="Calibri" w:eastAsia="Calibri"/>
          <w:b/>
          <w:color w:val="6B3CF0"/>
          <w:sz w:val="21"/>
        </w:rPr>
        <w:t>Regeln für SMS zur Videosprechstunde</w:t>
      </w:r>
    </w:p>
    <w:p>
      <w:pPr>
        <w:spacing w:after="40"/>
        <w:ind w:left="283"/>
      </w:pPr>
      <w:r>
        <w:rPr>
          <w:rFonts w:ascii="Calibri" w:hAnsi="Calibri" w:cs="Calibri" w:eastAsia="Calibri"/>
          <w:b w:val="0"/>
          <w:color w:val="15131F"/>
          <w:sz w:val="21"/>
        </w:rPr>
        <w:t>• Der Link verrät nur, welche Plattform Sie nutzen, nie den Namen des Patienten oder die Terminart.</w:t>
      </w:r>
    </w:p>
    <w:p>
      <w:pPr>
        <w:spacing w:after="40"/>
        <w:ind w:left="283"/>
      </w:pPr>
      <w:r>
        <w:rPr>
          <w:rFonts w:ascii="Calibri" w:hAnsi="Calibri" w:cs="Calibri" w:eastAsia="Calibri"/>
          <w:b w:val="0"/>
          <w:color w:val="15131F"/>
          <w:sz w:val="21"/>
        </w:rPr>
        <w:t>• Kein Passwort per SMS: Nachricht im Portal oder Telefon.</w:t>
      </w:r>
    </w:p>
    <w:p>
      <w:pPr>
        <w:spacing w:after="40"/>
        <w:ind w:left="283"/>
      </w:pPr>
      <w:r>
        <w:rPr>
          <w:rFonts w:ascii="Calibri" w:hAnsi="Calibri" w:cs="Calibri" w:eastAsia="Calibri"/>
          <w:b w:val="0"/>
          <w:color w:val="15131F"/>
          <w:sz w:val="21"/>
        </w:rPr>
        <w:t>• Nach dem Termin nichts Klinisches per SMS. Die Zusammenfassung kommt ins Portal; eine Rückrufbitte per SMS verweist darauf.</w:t>
      </w:r>
    </w:p>
    <w:p>
      <w:pPr>
        <w:spacing w:after="60"/>
      </w:pPr>
      <w:r>
        <w:rPr>
          <w:rFonts w:ascii="Calibri" w:hAnsi="Calibri" w:cs="Calibri" w:eastAsia="Calibri"/>
          <w:b/>
          <w:color w:val="6B3CF0"/>
          <w:sz w:val="21"/>
        </w:rPr>
        <w:t xml:space="preserve">In einer Video-SMS: </w:t>
      </w:r>
      <w:r>
        <w:rPr>
          <w:rFonts w:ascii="Calibri" w:hAnsi="Calibri" w:cs="Calibri" w:eastAsia="Calibri"/>
          <w:b w:val="0"/>
          <w:color w:val="5D5A70"/>
          <w:sz w:val="21"/>
        </w:rPr>
        <w:t>Videosprechstunde, Uhrzeit mit Zeitzone, Link, Telefon</w:t>
      </w:r>
    </w:p>
    <w:p>
      <w:pPr>
        <w:spacing w:after="160"/>
      </w:pPr>
    </w:p>
    <w:p>
      <w:pPr>
        <w:spacing w:after="60"/>
      </w:pPr>
      <w:r>
        <w:rPr>
          <w:rFonts w:ascii="Calibri" w:hAnsi="Calibri" w:cs="Calibri" w:eastAsia="Calibri"/>
          <w:b/>
          <w:color w:val="15131F"/>
          <w:sz w:val="28"/>
        </w:rPr>
        <w:t>6. Recall-SMS und Rückrufbitte per SMS, ohne jedes Detail</w:t>
      </w:r>
    </w:p>
    <w:p>
      <w:pPr>
        <w:spacing w:after="80"/>
      </w:pPr>
      <w:r>
        <w:rPr>
          <w:rFonts w:ascii="Calibri" w:hAnsi="Calibri" w:cs="Calibri" w:eastAsia="Calibri"/>
          <w:b w:val="0"/>
          <w:color w:val="5D5A70"/>
          <w:sz w:val="20"/>
        </w:rPr>
        <w:t>Recall: 1 SMS, 1 Anruf · Danach: Schluss, Akte vermerken</w:t>
      </w:r>
    </w:p>
    <w:p>
      <w:pPr>
        <w:spacing w:after="80"/>
      </w:pPr>
      <w:r>
        <w:rPr>
          <w:rFonts w:ascii="Calibri" w:hAnsi="Calibri" w:cs="Calibri" w:eastAsia="Calibri"/>
          <w:b w:val="0"/>
          <w:color w:val="15131F"/>
          <w:sz w:val="21"/>
        </w:rPr>
        <w:t>HHS zählt Kommunikation zur Behandlung der Person, mit Rezept-Erinnerungen als Beispiel, nicht zum Marketing. Eine SMS, dass ein Termin fällig ist, ein Recall (die Erinnerung an einen fälligen Termin), ist eine solche Kommunikation, und Vorsorgeuntersuchungen und Hinweise zu Rezepten stehen auf der FCC-Liste der befreiten Nachrichten im Gesundheitswesen. Halten Sie Angebote und neue Leistungen heraus und sagen Sie, dass ein Termin fällig ist, nie warum.</w:t>
      </w:r>
    </w:p>
    <w:p>
      <w:pPr>
        <w:spacing w:after="60"/>
      </w:pPr>
      <w:r>
        <w:rPr>
          <w:rFonts w:ascii="Calibri" w:hAnsi="Calibri" w:cs="Calibri" w:eastAsia="Calibri"/>
          <w:b/>
          <w:color w:val="6B3CF0"/>
          <w:sz w:val="21"/>
        </w:rPr>
        <w:t xml:space="preserve">Jahrestermin fällig: </w:t>
      </w:r>
      <w:r>
        <w:rPr>
          <w:rFonts w:ascii="Calibri" w:hAnsi="Calibri" w:cs="Calibri" w:eastAsia="Calibri"/>
          <w:b w:val="0"/>
          <w:color w:val="15131F"/>
          <w:sz w:val="21"/>
        </w:rPr>
        <w:t>[Praxis]: Hallo [Vorname], Ihr jährlicher Termin ist fällig. Online buchen: [Buchungslink] oder Tel. [Telefon]. STOP = abmelden.</w:t>
      </w:r>
    </w:p>
    <w:p>
      <w:pPr>
        <w:spacing w:after="60"/>
      </w:pPr>
      <w:r>
        <w:rPr>
          <w:rFonts w:ascii="Calibri" w:hAnsi="Calibri" w:cs="Calibri" w:eastAsia="Calibri"/>
          <w:b/>
          <w:color w:val="6B3CF0"/>
          <w:sz w:val="21"/>
        </w:rPr>
        <w:t xml:space="preserve">Folgetermin fällig, nach einem Termin: </w:t>
      </w:r>
      <w:r>
        <w:rPr>
          <w:rFonts w:ascii="Calibri" w:hAnsi="Calibri" w:cs="Calibri" w:eastAsia="Calibri"/>
          <w:b w:val="0"/>
          <w:color w:val="15131F"/>
          <w:sz w:val="21"/>
        </w:rPr>
        <w:t>[Praxis]: Hallo [Vorname], Ihre Ärztin oder Ihr Arzt möchte Sie etwa im [Monat] wiedersehen. Bitte buchen: [Buchungslink] oder Tel. [Telefon].</w:t>
      </w:r>
    </w:p>
    <w:p>
      <w:pPr>
        <w:spacing w:after="60"/>
      </w:pPr>
      <w:r>
        <w:rPr>
          <w:rFonts w:ascii="Calibri" w:hAnsi="Calibri" w:cs="Calibri" w:eastAsia="Calibri"/>
          <w:b/>
          <w:color w:val="6B3CF0"/>
          <w:sz w:val="21"/>
        </w:rPr>
        <w:t xml:space="preserve">Rückrufbitte: Befunde, Fragen, alles mit Details: </w:t>
      </w:r>
      <w:r>
        <w:rPr>
          <w:rFonts w:ascii="Calibri" w:hAnsi="Calibri" w:cs="Calibri" w:eastAsia="Calibri"/>
          <w:b w:val="0"/>
          <w:color w:val="15131F"/>
          <w:sz w:val="21"/>
        </w:rPr>
        <w:t>[Praxis]: Hallo [Vorname], bitte rufen Sie uns an, wenn Sie Zeit haben: [Telefon], [Tage und Uhrzeiten]. Fragen Sie nach [Ihr Name].</w:t>
      </w:r>
    </w:p>
    <w:p>
      <w:pPr>
        <w:spacing w:after="40"/>
      </w:pPr>
      <w:r>
        <w:rPr>
          <w:rFonts w:ascii="Calibri" w:hAnsi="Calibri" w:cs="Calibri" w:eastAsia="Calibri"/>
          <w:b/>
          <w:color w:val="6B3CF0"/>
          <w:sz w:val="21"/>
        </w:rPr>
        <w:t>Recall-Regeln</w:t>
      </w:r>
    </w:p>
    <w:p>
      <w:pPr>
        <w:spacing w:after="40"/>
        <w:ind w:left="283"/>
      </w:pPr>
      <w:r>
        <w:rPr>
          <w:rFonts w:ascii="Calibri" w:hAnsi="Calibri" w:cs="Calibri" w:eastAsia="Calibri"/>
          <w:b w:val="0"/>
          <w:color w:val="15131F"/>
          <w:sz w:val="21"/>
        </w:rPr>
        <w:t>• Eine SMS, dann zwei Wochen später ein Anruf, dann Schluss und ein Vermerk in der Akte. Drei SMS pro Woche sind die FCC-Obergrenze, kein Ziel.</w:t>
      </w:r>
    </w:p>
    <w:p>
      <w:pPr>
        <w:spacing w:after="40"/>
        <w:ind w:left="283"/>
      </w:pPr>
      <w:r>
        <w:rPr>
          <w:rFonts w:ascii="Calibri" w:hAnsi="Calibri" w:cs="Calibri" w:eastAsia="Calibri"/>
          <w:b w:val="0"/>
          <w:color w:val="15131F"/>
          <w:sz w:val="21"/>
        </w:rPr>
        <w:t>• „Ihr jährlicher Termin“, nicht die Erkrankung, die er kontrolliert. „Ihre Ärztin oder Ihr Arzt möchte Sie wiedersehen“, nicht wozu.</w:t>
      </w:r>
    </w:p>
    <w:p>
      <w:pPr>
        <w:spacing w:after="40"/>
        <w:ind w:left="283"/>
      </w:pPr>
      <w:r>
        <w:rPr>
          <w:rFonts w:ascii="Calibri" w:hAnsi="Calibri" w:cs="Calibri" w:eastAsia="Calibri"/>
          <w:b w:val="0"/>
          <w:color w:val="15131F"/>
          <w:sz w:val="21"/>
        </w:rPr>
        <w:t>• Eine Nachricht „Ihr Rezept liegt bereit“ erlaubt HHS; Wirkstoff und Dosierung bleiben draußen.</w:t>
      </w:r>
    </w:p>
    <w:p>
      <w:pPr>
        <w:spacing w:after="60"/>
      </w:pPr>
      <w:r>
        <w:rPr>
          <w:rFonts w:ascii="Calibri" w:hAnsi="Calibri" w:cs="Calibri" w:eastAsia="Calibri"/>
          <w:b/>
          <w:color w:val="6B3CF0"/>
          <w:sz w:val="21"/>
        </w:rPr>
        <w:t xml:space="preserve">Sagen: </w:t>
      </w:r>
      <w:r>
        <w:rPr>
          <w:rFonts w:ascii="Calibri" w:hAnsi="Calibri" w:cs="Calibri" w:eastAsia="Calibri"/>
          <w:b w:val="0"/>
          <w:color w:val="5D5A70"/>
          <w:sz w:val="21"/>
        </w:rPr>
        <w:t>Jahrestermin fällig, Folgetermin, Bitte rufen Sie uns an</w:t>
      </w:r>
    </w:p>
    <w:p>
      <w:pPr>
        <w:spacing w:after="60"/>
      </w:pPr>
      <w:r>
        <w:rPr>
          <w:rFonts w:ascii="Calibri" w:hAnsi="Calibri" w:cs="Calibri" w:eastAsia="Calibri"/>
          <w:b/>
          <w:color w:val="6B3CF0"/>
          <w:sz w:val="21"/>
        </w:rPr>
        <w:t xml:space="preserve">Nicht: </w:t>
      </w:r>
      <w:r>
        <w:rPr>
          <w:rFonts w:ascii="Calibri" w:hAnsi="Calibri" w:cs="Calibri" w:eastAsia="Calibri"/>
          <w:b w:val="0"/>
          <w:color w:val="5D5A70"/>
          <w:sz w:val="21"/>
        </w:rPr>
        <w:t>Warum, Befunde, Medikamentennamen</w:t>
      </w:r>
    </w:p>
    <w:p>
      <w:pPr>
        <w:spacing w:after="160"/>
      </w:pPr>
    </w:p>
    <w:p>
      <w:pPr>
        <w:spacing w:after="60"/>
      </w:pPr>
      <w:r>
        <w:rPr>
          <w:rFonts w:ascii="Calibri" w:hAnsi="Calibri" w:cs="Calibri" w:eastAsia="Calibri"/>
          <w:b/>
          <w:color w:val="15131F"/>
          <w:sz w:val="28"/>
        </w:rPr>
        <w:t>7. Nichterscheinen in der Arztpraxis: neu buchen ohne Vorwurf</w:t>
      </w:r>
    </w:p>
    <w:p>
      <w:pPr>
        <w:spacing w:after="80"/>
      </w:pPr>
      <w:r>
        <w:rPr>
          <w:rFonts w:ascii="Calibri" w:hAnsi="Calibri" w:cs="Calibri" w:eastAsia="Calibri"/>
          <w:b w:val="0"/>
          <w:color w:val="5D5A70"/>
          <w:sz w:val="20"/>
        </w:rPr>
        <w:t>Anruf: 15 Min. nach Beginn · SMS: Innerhalb 1 Stunde · Markieren: Buchungen: Nichterscheinen · Verantwortlich und Aufgabe: [Name] ruft an, sendet die eine SMS, markiert den Termin als Nichterscheinen, protokolliert Anrufzeit und Antwort und bucht den neuen Termin.</w:t>
      </w:r>
    </w:p>
    <w:p>
      <w:pPr>
        <w:spacing w:after="80"/>
      </w:pPr>
      <w:r>
        <w:rPr>
          <w:rFonts w:ascii="Calibri" w:hAnsi="Calibri" w:cs="Calibri" w:eastAsia="Calibri"/>
          <w:b w:val="0"/>
          <w:color w:val="15131F"/>
          <w:sz w:val="21"/>
        </w:rPr>
        <w:t>Fünfzehn Minuten nach Beginn einmal anrufen. Keine Antwort: eine SMS innerhalb einer Stunde. In einer Praxis hält die SMS bei Nichterscheinen auch die Tür offen: kein Vorwurf, kein Grund, warum der Termin wichtig war, ein Weg zur Neubuchung. Markieren Sie den Termin in Ihrem Buchungssystem als Nichterscheinen und protokollieren Sie die Uhrzeit des Anrufs.</w:t>
      </w:r>
    </w:p>
    <w:p>
      <w:pPr>
        <w:spacing w:after="60"/>
      </w:pPr>
      <w:r>
        <w:rPr>
          <w:rFonts w:ascii="Calibri" w:hAnsi="Calibri" w:cs="Calibri" w:eastAsia="Calibri"/>
          <w:b/>
          <w:color w:val="6B3CF0"/>
          <w:sz w:val="21"/>
        </w:rPr>
        <w:t xml:space="preserve">SMS bei Nichterscheinen: </w:t>
      </w:r>
      <w:r>
        <w:rPr>
          <w:rFonts w:ascii="Calibri" w:hAnsi="Calibri" w:cs="Calibri" w:eastAsia="Calibri"/>
          <w:b w:val="0"/>
          <w:color w:val="15131F"/>
          <w:sz w:val="21"/>
        </w:rPr>
        <w:t>[Praxis]: Wir haben Sie heute um [Uhrzeit] vermisst. Alles gut? Neu buchen: [Telefon] oder [Buchungslink]. STOP = abmelden.</w:t>
      </w:r>
    </w:p>
    <w:p>
      <w:pPr>
        <w:spacing w:after="60"/>
      </w:pPr>
      <w:r>
        <w:rPr>
          <w:rFonts w:ascii="Calibri" w:hAnsi="Calibri" w:cs="Calibri" w:eastAsia="Calibri"/>
          <w:b/>
          <w:color w:val="6B3CF0"/>
          <w:sz w:val="21"/>
        </w:rPr>
        <w:t xml:space="preserve">Mit der bei der Buchung genannten Regelung: </w:t>
      </w:r>
      <w:r>
        <w:rPr>
          <w:rFonts w:ascii="Calibri" w:hAnsi="Calibri" w:cs="Calibri" w:eastAsia="Calibri"/>
          <w:b w:val="0"/>
          <w:color w:val="15131F"/>
          <w:sz w:val="21"/>
        </w:rPr>
        <w:t>[Praxis]: Hallo [Vorname], wir haben Sie heute um [Uhrzeit] vermisst und um [Uhrzeit] angerufen. Versäumte Termine: [Regelung, ein Satz]. Neu buchen: [Telefon].</w:t>
      </w:r>
    </w:p>
    <w:p>
      <w:pPr>
        <w:spacing w:after="60"/>
      </w:pPr>
      <w:r>
        <w:rPr>
          <w:rFonts w:ascii="Calibri" w:hAnsi="Calibri" w:cs="Calibri" w:eastAsia="Calibri"/>
          <w:b/>
          <w:color w:val="6B3CF0"/>
          <w:sz w:val="21"/>
        </w:rPr>
        <w:t xml:space="preserve">Wenn ein Grund genannt wird: </w:t>
      </w:r>
      <w:r>
        <w:rPr>
          <w:rFonts w:ascii="Calibri" w:hAnsi="Calibri" w:cs="Calibri" w:eastAsia="Calibri"/>
          <w:b w:val="0"/>
          <w:color w:val="15131F"/>
          <w:sz w:val="21"/>
        </w:rPr>
        <w:t>Danke für die Nachricht, [Vorname]. Passt Ihnen [Tag] um [Uhrzeit] oder [Tag] um [Uhrzeit]? Antworten Sie einfach mit Ihrem Wunschtermin.</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Nennen Sie nie, warum der Termin wichtig war: „Ihre Befunde müssen besprochen werden“ ist ein Befund per SMS.</w:t>
      </w:r>
    </w:p>
    <w:p>
      <w:pPr>
        <w:spacing w:after="40"/>
        <w:ind w:left="283"/>
      </w:pPr>
      <w:r>
        <w:rPr>
          <w:rFonts w:ascii="Calibri" w:hAnsi="Calibri" w:cs="Calibri" w:eastAsia="Calibri"/>
          <w:b w:val="0"/>
          <w:color w:val="15131F"/>
          <w:sz w:val="21"/>
        </w:rPr>
        <w:t>• Verlangen Sie nie eine Gebühr, die Sie bei der Buchung nicht genannt haben, und schreiben Sie nie einen Geldbetrag in die SMS: Abrechnungsinhalte fallen nicht unter die FCC-Ausnahme.</w:t>
      </w:r>
    </w:p>
    <w:p>
      <w:pPr>
        <w:spacing w:after="40"/>
        <w:ind w:left="283"/>
      </w:pPr>
      <w:r>
        <w:rPr>
          <w:rFonts w:ascii="Calibri" w:hAnsi="Calibri" w:cs="Calibri" w:eastAsia="Calibri"/>
          <w:b w:val="0"/>
          <w:color w:val="15131F"/>
          <w:sz w:val="21"/>
        </w:rPr>
        <w:t>• Senden Sie nie eine zweite SMS bei Nichterscheinen für denselben Termin, und fragen Sie nie nach dem Grund.</w:t>
      </w:r>
    </w:p>
    <w:p>
      <w:pPr>
        <w:spacing w:after="160"/>
      </w:pPr>
    </w:p>
    <w:p>
      <w:pPr>
        <w:spacing w:after="60"/>
      </w:pPr>
      <w:r>
        <w:rPr>
          <w:rFonts w:ascii="Calibri" w:hAnsi="Calibri" w:cs="Calibri" w:eastAsia="Calibri"/>
          <w:b/>
          <w:color w:val="15131F"/>
          <w:sz w:val="28"/>
        </w:rPr>
        <w:t>8. Spanische Terminerinnerung per SMS für Patienten</w:t>
      </w:r>
    </w:p>
    <w:p>
      <w:pPr>
        <w:spacing w:after="80"/>
      </w:pPr>
      <w:r>
        <w:rPr>
          <w:rFonts w:ascii="Calibri" w:hAnsi="Calibri" w:cs="Calibri" w:eastAsia="Calibri"/>
          <w:b w:val="0"/>
          <w:color w:val="5D5A70"/>
          <w:sz w:val="20"/>
        </w:rPr>
        <w:t>Antwortcodes: C, R, STOP: unverändert · GSM-7-sicher: é, ñ, ¿, ¡, ä, ö, ü, ß · Nicht GSM-7: á, í, ó, ú: 70 Zeichen · Verantwortlich und Aufgabe: [Name] hält den spanischen SMS-Satz im SMS-Tool neben dem deutschen bereit und prüft beide nach jeder Änderung in der Excel-SMS-Prüfung.</w:t>
      </w:r>
    </w:p>
    <w:p>
      <w:pPr>
        <w:spacing w:after="80"/>
      </w:pPr>
      <w:r>
        <w:rPr>
          <w:rFonts w:ascii="Calibri" w:hAnsi="Calibri" w:cs="Calibri" w:eastAsia="Calibri"/>
          <w:b w:val="0"/>
          <w:color w:val="15131F"/>
          <w:sz w:val="21"/>
        </w:rPr>
        <w:t>Fragen Sie bei der Aufnahme nach der bevorzugten Sprache und schreiben Sie in ihr, mit demselben Aufbau und denselben Antwortcodes C, R und STOP, denn STOP ist das Wort, das die FCC-Regeln nennen. Eines ändert sich: die Länge. Die Buchstaben é und ñ und die Zeichen ¿ und ¡ stehen im GSM-7-Alphabet, á, í, ó und ú nicht, und schon eines davon kürzt ein Segment auf 70 Zeichen. Schreiben Sie, wo möglich, um sie herum; die Excel-SMS-Prüfung zeigt das Ergebnis.</w:t>
      </w:r>
    </w:p>
    <w:p>
      <w:pPr>
        <w:spacing w:after="60"/>
      </w:pPr>
      <w:r>
        <w:rPr>
          <w:rFonts w:ascii="Calibri" w:hAnsi="Calibri" w:cs="Calibri" w:eastAsia="Calibri"/>
          <w:b/>
          <w:color w:val="6B3CF0"/>
          <w:sz w:val="21"/>
        </w:rPr>
        <w:t xml:space="preserve">Confirmación (Bestätigung): </w:t>
      </w:r>
      <w:r>
        <w:rPr>
          <w:rFonts w:ascii="Calibri" w:hAnsi="Calibri" w:cs="Calibri" w:eastAsia="Calibri"/>
          <w:b w:val="0"/>
          <w:color w:val="15131F"/>
          <w:sz w:val="21"/>
        </w:rPr>
        <w:t>[Praxis]: [nombre], su cita es el [día, fecha], [hora], [dirección]. Para cambiarla, llame al [teléfono]. STOP para no recibir mensajes.</w:t>
      </w:r>
    </w:p>
    <w:p>
      <w:pPr>
        <w:spacing w:after="60"/>
      </w:pPr>
      <w:r>
        <w:rPr>
          <w:rFonts w:ascii="Calibri" w:hAnsi="Calibri" w:cs="Calibri" w:eastAsia="Calibri"/>
          <w:b/>
          <w:color w:val="6B3CF0"/>
          <w:sz w:val="21"/>
        </w:rPr>
        <w:t xml:space="preserve">Recordatorio, 2 días antes (2-Tage-Erinnerung): </w:t>
      </w:r>
      <w:r>
        <w:rPr>
          <w:rFonts w:ascii="Calibri" w:hAnsi="Calibri" w:cs="Calibri" w:eastAsia="Calibri"/>
          <w:b w:val="0"/>
          <w:color w:val="15131F"/>
          <w:sz w:val="21"/>
        </w:rPr>
        <w:t>[Praxis]: Hola [nombre], recordatorio: [día, fecha] a las [hora]. Responda C para confirmar o R para cambiarla. STOP para no recibir mensajes.</w:t>
      </w:r>
    </w:p>
    <w:p>
      <w:pPr>
        <w:spacing w:after="60"/>
      </w:pPr>
      <w:r>
        <w:rPr>
          <w:rFonts w:ascii="Calibri" w:hAnsi="Calibri" w:cs="Calibri" w:eastAsia="Calibri"/>
          <w:b/>
          <w:color w:val="6B3CF0"/>
          <w:sz w:val="21"/>
        </w:rPr>
        <w:t xml:space="preserve">El mismo día (am Termintag): </w:t>
      </w:r>
      <w:r>
        <w:rPr>
          <w:rFonts w:ascii="Calibri" w:hAnsi="Calibri" w:cs="Calibri" w:eastAsia="Calibri"/>
          <w:b w:val="0"/>
          <w:color w:val="15131F"/>
          <w:sz w:val="21"/>
        </w:rPr>
        <w:t>[Praxis]: Nos vemos hoy a las [hora], [nombre]. Llegue 15 min antes con su ID y tarjeta del seguro. ¿Llega tarde? Llame al [teléfono].</w:t>
      </w:r>
    </w:p>
    <w:p>
      <w:pPr>
        <w:spacing w:after="60"/>
      </w:pPr>
      <w:r>
        <w:rPr>
          <w:rFonts w:ascii="Calibri" w:hAnsi="Calibri" w:cs="Calibri" w:eastAsia="Calibri"/>
          <w:b/>
          <w:color w:val="6B3CF0"/>
          <w:sz w:val="21"/>
        </w:rPr>
        <w:t xml:space="preserve">Cita perdida (Nichterscheinen): </w:t>
      </w:r>
      <w:r>
        <w:rPr>
          <w:rFonts w:ascii="Calibri" w:hAnsi="Calibri" w:cs="Calibri" w:eastAsia="Calibri"/>
          <w:b w:val="0"/>
          <w:color w:val="15131F"/>
          <w:sz w:val="21"/>
        </w:rPr>
        <w:t>[Praxis]: Hola [nombre], hoy no pudimos atenderle a las [hora]. Esperamos que esté bien. Para reprogramar, llame al [teléfono].</w:t>
      </w:r>
    </w:p>
    <w:p>
      <w:pPr>
        <w:spacing w:after="40"/>
      </w:pPr>
      <w:r>
        <w:rPr>
          <w:rFonts w:ascii="Calibri" w:hAnsi="Calibri" w:cs="Calibri" w:eastAsia="Calibri"/>
          <w:b/>
          <w:color w:val="6B3CF0"/>
          <w:sz w:val="21"/>
        </w:rPr>
        <w:t>Regeln für eine zweite Sprache</w:t>
      </w:r>
    </w:p>
    <w:p>
      <w:pPr>
        <w:spacing w:after="40"/>
        <w:ind w:left="283"/>
      </w:pPr>
      <w:r>
        <w:rPr>
          <w:rFonts w:ascii="Calibri" w:hAnsi="Calibri" w:cs="Calibri" w:eastAsia="Calibri"/>
          <w:b w:val="0"/>
          <w:color w:val="15131F"/>
          <w:sz w:val="21"/>
        </w:rPr>
        <w:t>• Durchgehend die Höflichkeitsform „usted“ und dieselbe HIPAA-Regel: Datum, Uhrzeit, Ort und Telefon, sonst nichts.</w:t>
      </w:r>
    </w:p>
    <w:p>
      <w:pPr>
        <w:spacing w:after="40"/>
        <w:ind w:left="283"/>
      </w:pPr>
      <w:r>
        <w:rPr>
          <w:rFonts w:ascii="Calibri" w:hAnsi="Calibri" w:cs="Calibri" w:eastAsia="Calibri"/>
          <w:b w:val="0"/>
          <w:color w:val="15131F"/>
          <w:sz w:val="21"/>
        </w:rPr>
        <w:t>• Eine zweisprachige Person liest die Antworten und beantwortet Fragen zum Termin am Telefon.</w:t>
      </w:r>
    </w:p>
    <w:p>
      <w:pPr>
        <w:spacing w:after="40"/>
        <w:ind w:left="283"/>
      </w:pPr>
      <w:r>
        <w:rPr>
          <w:rFonts w:ascii="Calibri" w:hAnsi="Calibri" w:cs="Calibri" w:eastAsia="Calibri"/>
          <w:b w:val="0"/>
          <w:color w:val="15131F"/>
          <w:sz w:val="21"/>
        </w:rPr>
        <w:t>• Behalten Sie die englischen Antwortcodes C, R und STOP bei und erklären Sie sie einmal bei der Aufnahme.</w:t>
      </w:r>
    </w:p>
    <w:p>
      <w:pPr>
        <w:spacing w:after="160"/>
      </w:pPr>
    </w:p>
    <w:p>
      <w:pPr>
        <w:spacing w:after="80"/>
      </w:pPr>
      <w:r>
        <w:rPr>
          <w:rFonts w:ascii="Calibri" w:hAnsi="Calibri" w:cs="Calibri" w:eastAsia="Calibri"/>
          <w:b/>
          <w:color w:val="15131F"/>
          <w:sz w:val="28"/>
        </w:rPr>
        <w:t>Beispiel: Beispiel für eine SMS-Terminerinnerung der Arztpraxis: ein Patient, eine Woche</w:t>
      </w:r>
    </w:p>
    <w:p>
      <w:pPr>
        <w:spacing w:after="120"/>
      </w:pPr>
      <w:r>
        <w:rPr>
          <w:rFonts w:ascii="Calibri" w:hAnsi="Calibri" w:cs="Calibri" w:eastAsia="Calibri"/>
          <w:b w:val="0"/>
          <w:color w:val="5D5A70"/>
          <w:sz w:val="21"/>
        </w:rPr>
        <w:t>Cedar Hollow Family Practice, eine fiktive Praxis in Raleigh, North Carolina, sendet diese SMS-Terminerinnerungen aus ihrem eigenen SMS-Tool, und CRMsoftware.pro verschickt die Buchungs-E-Mails. Walter K., ein neuer Patient, buchte am Montag, 5. Oktober 2026, telefonisch einen Termin für Donnerstag, 15. Oktober, um 14:30 Uhr und sagte Ja zu SMS. Beatriz Lemos leitet den Empfang.</w:t>
      </w:r>
    </w:p>
    <w:p>
      <w:pPr>
        <w:spacing w:after="60"/>
      </w:pPr>
      <w:r>
        <w:rPr>
          <w:rFonts w:ascii="Calibri" w:hAnsi="Calibri" w:cs="Calibri" w:eastAsia="Calibri"/>
          <w:b/>
          <w:color w:val="6B3CF0"/>
          <w:sz w:val="21"/>
        </w:rPr>
        <w:t xml:space="preserve">Geplante SMS: </w:t>
      </w:r>
      <w:r>
        <w:rPr>
          <w:rFonts w:ascii="Calibri" w:hAnsi="Calibri" w:cs="Calibri" w:eastAsia="Calibri"/>
          <w:b w:val="0"/>
          <w:color w:val="15131F"/>
          <w:sz w:val="21"/>
        </w:rPr>
        <w:t>Mo., 5. Okt., 11:05: Cedar Hollow Family Practice: Willkommen, Walter! Termin: Do., 15. Okt., 14:30, 1180 Cedar Hollow Dr. Formulare: chfp.example/forms. STOP = abmelden.</w:t>
      </w:r>
    </w:p>
    <w:p>
      <w:pPr>
        <w:spacing w:after="60"/>
      </w:pPr>
      <w:r>
        <w:rPr>
          <w:rFonts w:ascii="Calibri" w:hAnsi="Calibri" w:cs="Calibri" w:eastAsia="Calibri"/>
          <w:b/>
          <w:color w:val="6B3CF0"/>
          <w:sz w:val="21"/>
        </w:rPr>
        <w:t xml:space="preserve">Geplante SMS: </w:t>
      </w:r>
      <w:r>
        <w:rPr>
          <w:rFonts w:ascii="Calibri" w:hAnsi="Calibri" w:cs="Calibri" w:eastAsia="Calibri"/>
          <w:b w:val="0"/>
          <w:color w:val="15131F"/>
          <w:sz w:val="21"/>
        </w:rPr>
        <w:t>Di., 13. Okt., 14:30: Cedar Hollow Family Practice: Hallo Walter, Erinnerung: Do., 15. Okt., 14:30, 1180 Cedar Hollow Dr. Antwort C = bestätigen, R = verschieben. STOP = abmelden.</w:t>
      </w:r>
    </w:p>
    <w:p>
      <w:pPr>
        <w:spacing w:after="60"/>
      </w:pPr>
      <w:r>
        <w:rPr>
          <w:rFonts w:ascii="Calibri" w:hAnsi="Calibri" w:cs="Calibri" w:eastAsia="Calibri"/>
          <w:b/>
          <w:color w:val="6B3CF0"/>
          <w:sz w:val="21"/>
        </w:rPr>
        <w:t xml:space="preserve">Patient: </w:t>
      </w:r>
      <w:r>
        <w:rPr>
          <w:rFonts w:ascii="Calibri" w:hAnsi="Calibri" w:cs="Calibri" w:eastAsia="Calibri"/>
          <w:b w:val="0"/>
          <w:color w:val="15131F"/>
          <w:sz w:val="21"/>
        </w:rPr>
        <w:t>C. Können Sie mir sagen, worum es bei dem Termin geht? Ich habe es vergessen.</w:t>
      </w:r>
    </w:p>
    <w:p>
      <w:pPr>
        <w:spacing w:after="60"/>
      </w:pPr>
      <w:r>
        <w:rPr>
          <w:rFonts w:ascii="Calibri" w:hAnsi="Calibri" w:cs="Calibri" w:eastAsia="Calibri"/>
          <w:b/>
          <w:color w:val="6B3CF0"/>
          <w:sz w:val="21"/>
        </w:rPr>
        <w:t xml:space="preserve">Beatriz (Empfang): </w:t>
      </w:r>
      <w:r>
        <w:rPr>
          <w:rFonts w:ascii="Calibri" w:hAnsi="Calibri" w:cs="Calibri" w:eastAsia="Calibri"/>
          <w:b w:val="0"/>
          <w:color w:val="15131F"/>
          <w:sz w:val="21"/>
        </w:rPr>
        <w:t>Danke, Walter, Termin bestätigt. Per SMS darf ich keine Details nennen. Bis 17 Uhr anrufen: 919-555-0142, oder Ihre Nachricht im Portal lesen. Bis Donnerstag.</w:t>
      </w:r>
    </w:p>
    <w:p>
      <w:pPr>
        <w:spacing w:after="60"/>
      </w:pPr>
      <w:r>
        <w:rPr>
          <w:rFonts w:ascii="Calibri" w:hAnsi="Calibri" w:cs="Calibri" w:eastAsia="Calibri"/>
          <w:b/>
          <w:color w:val="6B3CF0"/>
          <w:sz w:val="21"/>
        </w:rPr>
        <w:t xml:space="preserve">Patient: </w:t>
      </w:r>
      <w:r>
        <w:rPr>
          <w:rFonts w:ascii="Calibri" w:hAnsi="Calibri" w:cs="Calibri" w:eastAsia="Calibri"/>
          <w:b w:val="0"/>
          <w:color w:val="15131F"/>
          <w:sz w:val="21"/>
        </w:rPr>
        <w:t>Alles klar, ich rufe an. Danke.</w:t>
      </w:r>
    </w:p>
    <w:p>
      <w:pPr>
        <w:spacing w:after="60"/>
      </w:pPr>
      <w:r>
        <w:rPr>
          <w:rFonts w:ascii="Calibri" w:hAnsi="Calibri" w:cs="Calibri" w:eastAsia="Calibri"/>
          <w:b/>
          <w:color w:val="6B3CF0"/>
          <w:sz w:val="21"/>
        </w:rPr>
        <w:t xml:space="preserve">Geplante SMS: </w:t>
      </w:r>
      <w:r>
        <w:rPr>
          <w:rFonts w:ascii="Calibri" w:hAnsi="Calibri" w:cs="Calibri" w:eastAsia="Calibri"/>
          <w:b w:val="0"/>
          <w:color w:val="15131F"/>
          <w:sz w:val="21"/>
        </w:rPr>
        <w:t>Do., 15. Okt., 12:30: Cedar Hollow Family Practice: Bis heute um 14:30, Walter. 15 Min. früher mit Ausweis und Versichertenkarte. Parken hinter dem Haus. Zu spät? Tel. 919-555-0142.</w:t>
      </w:r>
    </w:p>
    <w:p>
      <w:pPr>
        <w:spacing w:after="80"/>
      </w:pPr>
    </w:p>
    <w:p>
      <w:pPr>
        <w:spacing w:after="80"/>
      </w:pPr>
      <w:r>
        <w:rPr>
          <w:rFonts w:ascii="Calibri" w:hAnsi="Calibri" w:cs="Calibri" w:eastAsia="Calibri"/>
          <w:b/>
          <w:color w:val="15131F"/>
          <w:sz w:val="24"/>
        </w:rPr>
        <w:t>Walters SMS, Schritt für Schritt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SMS</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Mo., 5. Okt., 11:05</w:t>
            </w:r>
          </w:p>
        </w:tc>
        <w:tc>
          <w:tcPr>
            <w:tcW w:type="dxa" w:w="3324"/>
          </w:tcPr>
          <w:p>
            <w:r/>
            <w:r>
              <w:rPr>
                <w:rFonts w:ascii="Calibri" w:hAnsi="Calibri" w:cs="Calibri" w:eastAsia="Calibri"/>
                <w:b w:val="0"/>
                <w:color w:val="15131F"/>
                <w:sz w:val="19"/>
              </w:rPr>
              <w:t>Bestätigung mit Formular-Link, 155 Zeichen</w:t>
            </w:r>
          </w:p>
        </w:tc>
        <w:tc>
          <w:tcPr>
            <w:tcW w:type="dxa" w:w="3324"/>
          </w:tcPr>
          <w:p>
            <w:r/>
            <w:r>
              <w:rPr>
                <w:rFonts w:ascii="Calibri" w:hAnsi="Calibri" w:cs="Calibri" w:eastAsia="Calibri"/>
                <w:b w:val="0"/>
                <w:color w:val="15131F"/>
                <w:sz w:val="19"/>
              </w:rPr>
              <w:t>Formulare erledigt am Mi., 7. Okt.</w:t>
            </w:r>
          </w:p>
        </w:tc>
      </w:tr>
      <w:tr>
        <w:tc>
          <w:tcPr>
            <w:tcW w:type="dxa" w:w="3324"/>
          </w:tcPr>
          <w:p>
            <w:r/>
            <w:r>
              <w:rPr>
                <w:rFonts w:ascii="Calibri" w:hAnsi="Calibri" w:cs="Calibri" w:eastAsia="Calibri"/>
                <w:b w:val="0"/>
                <w:color w:val="15131F"/>
                <w:sz w:val="19"/>
              </w:rPr>
              <w:t>Di., 13. Okt., 14:30</w:t>
            </w:r>
          </w:p>
        </w:tc>
        <w:tc>
          <w:tcPr>
            <w:tcW w:type="dxa" w:w="3324"/>
          </w:tcPr>
          <w:p>
            <w:r/>
            <w:r>
              <w:rPr>
                <w:rFonts w:ascii="Calibri" w:hAnsi="Calibri" w:cs="Calibri" w:eastAsia="Calibri"/>
                <w:b w:val="0"/>
                <w:color w:val="15131F"/>
                <w:sz w:val="19"/>
              </w:rPr>
              <w:t>2-Tage-Erinnerung, 157 Zeichen</w:t>
            </w:r>
          </w:p>
        </w:tc>
        <w:tc>
          <w:tcPr>
            <w:tcW w:type="dxa" w:w="3324"/>
          </w:tcPr>
          <w:p>
            <w:r/>
            <w:r>
              <w:rPr>
                <w:rFonts w:ascii="Calibri" w:hAnsi="Calibri" w:cs="Calibri" w:eastAsia="Calibri"/>
                <w:b w:val="0"/>
                <w:color w:val="15131F"/>
                <w:sz w:val="19"/>
              </w:rPr>
              <w:t>Antwort C um 14:36, mit einer Frage</w:t>
            </w:r>
          </w:p>
        </w:tc>
      </w:tr>
      <w:tr>
        <w:tc>
          <w:tcPr>
            <w:tcW w:type="dxa" w:w="3324"/>
          </w:tcPr>
          <w:p>
            <w:r/>
            <w:r>
              <w:rPr>
                <w:rFonts w:ascii="Calibri" w:hAnsi="Calibri" w:cs="Calibri" w:eastAsia="Calibri"/>
                <w:b w:val="0"/>
                <w:color w:val="15131F"/>
                <w:sz w:val="19"/>
              </w:rPr>
              <w:t>Di., 13. Okt., 14:41</w:t>
            </w:r>
          </w:p>
        </w:tc>
        <w:tc>
          <w:tcPr>
            <w:tcW w:type="dxa" w:w="3324"/>
          </w:tcPr>
          <w:p>
            <w:r/>
            <w:r>
              <w:rPr>
                <w:rFonts w:ascii="Calibri" w:hAnsi="Calibri" w:cs="Calibri" w:eastAsia="Calibri"/>
                <w:b w:val="0"/>
                <w:color w:val="15131F"/>
                <w:sz w:val="19"/>
              </w:rPr>
              <w:t>Beatriz: keine Details per SMS, bitte anrufen</w:t>
            </w:r>
          </w:p>
        </w:tc>
        <w:tc>
          <w:tcPr>
            <w:tcW w:type="dxa" w:w="3324"/>
          </w:tcPr>
          <w:p>
            <w:r/>
            <w:r>
              <w:rPr>
                <w:rFonts w:ascii="Calibri" w:hAnsi="Calibri" w:cs="Calibri" w:eastAsia="Calibri"/>
                <w:b w:val="0"/>
                <w:color w:val="15131F"/>
                <w:sz w:val="19"/>
              </w:rPr>
              <w:t>Walter rief um 15:10 an</w:t>
            </w:r>
          </w:p>
        </w:tc>
      </w:tr>
      <w:tr>
        <w:tc>
          <w:tcPr>
            <w:tcW w:type="dxa" w:w="3324"/>
          </w:tcPr>
          <w:p>
            <w:r/>
            <w:r>
              <w:rPr>
                <w:rFonts w:ascii="Calibri" w:hAnsi="Calibri" w:cs="Calibri" w:eastAsia="Calibri"/>
                <w:b w:val="0"/>
                <w:color w:val="15131F"/>
                <w:sz w:val="19"/>
              </w:rPr>
              <w:t>Do., 15. Okt., 12:30</w:t>
            </w:r>
          </w:p>
        </w:tc>
        <w:tc>
          <w:tcPr>
            <w:tcW w:type="dxa" w:w="3324"/>
          </w:tcPr>
          <w:p>
            <w:r/>
            <w:r>
              <w:rPr>
                <w:rFonts w:ascii="Calibri" w:hAnsi="Calibri" w:cs="Calibri" w:eastAsia="Calibri"/>
                <w:b w:val="0"/>
                <w:color w:val="15131F"/>
                <w:sz w:val="19"/>
              </w:rPr>
              <w:t>SMS am Termintag: neuer Patient, 159 Zeichen</w:t>
            </w:r>
          </w:p>
        </w:tc>
        <w:tc>
          <w:tcPr>
            <w:tcW w:type="dxa" w:w="3324"/>
          </w:tcPr>
          <w:p>
            <w:r/>
            <w:r>
              <w:rPr>
                <w:rFonts w:ascii="Calibri" w:hAnsi="Calibri" w:cs="Calibri" w:eastAsia="Calibri"/>
                <w:b w:val="0"/>
                <w:color w:val="15131F"/>
                <w:sz w:val="19"/>
              </w:rPr>
              <w:t>Erschienen, Ankunft 14:22</w:t>
            </w:r>
          </w:p>
        </w:tc>
      </w:tr>
    </w:tbl>
    <w:p/>
    <w:p>
      <w:pPr>
        <w:spacing w:after="80"/>
      </w:pPr>
      <w:r>
        <w:rPr>
          <w:rFonts w:ascii="Calibri" w:hAnsi="Calibri" w:cs="Calibri" w:eastAsia="Calibri"/>
          <w:b/>
          <w:color w:val="15131F"/>
          <w:sz w:val="24"/>
        </w:rPr>
        <w:t>Was Beatriz ins Protokoll schrieb</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Patient</w:t>
            </w:r>
          </w:p>
        </w:tc>
        <w:tc>
          <w:tcPr>
            <w:tcW w:type="dxa" w:w="4986"/>
          </w:tcPr>
          <w:p>
            <w:r/>
            <w:r>
              <w:rPr>
                <w:rFonts w:ascii="Calibri" w:hAnsi="Calibri" w:cs="Calibri" w:eastAsia="Calibri"/>
                <w:b w:val="0"/>
                <w:color w:val="15131F"/>
                <w:sz w:val="19"/>
              </w:rPr>
              <w:t>Walter K. in den SMS, Patientennummer im Protokoll. Kein voller Name, kein Grund des Termins</w:t>
            </w:r>
          </w:p>
        </w:tc>
      </w:tr>
      <w:tr>
        <w:tc>
          <w:tcPr>
            <w:tcW w:type="dxa" w:w="4986"/>
          </w:tcPr>
          <w:p>
            <w:r/>
            <w:r>
              <w:rPr>
                <w:rFonts w:ascii="Calibri" w:hAnsi="Calibri" w:cs="Calibri" w:eastAsia="Calibri"/>
                <w:b/>
                <w:color w:val="15131F"/>
                <w:sz w:val="19"/>
              </w:rPr>
              <w:t>Einwilligung</w:t>
            </w:r>
          </w:p>
        </w:tc>
        <w:tc>
          <w:tcPr>
            <w:tcW w:type="dxa" w:w="4986"/>
          </w:tcPr>
          <w:p>
            <w:r/>
            <w:r>
              <w:rPr>
                <w:rFonts w:ascii="Calibri" w:hAnsi="Calibri" w:cs="Calibri" w:eastAsia="Calibri"/>
                <w:b w:val="0"/>
                <w:color w:val="15131F"/>
                <w:sz w:val="19"/>
              </w:rPr>
              <w:t>Ja, telefonisch, Mo., 5. Okt., eingeholt von Beatriz</w:t>
            </w:r>
          </w:p>
        </w:tc>
      </w:tr>
      <w:tr>
        <w:tc>
          <w:tcPr>
            <w:tcW w:type="dxa" w:w="4986"/>
          </w:tcPr>
          <w:p>
            <w:r/>
            <w:r>
              <w:rPr>
                <w:rFonts w:ascii="Calibri" w:hAnsi="Calibri" w:cs="Calibri" w:eastAsia="Calibri"/>
                <w:b/>
                <w:color w:val="15131F"/>
                <w:sz w:val="19"/>
              </w:rPr>
              <w:t>Erinnerungsart, gesendete SMS</w:t>
            </w:r>
          </w:p>
        </w:tc>
        <w:tc>
          <w:tcPr>
            <w:tcW w:type="dxa" w:w="4986"/>
          </w:tcPr>
          <w:p>
            <w:r/>
            <w:r>
              <w:rPr>
                <w:rFonts w:ascii="Calibri" w:hAnsi="Calibri" w:cs="Calibri" w:eastAsia="Calibri"/>
                <w:b w:val="0"/>
                <w:color w:val="15131F"/>
                <w:sz w:val="19"/>
              </w:rPr>
              <w:t>Bestätigung + 2 Tage vorher + Termintag (neuer Patient), 3 SMS</w:t>
            </w:r>
          </w:p>
        </w:tc>
      </w:tr>
      <w:tr>
        <w:tc>
          <w:tcPr>
            <w:tcW w:type="dxa" w:w="4986"/>
          </w:tcPr>
          <w:p>
            <w:r/>
            <w:r>
              <w:rPr>
                <w:rFonts w:ascii="Calibri" w:hAnsi="Calibri" w:cs="Calibri" w:eastAsia="Calibri"/>
                <w:b/>
                <w:color w:val="15131F"/>
                <w:sz w:val="19"/>
              </w:rPr>
              <w:t>Antwort, Ergebnis</w:t>
            </w:r>
          </w:p>
        </w:tc>
        <w:tc>
          <w:tcPr>
            <w:tcW w:type="dxa" w:w="4986"/>
          </w:tcPr>
          <w:p>
            <w:r/>
            <w:r>
              <w:rPr>
                <w:rFonts w:ascii="Calibri" w:hAnsi="Calibri" w:cs="Calibri" w:eastAsia="Calibri"/>
                <w:b w:val="0"/>
                <w:color w:val="15131F"/>
                <w:sz w:val="19"/>
              </w:rPr>
              <w:t>C, Frage telefonisch beantwortet. Erschienen</w:t>
            </w:r>
          </w:p>
        </w:tc>
      </w:tr>
    </w:tbl>
    <w:p/>
    <w:p>
      <w:pPr>
        <w:spacing w:after="80"/>
      </w:pPr>
      <w:r>
        <w:rPr>
          <w:rFonts w:ascii="Calibri" w:hAnsi="Calibri" w:cs="Calibri" w:eastAsia="Calibri"/>
          <w:b/>
          <w:color w:val="15131F"/>
          <w:sz w:val="24"/>
        </w:rPr>
        <w:t>Was im Protokoll und in der App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Erinnerungsprotokoll</w:t>
            </w:r>
          </w:p>
        </w:tc>
        <w:tc>
          <w:tcPr>
            <w:tcW w:type="dxa" w:w="4986"/>
          </w:tcPr>
          <w:p>
            <w:r/>
            <w:r>
              <w:rPr>
                <w:rFonts w:ascii="Calibri" w:hAnsi="Calibri" w:cs="Calibri" w:eastAsia="Calibri"/>
                <w:b w:val="0"/>
                <w:color w:val="15131F"/>
                <w:sz w:val="19"/>
              </w:rPr>
              <w:t>28 Termine, 5. bis 21. Oktober: 26 abgeschlossen, 2 anstehend</w:t>
            </w:r>
          </w:p>
        </w:tc>
      </w:tr>
      <w:tr>
        <w:tc>
          <w:tcPr>
            <w:tcW w:type="dxa" w:w="4986"/>
          </w:tcPr>
          <w:p>
            <w:r/>
            <w:r>
              <w:rPr>
                <w:rFonts w:ascii="Calibri" w:hAnsi="Calibri" w:cs="Calibri" w:eastAsia="Calibri"/>
                <w:b/>
                <w:color w:val="15131F"/>
                <w:sz w:val="19"/>
              </w:rPr>
              <w:t>Ausfallquote</w:t>
            </w:r>
          </w:p>
        </w:tc>
        <w:tc>
          <w:tcPr>
            <w:tcW w:type="dxa" w:w="4986"/>
          </w:tcPr>
          <w:p>
            <w:r/>
            <w:r>
              <w:rPr>
                <w:rFonts w:ascii="Calibri" w:hAnsi="Calibri" w:cs="Calibri" w:eastAsia="Calibri"/>
                <w:b w:val="0"/>
                <w:color w:val="15131F"/>
                <w:sz w:val="19"/>
              </w:rPr>
              <w:t>2 Fälle von Nichterscheinen bei 24 fälligen Terminen: 8,3 %</w:t>
            </w:r>
          </w:p>
        </w:tc>
      </w:tr>
      <w:tr>
        <w:tc>
          <w:tcPr>
            <w:tcW w:type="dxa" w:w="4986"/>
          </w:tcPr>
          <w:p>
            <w:r/>
            <w:r>
              <w:rPr>
                <w:rFonts w:ascii="Calibri" w:hAnsi="Calibri" w:cs="Calibri" w:eastAsia="Calibri"/>
                <w:b/>
                <w:color w:val="15131F"/>
                <w:sz w:val="19"/>
              </w:rPr>
              <w:t>Vor den Erinnerungen</w:t>
            </w:r>
          </w:p>
        </w:tc>
        <w:tc>
          <w:tcPr>
            <w:tcW w:type="dxa" w:w="4986"/>
          </w:tcPr>
          <w:p>
            <w:r/>
            <w:r>
              <w:rPr>
                <w:rFonts w:ascii="Calibri" w:hAnsi="Calibri" w:cs="Calibri" w:eastAsia="Calibri"/>
                <w:b w:val="0"/>
                <w:color w:val="15131F"/>
                <w:sz w:val="19"/>
              </w:rPr>
              <w:t>6 bei 40 fälligen Terminen in den 4 Wochen bis zum 2. Oktober: 15 %</w:t>
            </w:r>
          </w:p>
        </w:tc>
      </w:tr>
      <w:tr>
        <w:tc>
          <w:tcPr>
            <w:tcW w:type="dxa" w:w="4986"/>
          </w:tcPr>
          <w:p>
            <w:r/>
            <w:r>
              <w:rPr>
                <w:rFonts w:ascii="Calibri" w:hAnsi="Calibri" w:cs="Calibri" w:eastAsia="Calibri"/>
                <w:b/>
                <w:color w:val="15131F"/>
                <w:sz w:val="19"/>
              </w:rPr>
              <w:t>Nach Erinnerungsart</w:t>
            </w:r>
          </w:p>
        </w:tc>
        <w:tc>
          <w:tcPr>
            <w:tcW w:type="dxa" w:w="4986"/>
          </w:tcPr>
          <w:p>
            <w:r/>
            <w:r>
              <w:rPr>
                <w:rFonts w:ascii="Calibri" w:hAnsi="Calibri" w:cs="Calibri" w:eastAsia="Calibri"/>
                <w:b w:val="0"/>
                <w:color w:val="15131F"/>
                <w:sz w:val="19"/>
              </w:rPr>
              <w:t>Beide Fälle von Nichterscheinen ohne Antwort: einer ohne SMS-Einwilligung, einer ohne Reaktion auf die 2-Tage-Erinnerung</w:t>
            </w:r>
          </w:p>
        </w:tc>
      </w:tr>
      <w:tr>
        <w:tc>
          <w:tcPr>
            <w:tcW w:type="dxa" w:w="4986"/>
          </w:tcPr>
          <w:p>
            <w:r/>
            <w:r>
              <w:rPr>
                <w:rFonts w:ascii="Calibri" w:hAnsi="Calibri" w:cs="Calibri" w:eastAsia="Calibri"/>
                <w:b/>
                <w:color w:val="15131F"/>
                <w:sz w:val="19"/>
              </w:rPr>
              <w:t>„Buchungen“ in CRMsoftware.pro</w:t>
            </w:r>
          </w:p>
        </w:tc>
        <w:tc>
          <w:tcPr>
            <w:tcW w:type="dxa" w:w="4986"/>
          </w:tcPr>
          <w:p>
            <w:r/>
            <w:r>
              <w:rPr>
                <w:rFonts w:ascii="Calibri" w:hAnsi="Calibri" w:cs="Calibri" w:eastAsia="Calibri"/>
                <w:b w:val="0"/>
                <w:color w:val="15131F"/>
                <w:sz w:val="19"/>
              </w:rPr>
              <w:t>Walters Termin „Bestätigt“, Erinnerungs-E-Mail 24 Stunden vorher; die zwei versäumten Termine als „Nichterscheinen“ markiert</w:t>
            </w:r>
          </w:p>
        </w:tc>
      </w:tr>
    </w:tbl>
    <w:p/>
    <w:p>
      <w:pPr>
        <w:spacing w:after="240"/>
      </w:pPr>
      <w:r>
        <w:rPr>
          <w:rFonts w:ascii="Calibri" w:hAnsi="Calibri" w:cs="Calibri" w:eastAsia="Calibri"/>
          <w:b w:val="0"/>
          <w:color w:val="5D5A70"/>
          <w:sz w:val="18"/>
        </w:rPr>
        <w:t>Fiktive Praxis und fiktiver Patient</w:t>
      </w:r>
    </w:p>
    <w:p>
      <w:pPr>
        <w:spacing w:after="80"/>
      </w:pPr>
      <w:r>
        <w:rPr>
          <w:rFonts w:ascii="Calibri" w:hAnsi="Calibri" w:cs="Calibri" w:eastAsia="Calibri"/>
          <w:b/>
          <w:color w:val="15131F"/>
          <w:sz w:val="28"/>
        </w:rPr>
        <w:t>Patientenerinnerung per SMS: Was jede SMS sagen darf</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SMS</w:t>
            </w:r>
          </w:p>
        </w:tc>
        <w:tc>
          <w:tcPr>
            <w:tcW w:type="dxa" w:w="2493"/>
            <w:shd w:val="clear" w:color="auto" w:fill="EFE9FF"/>
          </w:tcPr>
          <w:p>
            <w:r/>
            <w:r>
              <w:rPr>
                <w:rFonts w:ascii="Calibri" w:hAnsi="Calibri" w:cs="Calibri" w:eastAsia="Calibri"/>
                <w:b/>
                <w:color w:val="15131F"/>
                <w:sz w:val="19"/>
              </w:rPr>
              <w:t>Darf sagen</w:t>
            </w:r>
          </w:p>
        </w:tc>
        <w:tc>
          <w:tcPr>
            <w:tcW w:type="dxa" w:w="2493"/>
            <w:shd w:val="clear" w:color="auto" w:fill="EFE9FF"/>
          </w:tcPr>
          <w:p>
            <w:r/>
            <w:r>
              <w:rPr>
                <w:rFonts w:ascii="Calibri" w:hAnsi="Calibri" w:cs="Calibri" w:eastAsia="Calibri"/>
                <w:b/>
                <w:color w:val="15131F"/>
                <w:sz w:val="19"/>
              </w:rPr>
              <w:t>Nie</w:t>
            </w:r>
          </w:p>
        </w:tc>
        <w:tc>
          <w:tcPr>
            <w:tcW w:type="dxa" w:w="2493"/>
            <w:shd w:val="clear" w:color="auto" w:fill="EFE9FF"/>
          </w:tcPr>
          <w:p>
            <w:r/>
            <w:r>
              <w:rPr>
                <w:rFonts w:ascii="Calibri" w:hAnsi="Calibri" w:cs="Calibri" w:eastAsia="Calibri"/>
                <w:b/>
                <w:color w:val="15131F"/>
                <w:sz w:val="19"/>
              </w:rPr>
              <w:t>Senden</w:t>
            </w:r>
          </w:p>
        </w:tc>
      </w:tr>
      <w:tr>
        <w:tc>
          <w:tcPr>
            <w:tcW w:type="dxa" w:w="2493"/>
          </w:tcPr>
          <w:p>
            <w:r/>
            <w:r>
              <w:rPr>
                <w:rFonts w:ascii="Calibri" w:hAnsi="Calibri" w:cs="Calibri" w:eastAsia="Calibri"/>
                <w:b w:val="0"/>
                <w:color w:val="15131F"/>
                <w:sz w:val="19"/>
              </w:rPr>
              <w:t>Buchungs-SMS</w:t>
            </w:r>
          </w:p>
        </w:tc>
        <w:tc>
          <w:tcPr>
            <w:tcW w:type="dxa" w:w="2493"/>
          </w:tcPr>
          <w:p>
            <w:r/>
            <w:r>
              <w:rPr>
                <w:rFonts w:ascii="Calibri" w:hAnsi="Calibri" w:cs="Calibri" w:eastAsia="Calibri"/>
                <w:b w:val="0"/>
                <w:color w:val="15131F"/>
                <w:sz w:val="19"/>
              </w:rPr>
              <w:t>Praxis, Tag, Datum, Uhrzeit, Adresse, Formular-Link, STOP-Zeile</w:t>
            </w:r>
          </w:p>
        </w:tc>
        <w:tc>
          <w:tcPr>
            <w:tcW w:type="dxa" w:w="2493"/>
          </w:tcPr>
          <w:p>
            <w:r/>
            <w:r>
              <w:rPr>
                <w:rFonts w:ascii="Calibri" w:hAnsi="Calibri" w:cs="Calibri" w:eastAsia="Calibri"/>
                <w:b w:val="0"/>
                <w:color w:val="15131F"/>
                <w:sz w:val="19"/>
              </w:rPr>
              <w:t>Grund des Termins, eine Fachrichtung, die eine Erkrankung verrät</w:t>
            </w:r>
          </w:p>
        </w:tc>
        <w:tc>
          <w:tcPr>
            <w:tcW w:type="dxa" w:w="2493"/>
          </w:tcPr>
          <w:p>
            <w:r/>
            <w:r>
              <w:rPr>
                <w:rFonts w:ascii="Calibri" w:hAnsi="Calibri" w:cs="Calibri" w:eastAsia="Calibri"/>
                <w:b w:val="0"/>
                <w:color w:val="15131F"/>
                <w:sz w:val="19"/>
              </w:rPr>
              <w:t>Bei der Buchung; 8 Uhr nach einer nächtlichen Buchung</w:t>
            </w:r>
          </w:p>
        </w:tc>
      </w:tr>
      <w:tr>
        <w:tc>
          <w:tcPr>
            <w:tcW w:type="dxa" w:w="2493"/>
          </w:tcPr>
          <w:p>
            <w:r/>
            <w:r>
              <w:rPr>
                <w:rFonts w:ascii="Calibri" w:hAnsi="Calibri" w:cs="Calibri" w:eastAsia="Calibri"/>
                <w:b w:val="0"/>
                <w:color w:val="15131F"/>
                <w:sz w:val="19"/>
              </w:rPr>
              <w:t>2-Tage-Erinnerung</w:t>
            </w:r>
          </w:p>
        </w:tc>
        <w:tc>
          <w:tcPr>
            <w:tcW w:type="dxa" w:w="2493"/>
          </w:tcPr>
          <w:p>
            <w:r/>
            <w:r>
              <w:rPr>
                <w:rFonts w:ascii="Calibri" w:hAnsi="Calibri" w:cs="Calibri" w:eastAsia="Calibri"/>
                <w:b w:val="0"/>
                <w:color w:val="15131F"/>
                <w:sz w:val="19"/>
              </w:rPr>
              <w:t>Datum, Uhrzeit, C oder R, „siehe Ihre Nachricht im Portal“</w:t>
            </w:r>
          </w:p>
        </w:tc>
        <w:tc>
          <w:tcPr>
            <w:tcW w:type="dxa" w:w="2493"/>
          </w:tcPr>
          <w:p>
            <w:r/>
            <w:r>
              <w:rPr>
                <w:rFonts w:ascii="Calibri" w:hAnsi="Calibri" w:cs="Calibri" w:eastAsia="Calibri"/>
                <w:b w:val="0"/>
                <w:color w:val="15131F"/>
                <w:sz w:val="19"/>
              </w:rPr>
              <w:t>Die Vorbereitungsschritte selbst, der Name eines Eingriffs</w:t>
            </w:r>
          </w:p>
        </w:tc>
        <w:tc>
          <w:tcPr>
            <w:tcW w:type="dxa" w:w="2493"/>
          </w:tcPr>
          <w:p>
            <w:r/>
            <w:r>
              <w:rPr>
                <w:rFonts w:ascii="Calibri" w:hAnsi="Calibri" w:cs="Calibri" w:eastAsia="Calibri"/>
                <w:b w:val="0"/>
                <w:color w:val="15131F"/>
                <w:sz w:val="19"/>
              </w:rPr>
              <w:t>2 Tage vorher, 8 bis 20 Uhr</w:t>
            </w:r>
          </w:p>
        </w:tc>
      </w:tr>
      <w:tr>
        <w:tc>
          <w:tcPr>
            <w:tcW w:type="dxa" w:w="2493"/>
          </w:tcPr>
          <w:p>
            <w:r/>
            <w:r>
              <w:rPr>
                <w:rFonts w:ascii="Calibri" w:hAnsi="Calibri" w:cs="Calibri" w:eastAsia="Calibri"/>
                <w:b w:val="0"/>
                <w:color w:val="15131F"/>
                <w:sz w:val="19"/>
              </w:rPr>
              <w:t>Termintag</w:t>
            </w:r>
          </w:p>
        </w:tc>
        <w:tc>
          <w:tcPr>
            <w:tcW w:type="dxa" w:w="2493"/>
          </w:tcPr>
          <w:p>
            <w:r/>
            <w:r>
              <w:rPr>
                <w:rFonts w:ascii="Calibri" w:hAnsi="Calibri" w:cs="Calibri" w:eastAsia="Calibri"/>
                <w:b w:val="0"/>
                <w:color w:val="15131F"/>
                <w:sz w:val="19"/>
              </w:rPr>
              <w:t>Uhrzeit, früher kommen, Ausweis und Versichertenkarte, Parken</w:t>
            </w:r>
          </w:p>
        </w:tc>
        <w:tc>
          <w:tcPr>
            <w:tcW w:type="dxa" w:w="2493"/>
          </w:tcPr>
          <w:p>
            <w:r/>
            <w:r>
              <w:rPr>
                <w:rFonts w:ascii="Calibri" w:hAnsi="Calibri" w:cs="Calibri" w:eastAsia="Calibri"/>
                <w:b w:val="0"/>
                <w:color w:val="15131F"/>
                <w:sz w:val="19"/>
              </w:rPr>
              <w:t>Zuzahlung, offener Betrag</w:t>
            </w:r>
          </w:p>
        </w:tc>
        <w:tc>
          <w:tcPr>
            <w:tcW w:type="dxa" w:w="2493"/>
          </w:tcPr>
          <w:p>
            <w:r/>
            <w:r>
              <w:rPr>
                <w:rFonts w:ascii="Calibri" w:hAnsi="Calibri" w:cs="Calibri" w:eastAsia="Calibri"/>
                <w:b w:val="0"/>
                <w:color w:val="15131F"/>
                <w:sz w:val="19"/>
              </w:rPr>
              <w:t>2 Stunden vorher: neue Patienten, früheres Nichterscheinen, 14+ Tage vorher gebucht, Video</w:t>
            </w:r>
          </w:p>
        </w:tc>
      </w:tr>
      <w:tr>
        <w:tc>
          <w:tcPr>
            <w:tcW w:type="dxa" w:w="2493"/>
          </w:tcPr>
          <w:p>
            <w:r/>
            <w:r>
              <w:rPr>
                <w:rFonts w:ascii="Calibri" w:hAnsi="Calibri" w:cs="Calibri" w:eastAsia="Calibri"/>
                <w:b w:val="0"/>
                <w:color w:val="15131F"/>
                <w:sz w:val="19"/>
              </w:rPr>
              <w:t>Videosprechstunde</w:t>
            </w:r>
          </w:p>
        </w:tc>
        <w:tc>
          <w:tcPr>
            <w:tcW w:type="dxa" w:w="2493"/>
          </w:tcPr>
          <w:p>
            <w:r/>
            <w:r>
              <w:rPr>
                <w:rFonts w:ascii="Calibri" w:hAnsi="Calibri" w:cs="Calibri" w:eastAsia="Calibri"/>
                <w:b w:val="0"/>
                <w:color w:val="15131F"/>
                <w:sz w:val="19"/>
              </w:rPr>
              <w:t>Videosprechstunde, Uhrzeit mit Zeitzone, Link, „ein ungestörter Ort“</w:t>
            </w:r>
          </w:p>
        </w:tc>
        <w:tc>
          <w:tcPr>
            <w:tcW w:type="dxa" w:w="2493"/>
          </w:tcPr>
          <w:p>
            <w:r/>
            <w:r>
              <w:rPr>
                <w:rFonts w:ascii="Calibri" w:hAnsi="Calibri" w:cs="Calibri" w:eastAsia="Calibri"/>
                <w:b w:val="0"/>
                <w:color w:val="15131F"/>
                <w:sz w:val="19"/>
              </w:rPr>
              <w:t>Passwort, worum es im Termin geht</w:t>
            </w:r>
          </w:p>
        </w:tc>
        <w:tc>
          <w:tcPr>
            <w:tcW w:type="dxa" w:w="2493"/>
          </w:tcPr>
          <w:p>
            <w:r/>
            <w:r>
              <w:rPr>
                <w:rFonts w:ascii="Calibri" w:hAnsi="Calibri" w:cs="Calibri" w:eastAsia="Calibri"/>
                <w:b w:val="0"/>
                <w:color w:val="15131F"/>
                <w:sz w:val="19"/>
              </w:rPr>
              <w:t>Bei der Buchung und 15 Minuten vorher</w:t>
            </w:r>
          </w:p>
        </w:tc>
      </w:tr>
      <w:tr>
        <w:tc>
          <w:tcPr>
            <w:tcW w:type="dxa" w:w="2493"/>
          </w:tcPr>
          <w:p>
            <w:r/>
            <w:r>
              <w:rPr>
                <w:rFonts w:ascii="Calibri" w:hAnsi="Calibri" w:cs="Calibri" w:eastAsia="Calibri"/>
                <w:b w:val="0"/>
                <w:color w:val="15131F"/>
                <w:sz w:val="19"/>
              </w:rPr>
              <w:t>Recall</w:t>
            </w:r>
          </w:p>
        </w:tc>
        <w:tc>
          <w:tcPr>
            <w:tcW w:type="dxa" w:w="2493"/>
          </w:tcPr>
          <w:p>
            <w:r/>
            <w:r>
              <w:rPr>
                <w:rFonts w:ascii="Calibri" w:hAnsi="Calibri" w:cs="Calibri" w:eastAsia="Calibri"/>
                <w:b w:val="0"/>
                <w:color w:val="15131F"/>
                <w:sz w:val="19"/>
              </w:rPr>
              <w:t>„Jahrestermin fällig“, „Ihre Ärztin oder Ihr Arzt möchte Sie wiedersehen“</w:t>
            </w:r>
          </w:p>
        </w:tc>
        <w:tc>
          <w:tcPr>
            <w:tcW w:type="dxa" w:w="2493"/>
          </w:tcPr>
          <w:p>
            <w:r/>
            <w:r>
              <w:rPr>
                <w:rFonts w:ascii="Calibri" w:hAnsi="Calibri" w:cs="Calibri" w:eastAsia="Calibri"/>
                <w:b w:val="0"/>
                <w:color w:val="15131F"/>
                <w:sz w:val="19"/>
              </w:rPr>
              <w:t>Warum, die Erkrankung, Befunde</w:t>
            </w:r>
          </w:p>
        </w:tc>
        <w:tc>
          <w:tcPr>
            <w:tcW w:type="dxa" w:w="2493"/>
          </w:tcPr>
          <w:p>
            <w:r/>
            <w:r>
              <w:rPr>
                <w:rFonts w:ascii="Calibri" w:hAnsi="Calibri" w:cs="Calibri" w:eastAsia="Calibri"/>
                <w:b w:val="0"/>
                <w:color w:val="15131F"/>
                <w:sz w:val="19"/>
              </w:rPr>
              <w:t>Einmal, dann zwei Wochen später ein Anruf</w:t>
            </w:r>
          </w:p>
        </w:tc>
      </w:tr>
      <w:tr>
        <w:tc>
          <w:tcPr>
            <w:tcW w:type="dxa" w:w="2493"/>
          </w:tcPr>
          <w:p>
            <w:r/>
            <w:r>
              <w:rPr>
                <w:rFonts w:ascii="Calibri" w:hAnsi="Calibri" w:cs="Calibri" w:eastAsia="Calibri"/>
                <w:b w:val="0"/>
                <w:color w:val="15131F"/>
                <w:sz w:val="19"/>
              </w:rPr>
              <w:t>Rückrufbitte</w:t>
            </w:r>
          </w:p>
        </w:tc>
        <w:tc>
          <w:tcPr>
            <w:tcW w:type="dxa" w:w="2493"/>
          </w:tcPr>
          <w:p>
            <w:r/>
            <w:r>
              <w:rPr>
                <w:rFonts w:ascii="Calibri" w:hAnsi="Calibri" w:cs="Calibri" w:eastAsia="Calibri"/>
                <w:b w:val="0"/>
                <w:color w:val="15131F"/>
                <w:sz w:val="19"/>
              </w:rPr>
              <w:t>„Bitte rufen Sie uns an“, Zeiten, nach wem fragen</w:t>
            </w:r>
          </w:p>
        </w:tc>
        <w:tc>
          <w:tcPr>
            <w:tcW w:type="dxa" w:w="2493"/>
          </w:tcPr>
          <w:p>
            <w:r/>
            <w:r>
              <w:rPr>
                <w:rFonts w:ascii="Calibri" w:hAnsi="Calibri" w:cs="Calibri" w:eastAsia="Calibri"/>
                <w:b w:val="0"/>
                <w:color w:val="15131F"/>
                <w:sz w:val="19"/>
              </w:rPr>
              <w:t>Befunde, Medikamentennamen, „dringend“ mit Begründung</w:t>
            </w:r>
          </w:p>
        </w:tc>
        <w:tc>
          <w:tcPr>
            <w:tcW w:type="dxa" w:w="2493"/>
          </w:tcPr>
          <w:p>
            <w:r/>
            <w:r>
              <w:rPr>
                <w:rFonts w:ascii="Calibri" w:hAnsi="Calibri" w:cs="Calibri" w:eastAsia="Calibri"/>
                <w:b w:val="0"/>
                <w:color w:val="15131F"/>
                <w:sz w:val="19"/>
              </w:rPr>
              <w:t>In den Sprechzeiten, wenn etwas ein Gespräch braucht</w:t>
            </w:r>
          </w:p>
        </w:tc>
      </w:tr>
      <w:tr>
        <w:tc>
          <w:tcPr>
            <w:tcW w:type="dxa" w:w="2493"/>
          </w:tcPr>
          <w:p>
            <w:r/>
            <w:r>
              <w:rPr>
                <w:rFonts w:ascii="Calibri" w:hAnsi="Calibri" w:cs="Calibri" w:eastAsia="Calibri"/>
                <w:b w:val="0"/>
                <w:color w:val="15131F"/>
                <w:sz w:val="19"/>
              </w:rPr>
              <w:t>Nichterscheinen</w:t>
            </w:r>
          </w:p>
        </w:tc>
        <w:tc>
          <w:tcPr>
            <w:tcW w:type="dxa" w:w="2493"/>
          </w:tcPr>
          <w:p>
            <w:r/>
            <w:r>
              <w:rPr>
                <w:rFonts w:ascii="Calibri" w:hAnsi="Calibri" w:cs="Calibri" w:eastAsia="Calibri"/>
                <w:b w:val="0"/>
                <w:color w:val="15131F"/>
                <w:sz w:val="19"/>
              </w:rPr>
              <w:t>„Wir haben Sie vermisst“, wie man neu bucht, die bei der Buchung genannte Regelung</w:t>
            </w:r>
          </w:p>
        </w:tc>
        <w:tc>
          <w:tcPr>
            <w:tcW w:type="dxa" w:w="2493"/>
          </w:tcPr>
          <w:p>
            <w:r/>
            <w:r>
              <w:rPr>
                <w:rFonts w:ascii="Calibri" w:hAnsi="Calibri" w:cs="Calibri" w:eastAsia="Calibri"/>
                <w:b w:val="0"/>
                <w:color w:val="15131F"/>
                <w:sz w:val="19"/>
              </w:rPr>
              <w:t>Warum der Termin wichtig war, Vorwürfe, ein Geldbetrag</w:t>
            </w:r>
          </w:p>
        </w:tc>
        <w:tc>
          <w:tcPr>
            <w:tcW w:type="dxa" w:w="2493"/>
          </w:tcPr>
          <w:p>
            <w:r/>
            <w:r>
              <w:rPr>
                <w:rFonts w:ascii="Calibri" w:hAnsi="Calibri" w:cs="Calibri" w:eastAsia="Calibri"/>
                <w:b w:val="0"/>
                <w:color w:val="15131F"/>
                <w:sz w:val="19"/>
              </w:rPr>
              <w:t>Innerhalb 1 Stunde, nach einem Anruf</w:t>
            </w:r>
          </w:p>
        </w:tc>
      </w:tr>
    </w:tbl>
    <w:p/>
    <w:p>
      <w:pPr>
        <w:spacing w:after="80"/>
      </w:pPr>
      <w:r>
        <w:rPr>
          <w:rFonts w:ascii="Calibri" w:hAnsi="Calibri" w:cs="Calibri" w:eastAsia="Calibri"/>
          <w:b/>
          <w:color w:val="15131F"/>
          <w:sz w:val="28"/>
        </w:rPr>
        <w:t>HIPAA-konforme Terminerinnerungen per SMS in schwierigen Fällen</w:t>
      </w:r>
    </w:p>
    <w:p>
      <w:pPr>
        <w:spacing w:after="120"/>
      </w:pPr>
      <w:r>
        <w:rPr>
          <w:rFonts w:ascii="Calibri" w:hAnsi="Calibri" w:cs="Calibri" w:eastAsia="Calibri"/>
          <w:b w:val="0"/>
          <w:color w:val="5D5A70"/>
          <w:sz w:val="21"/>
        </w:rPr>
        <w:t>Fünf Situationen, die der Empfang jeden Monat erlebt. Die Regel ist überall dieselbe: Die SMS sagt weniger, und ein Mensch greift zum Telefon.</w:t>
      </w:r>
    </w:p>
    <w:p>
      <w:pPr>
        <w:spacing w:after="40"/>
      </w:pPr>
      <w:r>
        <w:rPr>
          <w:rFonts w:ascii="Calibri" w:hAnsi="Calibri" w:cs="Calibri" w:eastAsia="Calibri"/>
          <w:b/>
          <w:color w:val="15131F"/>
          <w:sz w:val="22"/>
        </w:rPr>
        <w:t>Ein Familienmitglied liest das Telefon</w:t>
      </w:r>
    </w:p>
    <w:p>
      <w:pPr>
        <w:spacing w:after="40"/>
      </w:pPr>
      <w:r>
        <w:rPr>
          <w:rFonts w:ascii="Calibri" w:hAnsi="Calibri" w:cs="Calibri" w:eastAsia="Calibri"/>
          <w:b w:val="0"/>
          <w:color w:val="15131F"/>
          <w:sz w:val="21"/>
        </w:rPr>
        <w:t>Schreiben Sie jede SMS so, als würde jemand anderes sie zuerst lesen: Sie darf nicht mehr verraten, als dass ein Termin existiert. Hat ein Patient darum gebeten, auf anderem Weg oder unter einer anderen Nummer erreicht zu werden, nutzen Sie nur diesen Weg; laut HHS muss ein Leistungserbringer einem vernünftigen Wunsch nachkommen.</w:t>
      </w:r>
    </w:p>
    <w:p>
      <w:pPr>
        <w:spacing w:after="80"/>
      </w:pPr>
    </w:p>
    <w:p>
      <w:pPr>
        <w:spacing w:after="40"/>
      </w:pPr>
      <w:r>
        <w:rPr>
          <w:rFonts w:ascii="Calibri" w:hAnsi="Calibri" w:cs="Calibri" w:eastAsia="Calibri"/>
          <w:b/>
          <w:color w:val="15131F"/>
          <w:sz w:val="22"/>
        </w:rPr>
        <w:t>Psychische Gesundheit, sexuelle Gesundheit, Sucht, Kinderwunsch</w:t>
      </w:r>
    </w:p>
    <w:p>
      <w:pPr>
        <w:spacing w:after="40"/>
      </w:pPr>
      <w:r>
        <w:rPr>
          <w:rFonts w:ascii="Calibri" w:hAnsi="Calibri" w:cs="Calibri" w:eastAsia="Calibri"/>
          <w:b w:val="0"/>
          <w:color w:val="15131F"/>
          <w:sz w:val="21"/>
        </w:rPr>
        <w:t>Schon der Praxisname kann eine Erkrankung verraten. Nutzen Sie einen neutralen Absendernamen, der mit jedem Patienten abgestimmt ist, bieten Sie stattdessen Erinnerungen per Telefon oder Portal an und nennen Sie nie die Leistung.</w:t>
      </w:r>
    </w:p>
    <w:p>
      <w:pPr>
        <w:spacing w:after="80"/>
      </w:pPr>
    </w:p>
    <w:p>
      <w:pPr>
        <w:spacing w:after="40"/>
      </w:pPr>
      <w:r>
        <w:rPr>
          <w:rFonts w:ascii="Calibri" w:hAnsi="Calibri" w:cs="Calibri" w:eastAsia="Calibri"/>
          <w:b/>
          <w:color w:val="15131F"/>
          <w:sz w:val="22"/>
        </w:rPr>
        <w:t>Ein Patient stellt per SMS eine Gesundheitsfrage</w:t>
      </w:r>
    </w:p>
    <w:p>
      <w:pPr>
        <w:spacing w:after="40"/>
      </w:pPr>
      <w:r>
        <w:rPr>
          <w:rFonts w:ascii="Calibri" w:hAnsi="Calibri" w:cs="Calibri" w:eastAsia="Calibri"/>
          <w:b w:val="0"/>
          <w:color w:val="15131F"/>
          <w:sz w:val="21"/>
        </w:rPr>
        <w:t>Antworten Sie der Person, nicht auf die Frage: per Telefon oder Portal, nie per SMS. Dieselbe Regel gehört in die Anweisungen des KI-Agenten auf Ihrer Website, zusammen mit den KI-Fallback-Skripten.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[Praxis], [Ihr Name] vom Empfang. Gesundheitsfragen darf ich per SMS nicht beantworten. Rufen Sie an: [Telefon] oder schreiben Sie im Portal. Im Notfall: 112.</w:t>
      </w:r>
    </w:p>
    <w:p>
      <w:pPr>
        <w:spacing w:after="80"/>
      </w:pPr>
    </w:p>
    <w:p>
      <w:pPr>
        <w:spacing w:after="40"/>
      </w:pPr>
      <w:r>
        <w:rPr>
          <w:rFonts w:ascii="Calibri" w:hAnsi="Calibri" w:cs="Calibri" w:eastAsia="Calibri"/>
          <w:b/>
          <w:color w:val="15131F"/>
          <w:sz w:val="22"/>
        </w:rPr>
        <w:t>Falsche Nummer oder „Wer ist das?“</w:t>
      </w:r>
    </w:p>
    <w:p>
      <w:pPr>
        <w:spacing w:after="40"/>
      </w:pPr>
      <w:r>
        <w:rPr>
          <w:rFonts w:ascii="Calibri" w:hAnsi="Calibri" w:cs="Calibri" w:eastAsia="Calibri"/>
          <w:b w:val="0"/>
          <w:color w:val="15131F"/>
          <w:sz w:val="21"/>
        </w:rPr>
        <w:t>Bestätigen Sie weder den Namen des Patienten noch den Termin. Schreiben Sie der Nummer nicht mehr, entfernen Sie sie aus der Akte und klären Sie die richtige Nummer telefonisch mit dem Patienten.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Entschuldigung, diese SMS war für jemand anderen bestimmt. Wir haben die Nummer gelöscht und schreiben Ihnen nicht mehr. [Praxis], [Telefon].</w:t>
      </w:r>
    </w:p>
    <w:p>
      <w:pPr>
        <w:spacing w:after="80"/>
      </w:pPr>
    </w:p>
    <w:p>
      <w:pPr>
        <w:spacing w:after="40"/>
      </w:pPr>
      <w:r>
        <w:rPr>
          <w:rFonts w:ascii="Calibri" w:hAnsi="Calibri" w:cs="Calibri" w:eastAsia="Calibri"/>
          <w:b/>
          <w:color w:val="15131F"/>
          <w:sz w:val="22"/>
        </w:rPr>
        <w:t>STOP von einem Patienten mit Termin morgen</w:t>
      </w:r>
    </w:p>
    <w:p>
      <w:pPr>
        <w:spacing w:after="40"/>
      </w:pPr>
      <w:r>
        <w:rPr>
          <w:rFonts w:ascii="Calibri" w:hAnsi="Calibri" w:cs="Calibri" w:eastAsia="Calibri"/>
          <w:b w:val="0"/>
          <w:color w:val="15131F"/>
          <w:sz w:val="21"/>
        </w:rPr>
        <w:t>Eine Bestätigung der Abmeldung und sonst nichts: Die FCC-Regeln verlangen, dass Abmeldungen sofort umgesetzt werden. Rufen Sie dann wegen des Termins an und stellen Sie die Akte auf Erinnerungen per Telefon oder E-Mail um.</w:t>
      </w:r>
    </w:p>
    <w:p>
      <w:pPr>
        <w:spacing w:after="80"/>
      </w:pPr>
    </w:p>
    <w:p>
      <w:pPr>
        <w:spacing w:after="200"/>
      </w:pPr>
      <w:r>
        <w:rPr>
          <w:rFonts w:ascii="Calibri" w:hAnsi="Calibri" w:cs="Calibri" w:eastAsia="Calibri"/>
          <w:b w:val="0"/>
          <w:color w:val="15131F"/>
          <w:sz w:val="21"/>
        </w:rPr>
        <w:t>Diese Seite ist keine Rechtsberatung. Sie beschreibt US-Bundesregeln (HHS zu HIPAA, die FCC zu SMS); Gesetze der Bundesstaaten, Regeln der Mobilfunkanbieter und Ihre eigenen Richtlinien kommen hinzu. Außerhalb der USA gelten Ihre lokalen Regeln zum Schutz von Gesundheitsdaten und zu SMS.</w:t>
      </w:r>
    </w:p>
    <w:p>
      <w:pPr>
        <w:spacing w:after="120"/>
      </w:pPr>
      <w:r>
        <w:rPr>
          <w:rFonts w:ascii="Calibri" w:hAnsi="Calibri" w:cs="Calibri" w:eastAsia="Calibri"/>
          <w:b/>
          <w:color w:val="15131F"/>
          <w:sz w:val="28"/>
        </w:rPr>
        <w:t>So nutzen Sie diese Vorlagen zur SMS-Terminerinnerung für die Arztpraxis</w:t>
      </w:r>
    </w:p>
    <w:p>
      <w:pPr>
        <w:spacing w:after="40"/>
      </w:pPr>
      <w:r>
        <w:rPr>
          <w:rFonts w:ascii="Calibri" w:hAnsi="Calibri" w:cs="Calibri" w:eastAsia="Calibri"/>
          <w:b/>
          <w:color w:val="15131F"/>
          <w:sz w:val="22"/>
        </w:rPr>
        <w:t>1. Ihren SMS-Satz schreiben</w:t>
      </w:r>
    </w:p>
    <w:p>
      <w:pPr>
        <w:spacing w:after="120"/>
      </w:pPr>
      <w:r>
        <w:rPr>
          <w:rFonts w:ascii="Calibri" w:hAnsi="Calibri" w:cs="Calibri" w:eastAsia="Calibri"/>
          <w:b w:val="0"/>
          <w:color w:val="15131F"/>
          <w:sz w:val="21"/>
        </w:rPr>
        <w:t>Füllen Sie die Klammern aus: Praxisname, Adresse, Telefon, Links. Fügen Sie jede SMS in das Blatt SMS-Prüfung ein: 1 Segment, keine markierten Wörter.</w:t>
      </w:r>
    </w:p>
    <w:p>
      <w:pPr>
        <w:spacing w:after="40"/>
      </w:pPr>
      <w:r>
        <w:rPr>
          <w:rFonts w:ascii="Calibri" w:hAnsi="Calibri" w:cs="Calibri" w:eastAsia="Calibri"/>
          <w:b/>
          <w:color w:val="15131F"/>
          <w:sz w:val="22"/>
        </w:rPr>
        <w:t>2. Einwilligung und Wünsche einholen</w:t>
      </w:r>
    </w:p>
    <w:p>
      <w:pPr>
        <w:spacing w:after="120"/>
      </w:pPr>
      <w:r>
        <w:rPr>
          <w:rFonts w:ascii="Calibri" w:hAnsi="Calibri" w:cs="Calibri" w:eastAsia="Calibri"/>
          <w:b w:val="0"/>
          <w:color w:val="15131F"/>
          <w:sz w:val="21"/>
        </w:rPr>
        <w:t>Die Zeile auf dem Aufnahmebogen und die Frage beim Buchungsanruf. Protokollieren Sie Ja oder Nein, den bevorzugten Kanal und die Nummer.</w:t>
      </w:r>
    </w:p>
    <w:p>
      <w:pPr>
        <w:spacing w:after="40"/>
      </w:pPr>
      <w:r>
        <w:rPr>
          <w:rFonts w:ascii="Calibri" w:hAnsi="Calibri" w:cs="Calibri" w:eastAsia="Calibri"/>
          <w:b/>
          <w:color w:val="15131F"/>
          <w:sz w:val="22"/>
        </w:rPr>
        <w:t>3. Zeitplan festlegen</w:t>
      </w:r>
    </w:p>
    <w:p>
      <w:pPr>
        <w:spacing w:after="120"/>
      </w:pPr>
      <w:r>
        <w:rPr>
          <w:rFonts w:ascii="Calibri" w:hAnsi="Calibri" w:cs="Calibri" w:eastAsia="Calibri"/>
          <w:b w:val="0"/>
          <w:color w:val="15131F"/>
          <w:sz w:val="21"/>
        </w:rPr>
        <w:t>Bestätigung bei der Buchung, Erinnerung 2 Tage vorher, SMS am Termintag für neue Patienten, früheres Nichterscheinen und Videosprechstunden. Eine SMS pro Tag, höchstens drei pro Woche.</w:t>
      </w:r>
    </w:p>
    <w:p>
      <w:pPr>
        <w:spacing w:after="40"/>
      </w:pPr>
      <w:r>
        <w:rPr>
          <w:rFonts w:ascii="Calibri" w:hAnsi="Calibri" w:cs="Calibri" w:eastAsia="Calibri"/>
          <w:b/>
          <w:color w:val="15131F"/>
          <w:sz w:val="22"/>
        </w:rPr>
        <w:t>4. Fragen am Telefon beantworten</w:t>
      </w:r>
    </w:p>
    <w:p>
      <w:pPr>
        <w:spacing w:after="120"/>
      </w:pPr>
      <w:r>
        <w:rPr>
          <w:rFonts w:ascii="Calibri" w:hAnsi="Calibri" w:cs="Calibri" w:eastAsia="Calibri"/>
          <w:b w:val="0"/>
          <w:color w:val="15131F"/>
          <w:sz w:val="21"/>
        </w:rPr>
        <w:t>Eine verantwortliche Person liest die Antworten dreimal täglich. C und R bekommen eine SMS; eine Frage zum Termin bekommt einen Anruf oder eine Nachricht im Portal.</w:t>
      </w:r>
    </w:p>
    <w:p>
      <w:pPr>
        <w:spacing w:after="40"/>
      </w:pPr>
      <w:r>
        <w:rPr>
          <w:rFonts w:ascii="Calibri" w:hAnsi="Calibri" w:cs="Calibri" w:eastAsia="Calibri"/>
          <w:b/>
          <w:color w:val="15131F"/>
          <w:sz w:val="22"/>
        </w:rPr>
        <w:t>5. 4 Wochen messen</w:t>
      </w:r>
    </w:p>
    <w:p>
      <w:pPr>
        <w:spacing w:after="120"/>
      </w:pPr>
      <w:r>
        <w:rPr>
          <w:rFonts w:ascii="Calibri" w:hAnsi="Calibri" w:cs="Calibri" w:eastAsia="Calibri"/>
          <w:b w:val="0"/>
          <w:color w:val="15131F"/>
          <w:sz w:val="21"/>
        </w:rPr>
        <w:t>Vergleichen Sie die Ausfallquote nach Erinnerungsart mit Ihrem Ausgangswert und ändern Sie dann immer nur eine Sache.</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„Terminplanung“ &gt; „Ereignistypen“ und bearbeiten Sie einen Ereignistyp oder klicken Sie auf „Neuer Ereignistyp“. Wählen Sie unter „Erinnerungen“ „24 Stunden vorher“, „1 Stunde vorher“ oder „15 Minuten vorher“. Das sind E-Mails; die App verschickt keine SMS.</w:t>
      </w:r>
    </w:p>
    <w:p>
      <w:pPr>
        <w:spacing w:after="60"/>
      </w:pPr>
      <w:r>
        <w:rPr>
          <w:rFonts w:ascii="Calibri" w:hAnsi="Calibri" w:cs="Calibri" w:eastAsia="Calibri"/>
          <w:b w:val="0"/>
          <w:color w:val="15131F"/>
          <w:sz w:val="21"/>
        </w:rPr>
        <w:t>2. Klicken Sie auf dem Tab „E-Mails“ bei „Buchungsbestätigung“ und „Meeting-Erinnerung“ auf „Vorlage bearbeiten“. Beschränken Sie „E-Mail-Betreff“, „Überschrift“ und „Textinhalt“ auf Datum, Uhrzeit, Adresse und Telefon und klicken Sie dann auf „Vorlage speichern“.</w:t>
      </w:r>
    </w:p>
    <w:p>
      <w:pPr>
        <w:spacing w:after="60"/>
      </w:pPr>
      <w:r>
        <w:rPr>
          <w:rFonts w:ascii="Calibri" w:hAnsi="Calibri" w:cs="Calibri" w:eastAsia="Calibri"/>
          <w:b w:val="0"/>
          <w:color w:val="15131F"/>
          <w:sz w:val="21"/>
        </w:rPr>
        <w:t>3. Für Videosprechstunden setzen Sie beim Ereignistyp „Ort“ auf „Videoanruf“ und tragen den Link unter „Standortdetails“ ein. Legen Sie eine „Mindestfrist für Stornierung“ fest, um kurzfristige Online-Absagen zu sperren.</w:t>
      </w:r>
    </w:p>
    <w:p>
      <w:pPr>
        <w:spacing w:after="60"/>
      </w:pPr>
      <w:r>
        <w:rPr>
          <w:rFonts w:ascii="Calibri" w:hAnsi="Calibri" w:cs="Calibri" w:eastAsia="Calibri"/>
          <w:b w:val="0"/>
          <w:color w:val="15131F"/>
          <w:sz w:val="21"/>
        </w:rPr>
        <w:t>4. Öffnen Sie nach einem versäumten Termin „Buchungen“, markieren Sie ihn als „Nichterscheinen“ und tragen Sie die Zeile ins Excel-Protokoll ein.</w:t>
      </w:r>
    </w:p>
    <w:p>
      <w:pPr>
        <w:spacing w:after="60"/>
      </w:pPr>
      <w:r>
        <w:rPr>
          <w:rFonts w:ascii="Calibri" w:hAnsi="Calibri" w:cs="Calibri" w:eastAsia="Calibri"/>
          <w:b w:val="0"/>
          <w:color w:val="15131F"/>
          <w:sz w:val="21"/>
        </w:rPr>
        <w:t>5. Halten Sie unter „Kontakte“ die SMS-Einwilligung und den bevorzugten Kanal in den „Anmerkungen“ (Notizen) oder in einem Feld unter „Benutzerdefinierte Felder“ fest („Feld hinzufügen“, „Feldetikett“ (Feldname), „Feldtyp“). Für einen Recall legen Sie unter „Aufgaben“ &gt; „Neue Aufgabe“ eine Aufgabe mit „Deadline“ an.</w:t>
      </w:r>
    </w:p>
    <w:p>
      <w:pPr>
        <w:spacing w:after="60"/>
      </w:pPr>
      <w:r>
        <w:rPr>
          <w:rFonts w:ascii="Calibri" w:hAnsi="Calibri" w:cs="Calibri" w:eastAsia="Calibri"/>
          <w:b w:val="0"/>
          <w:color w:val="15131F"/>
          <w:sz w:val="21"/>
        </w:rPr>
        <w:t>6. Schreiben Sie unter „Meine Bots“ &gt; „Grundlagen“ &gt; „Anweisungen“, dass der KI-Agent auf Ihrer Website den Buchungslink anbietet und nie Gesundheitsfragen beantwortet. Klicken Sie auf „Änderungen speichern“ und dann auf „Versuchen Sie es mit Bot“ (Bot testen).</w:t>
      </w:r>
    </w:p>
    <w:p>
      <w:pPr>
        <w:spacing w:after="200"/>
      </w:pPr>
      <w:r>
        <w:rPr>
          <w:rFonts w:ascii="Calibri" w:hAnsi="Calibri" w:cs="Calibri" w:eastAsia="Calibri"/>
          <w:b w:val="0"/>
          <w:color w:val="5D5A70"/>
          <w:sz w:val="21"/>
        </w:rPr>
        <w:t>CRMsoftware.pro verschickt Buchungs-E-Mails, keine SMS, und ist kein System für Patientenakten: Klinische Details bleiben in Ihrer Praxissoftware. Buchungen mit Kalenderabgleich gibt es ab Launch, 19 $ im Monat bei jährlicher Abrechnung für 8 Nutzer. KI-Chat auf Ihrer Website ist für 3 Nutzer kostenlos, ohne Kreditkarte.</w:t>
      </w:r>
    </w:p>
    <w:p>
      <w:pPr>
        <w:spacing w:after="80"/>
      </w:pPr>
      <w:r>
        <w:rPr>
          <w:rFonts w:ascii="Calibri" w:hAnsi="Calibri" w:cs="Calibri" w:eastAsia="Calibri"/>
          <w:b/>
          <w:color w:val="15131F"/>
          <w:sz w:val="24"/>
        </w:rPr>
        <w:t>Wöchentliche Prüfung, 10 Minuten</w:t>
      </w:r>
    </w:p>
    <w:p>
      <w:pPr>
        <w:spacing w:after="60"/>
        <w:ind w:left="283"/>
      </w:pPr>
      <w:r>
        <w:rPr>
          <w:rFonts w:ascii="Calibri" w:hAnsi="Calibri" w:cs="Calibri" w:eastAsia="Calibri"/>
          <w:b w:val="0"/>
          <w:color w:val="15131F"/>
          <w:sz w:val="21"/>
        </w:rPr>
        <w:t>• Jede Nummer, die SMS bekommt, hat SMS-Einwilligung Ja im Protokoll und in der Akte.</w:t>
      </w:r>
    </w:p>
    <w:p>
      <w:pPr>
        <w:spacing w:after="60"/>
        <w:ind w:left="283"/>
      </w:pPr>
      <w:r>
        <w:rPr>
          <w:rFonts w:ascii="Calibri" w:hAnsi="Calibri" w:cs="Calibri" w:eastAsia="Calibri"/>
          <w:b w:val="0"/>
          <w:color w:val="15131F"/>
          <w:sz w:val="21"/>
        </w:rPr>
        <w:t>• Keine SMS im Blatt SMS-Prüfung hat ein markiertes Wort oder ein zweites Segment.</w:t>
      </w:r>
    </w:p>
    <w:p>
      <w:pPr>
        <w:spacing w:after="60"/>
        <w:ind w:left="283"/>
      </w:pPr>
      <w:r>
        <w:rPr>
          <w:rFonts w:ascii="Calibri" w:hAnsi="Calibri" w:cs="Calibri" w:eastAsia="Calibri"/>
          <w:b w:val="0"/>
          <w:color w:val="15131F"/>
          <w:sz w:val="21"/>
        </w:rPr>
        <w:t>• Jedes STOP ist protokolliert, und niemand hat dieser Nummer erneut geschrieben.</w:t>
      </w:r>
    </w:p>
    <w:p>
      <w:pPr>
        <w:spacing w:after="60"/>
        <w:ind w:left="283"/>
      </w:pPr>
      <w:r>
        <w:rPr>
          <w:rFonts w:ascii="Calibri" w:hAnsi="Calibri" w:cs="Calibri" w:eastAsia="Calibri"/>
          <w:b w:val="0"/>
          <w:color w:val="15131F"/>
          <w:sz w:val="21"/>
        </w:rPr>
        <w:t>• Jeder vergangene Termin hat ein Ergebnis, und die Ausfallquote nach Erinnerungsart ist mit Ihrem Ausgangswert verglichen.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https://crmsoftware.pro/de/templates/medical-appointment-reminder-text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Vorlagen: SMS-Terminerinnerung für die Arztpraxis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