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Abwesenheitsnotiz: Beispiele</w:t>
      </w:r>
    </w:p>
    <w:p>
      <w:pPr>
        <w:spacing w:after="80"/>
      </w:pPr>
      <w:r>
        <w:rPr>
          <w:rFonts w:ascii="Calibri" w:hAnsi="Calibri" w:cs="Calibri" w:eastAsia="Calibri"/>
          <w:b w:val="0"/>
          <w:color w:val="5D5A70"/>
          <w:sz w:val="22"/>
        </w:rPr>
        <w:t>Abwesenheitsnotizen für Urlaub, Feiertage und Betriebsferien, Krankheitstage und längere Krankheit, Mutterschutz, Elternzeit und lange Auszeiten, Konferenzen und Hochbetrieb, Wochenenden, ausgeschiedene Mitarbeitende und Kurzfassungen für Status, Mailbox und Website-Chat. Von CRMsoftware.pro.</w:t>
      </w:r>
    </w:p>
    <w:p>
      <w:pPr>
        <w:spacing w:after="280"/>
      </w:pPr>
      <w:r>
        <w:rPr>
          <w:rFonts w:ascii="Calibri" w:hAnsi="Calibri" w:cs="Calibri" w:eastAsia="Calibri"/>
          <w:b w:val="0"/>
          <w:color w:val="5D5A70"/>
          <w:sz w:val="21"/>
        </w:rPr>
        <w:t>Wählen Sie den Tab für Ihren Anlass und ersetzen Sie jedes Wort in [Klammern]: den Zeitraum, den Antworttag, wohin dringende Fragen gehen und was als dringend gilt. Lassen Sie weg, wo Sie sind und warum. Richten Sie E-Mail, Website-Chat, Mailbox und Status am selben Tag ein und erfassen Sie eingehende Nachrichten im Excel-Abwesenheitsplan.</w:t>
      </w:r>
    </w:p>
    <w:p>
      <w:pPr>
        <w:spacing w:after="160"/>
      </w:pPr>
      <w:r>
        <w:rPr>
          <w:rFonts w:ascii="Calibri" w:hAnsi="Calibri" w:cs="Calibri" w:eastAsia="Calibri"/>
          <w:b/>
          <w:color w:val="15131F"/>
          <w:sz w:val="32"/>
        </w:rPr>
        <w:t>Die Nachrichten</w:t>
      </w:r>
    </w:p>
    <w:p>
      <w:pPr>
        <w:spacing w:after="60"/>
      </w:pPr>
      <w:r>
        <w:rPr>
          <w:rFonts w:ascii="Calibri" w:hAnsi="Calibri" w:cs="Calibri" w:eastAsia="Calibri"/>
          <w:b/>
          <w:color w:val="15131F"/>
          <w:sz w:val="28"/>
        </w:rPr>
        <w:t>1. Abwesenheitsnotiz für den Urlaub</w:t>
      </w:r>
    </w:p>
    <w:p>
      <w:pPr>
        <w:spacing w:after="80"/>
      </w:pPr>
      <w:r>
        <w:rPr>
          <w:rFonts w:ascii="Calibri" w:hAnsi="Calibri" w:cs="Calibri" w:eastAsia="Calibri"/>
          <w:b w:val="0"/>
          <w:color w:val="5D5A70"/>
          <w:sz w:val="20"/>
        </w:rPr>
        <w:t>Antwort bis: Rückkehr + 2 Tage · Einrichten: Am Tag vor dem Urlaub</w:t>
      </w:r>
    </w:p>
    <w:p>
      <w:pPr>
        <w:spacing w:after="40"/>
      </w:pPr>
      <w:r>
        <w:rPr>
          <w:rFonts w:ascii="Calibri" w:hAnsi="Calibri" w:cs="Calibri" w:eastAsia="Calibri"/>
          <w:b/>
          <w:color w:val="6B3CF0"/>
          <w:sz w:val="21"/>
        </w:rPr>
        <w:t>Wann einsetzen</w:t>
      </w:r>
    </w:p>
    <w:p>
      <w:pPr>
        <w:spacing w:after="40"/>
        <w:ind w:left="283"/>
      </w:pPr>
      <w:r>
        <w:rPr>
          <w:rFonts w:ascii="Calibri" w:hAnsi="Calibri" w:cs="Calibri" w:eastAsia="Calibri"/>
          <w:b w:val="0"/>
          <w:color w:val="15131F"/>
          <w:sz w:val="21"/>
        </w:rPr>
        <w:t>• Ein freier Tag oder ein Urlaub von bis zu drei Wochen. Ab einem Monat nehmen Sie Tab 4.</w:t>
      </w:r>
    </w:p>
    <w:p>
      <w:pPr>
        <w:spacing w:after="40"/>
        <w:ind w:left="283"/>
      </w:pPr>
      <w:r>
        <w:rPr>
          <w:rFonts w:ascii="Calibri" w:hAnsi="Calibri" w:cs="Calibri" w:eastAsia="Calibri"/>
          <w:b w:val="0"/>
          <w:color w:val="15131F"/>
          <w:sz w:val="21"/>
        </w:rPr>
        <w:t>• Gmail antwortet von 0:00 Uhr am ersten bis 23:59 Uhr am letzten Tag; Outlook hört zur eingestellten Endzeit auf. Der letzte Tag ist der Tag vor Ihrer Rückkehr.</w:t>
      </w:r>
    </w:p>
    <w:p>
      <w:pPr>
        <w:spacing w:after="40"/>
        <w:ind w:left="283"/>
      </w:pPr>
      <w:r>
        <w:rPr>
          <w:rFonts w:ascii="Calibri" w:hAnsi="Calibri" w:cs="Calibri" w:eastAsia="Calibri"/>
          <w:b w:val="0"/>
          <w:color w:val="15131F"/>
          <w:sz w:val="21"/>
        </w:rPr>
        <w:t>• Auch Fremde erhalten die externe Antwort: Lassen Sie weg, wohin Sie reisen, wer zu Hause ist und Ihre Handynummer.</w:t>
      </w:r>
    </w:p>
    <w:p>
      <w:pPr>
        <w:spacing w:after="40"/>
        <w:ind w:left="283"/>
      </w:pPr>
      <w:r>
        <w:rPr>
          <w:rFonts w:ascii="Calibri" w:hAnsi="Calibri" w:cs="Calibri" w:eastAsia="Calibri"/>
          <w:b w:val="0"/>
          <w:color w:val="15131F"/>
          <w:sz w:val="21"/>
        </w:rPr>
        <w:t>• Nur die interne Fassung nennt Ihre Vertretung und die Übergabenotizen.</w:t>
      </w:r>
    </w:p>
    <w:p>
      <w:pPr>
        <w:spacing w:after="60"/>
      </w:pPr>
      <w:r>
        <w:rPr>
          <w:rFonts w:ascii="Calibri" w:hAnsi="Calibri" w:cs="Calibri" w:eastAsia="Calibri"/>
          <w:b/>
          <w:color w:val="6B3CF0"/>
          <w:sz w:val="21"/>
        </w:rPr>
        <w:t xml:space="preserve">Betreff (Gmail): </w:t>
      </w:r>
      <w:r>
        <w:rPr>
          <w:rFonts w:ascii="Calibri" w:hAnsi="Calibri" w:cs="Calibri" w:eastAsia="Calibri"/>
          <w:b w:val="0"/>
          <w:color w:val="15131F"/>
          <w:sz w:val="21"/>
        </w:rPr>
        <w:t>Nicht im Büro, zurück am [Rückkehrtag und Datum]</w:t>
      </w:r>
    </w:p>
    <w:p>
      <w:pPr>
        <w:spacing w:after="60"/>
      </w:pPr>
      <w:r>
        <w:rPr>
          <w:rFonts w:ascii="Calibri" w:hAnsi="Calibri" w:cs="Calibri" w:eastAsia="Calibri"/>
          <w:b/>
          <w:color w:val="6B3CF0"/>
          <w:sz w:val="21"/>
        </w:rPr>
        <w:t xml:space="preserve">Externe Nachricht: </w:t>
      </w:r>
      <w:r>
        <w:rPr>
          <w:rFonts w:ascii="Calibri" w:hAnsi="Calibri" w:cs="Calibri" w:eastAsia="Calibri"/>
          <w:b w:val="0"/>
          <w:color w:val="15131F"/>
          <w:sz w:val="21"/>
        </w:rPr>
        <w:t>Guten Tag,</w:t>
        <w:br/>
        <w:br/>
        <w:t>vielen Dank für Ihre E-Mail. Ab [erster Tag] bin ich nicht im Büro und ab [Rückkehrtag und Datum] wieder da. Ihre Nachricht beantworte ich bis [Antworttag].</w:t>
        <w:br/>
        <w:br/>
        <w:t>In dringenden Fällen, etwa [was als dringend gilt], schreiben Sie bitte an [Team-Adresse] oder rufen Sie [Bürotelefon] an. Diese Adresse wird jeden Werktag um [Uhrzeit] geprüft.</w:t>
        <w:br/>
        <w:br/>
        <w:t>Viele Grüße</w:t>
        <w:br/>
        <w:t>[Ihr Name]</w:t>
        <w:br/>
        <w:t>[Firma]</w:t>
      </w:r>
    </w:p>
    <w:p>
      <w:pPr>
        <w:spacing w:after="60"/>
      </w:pPr>
      <w:r>
        <w:rPr>
          <w:rFonts w:ascii="Calibri" w:hAnsi="Calibri" w:cs="Calibri" w:eastAsia="Calibri"/>
          <w:b/>
          <w:color w:val="6B3CF0"/>
          <w:sz w:val="21"/>
        </w:rPr>
        <w:t xml:space="preserve">Interne Nachricht (Team): </w:t>
      </w:r>
      <w:r>
        <w:rPr>
          <w:rFonts w:ascii="Calibri" w:hAnsi="Calibri" w:cs="Calibri" w:eastAsia="Calibri"/>
          <w:b w:val="0"/>
          <w:color w:val="15131F"/>
          <w:sz w:val="21"/>
        </w:rPr>
        <w:t>Hallo zusammen,</w:t>
        <w:br/>
        <w:br/>
        <w:t>ich bin von [erster Tag] bis [letzter Tag] nicht da. [vollständiger Name der Vertretung] übernimmt [Aufgaben der Vertretung] und prüft [Team-Adresse] jeden Werktag um [Uhrzeit]. Alles andere wartet auf mich. Meine Übergabenotizen liegen [Ablageort].</w:t>
        <w:br/>
        <w:br/>
        <w:t>[Ihr Name]</w:t>
      </w:r>
    </w:p>
    <w:p>
      <w:pPr>
        <w:spacing w:after="60"/>
      </w:pPr>
      <w:r>
        <w:rPr>
          <w:rFonts w:ascii="Calibri" w:hAnsi="Calibri" w:cs="Calibri" w:eastAsia="Calibri"/>
          <w:b/>
          <w:color w:val="6B3CF0"/>
          <w:sz w:val="21"/>
        </w:rPr>
        <w:t xml:space="preserve">Kurze Abwesenheitsnotiz: </w:t>
      </w:r>
      <w:r>
        <w:rPr>
          <w:rFonts w:ascii="Calibri" w:hAnsi="Calibri" w:cs="Calibri" w:eastAsia="Calibri"/>
          <w:b w:val="0"/>
          <w:color w:val="15131F"/>
          <w:sz w:val="21"/>
        </w:rPr>
        <w:t>Nicht im Büro, zurück am [Rückkehrtag und Datum]. Ich antworte bis [Antworttag]. Dringend: [Team-Adresse]. [Ihr Name], [Firma]</w:t>
      </w:r>
    </w:p>
    <w:p>
      <w:pPr>
        <w:spacing w:after="60"/>
      </w:pPr>
      <w:r>
        <w:rPr>
          <w:rFonts w:ascii="Calibri" w:hAnsi="Calibri" w:cs="Calibri" w:eastAsia="Calibri"/>
          <w:b/>
          <w:color w:val="6B3CF0"/>
          <w:sz w:val="21"/>
        </w:rPr>
        <w:t xml:space="preserve">Antwort bis: </w:t>
      </w:r>
      <w:r>
        <w:rPr>
          <w:rFonts w:ascii="Calibri" w:hAnsi="Calibri" w:cs="Calibri" w:eastAsia="Calibri"/>
          <w:b w:val="0"/>
          <w:color w:val="5D5A70"/>
          <w:sz w:val="21"/>
        </w:rPr>
        <w:t>Versprechen Sie eine Antwort 2 Werktage nach Ihrer Rückkehr: Der erste Tag gehört dem Rückstau.</w:t>
      </w:r>
    </w:p>
    <w:p>
      <w:pPr>
        <w:spacing w:after="60"/>
      </w:pPr>
      <w:r>
        <w:rPr>
          <w:rFonts w:ascii="Calibri" w:hAnsi="Calibri" w:cs="Calibri" w:eastAsia="Calibri"/>
          <w:b/>
          <w:color w:val="6B3CF0"/>
          <w:sz w:val="21"/>
        </w:rPr>
        <w:t xml:space="preserve">Weglassen: </w:t>
      </w:r>
      <w:r>
        <w:rPr>
          <w:rFonts w:ascii="Calibri" w:hAnsi="Calibri" w:cs="Calibri" w:eastAsia="Calibri"/>
          <w:b w:val="0"/>
          <w:color w:val="5D5A70"/>
          <w:sz w:val="21"/>
        </w:rPr>
        <w:t>Wo Sie sind, Wer zu Hause ist, Ihre Handynummer, Reisedaten</w:t>
      </w:r>
    </w:p>
    <w:p>
      <w:pPr>
        <w:spacing w:after="160"/>
      </w:pPr>
    </w:p>
    <w:p>
      <w:pPr>
        <w:spacing w:after="60"/>
      </w:pPr>
      <w:r>
        <w:rPr>
          <w:rFonts w:ascii="Calibri" w:hAnsi="Calibri" w:cs="Calibri" w:eastAsia="Calibri"/>
          <w:b/>
          <w:color w:val="15131F"/>
          <w:sz w:val="28"/>
        </w:rPr>
        <w:t>2. Abwesenheitsnotiz für Feiertage und Betriebsferien</w:t>
      </w:r>
    </w:p>
    <w:p>
      <w:pPr>
        <w:spacing w:after="80"/>
      </w:pPr>
      <w:r>
        <w:rPr>
          <w:rFonts w:ascii="Calibri" w:hAnsi="Calibri" w:cs="Calibri" w:eastAsia="Calibri"/>
          <w:b w:val="0"/>
          <w:color w:val="5D5A70"/>
          <w:sz w:val="20"/>
        </w:rPr>
        <w:t>Kunden informieren: 2 Wochen vorher · Postfach für Dringendes: Einmal täglich geprüft</w:t>
      </w:r>
    </w:p>
    <w:p>
      <w:pPr>
        <w:spacing w:after="40"/>
      </w:pPr>
      <w:r>
        <w:rPr>
          <w:rFonts w:ascii="Calibri" w:hAnsi="Calibri" w:cs="Calibri" w:eastAsia="Calibri"/>
          <w:b/>
          <w:color w:val="6B3CF0"/>
          <w:sz w:val="21"/>
        </w:rPr>
        <w:t>Wann einsetzen</w:t>
      </w:r>
    </w:p>
    <w:p>
      <w:pPr>
        <w:spacing w:after="40"/>
        <w:ind w:left="283"/>
      </w:pPr>
      <w:r>
        <w:rPr>
          <w:rFonts w:ascii="Calibri" w:hAnsi="Calibri" w:cs="Calibri" w:eastAsia="Calibri"/>
          <w:b w:val="0"/>
          <w:color w:val="15131F"/>
          <w:sz w:val="21"/>
        </w:rPr>
        <w:t>• Der ganze Betrieb schließt: von Weihnachten bis Neujahr, an Thanksgiving, am 4. Juli oder an einem regionalen Feiertag.</w:t>
      </w:r>
    </w:p>
    <w:p>
      <w:pPr>
        <w:spacing w:after="40"/>
        <w:ind w:left="283"/>
      </w:pPr>
      <w:r>
        <w:rPr>
          <w:rFonts w:ascii="Calibri" w:hAnsi="Calibri" w:cs="Calibri" w:eastAsia="Calibri"/>
          <w:b w:val="0"/>
          <w:color w:val="15131F"/>
          <w:sz w:val="21"/>
        </w:rPr>
        <w:t>• Teilen Sie Stammkunden die Schließtage zwei Wochen vorher mit.</w:t>
      </w:r>
    </w:p>
    <w:p>
      <w:pPr>
        <w:spacing w:after="40"/>
        <w:ind w:left="283"/>
      </w:pPr>
      <w:r>
        <w:rPr>
          <w:rFonts w:ascii="Calibri" w:hAnsi="Calibri" w:cs="Calibri" w:eastAsia="Calibri"/>
          <w:b w:val="0"/>
          <w:color w:val="15131F"/>
          <w:sz w:val="21"/>
        </w:rPr>
        <w:t>• Eine Praxis, ein Laden oder ein Handwerksbetrieb braucht außerdem einen Weg für Notfälle, etwa die 911 (US-Notruf) bei einem medizinischen Notfall.</w:t>
      </w:r>
    </w:p>
    <w:p>
      <w:pPr>
        <w:spacing w:after="40"/>
        <w:ind w:left="283"/>
      </w:pPr>
      <w:r>
        <w:rPr>
          <w:rFonts w:ascii="Calibri" w:hAnsi="Calibri" w:cs="Calibri" w:eastAsia="Calibri"/>
          <w:b w:val="0"/>
          <w:color w:val="15131F"/>
          <w:sz w:val="21"/>
        </w:rPr>
        <w:t>• Ändern Sie Website-Chat, Mailbox und die Öffnungszeiten im Netz am selben Tag (Tab 8).</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Geschlossen von [erster Tag] bis [letzter Tag], wieder da am [Rückkehrtag]</w:t>
      </w:r>
    </w:p>
    <w:p>
      <w:pPr>
        <w:spacing w:after="60"/>
      </w:pPr>
      <w:r>
        <w:rPr>
          <w:rFonts w:ascii="Calibri" w:hAnsi="Calibri" w:cs="Calibri" w:eastAsia="Calibri"/>
          <w:b/>
          <w:color w:val="6B3CF0"/>
          <w:sz w:val="21"/>
        </w:rPr>
        <w:t xml:space="preserve">E-Mail, ganzer Betrieb: </w:t>
      </w:r>
      <w:r>
        <w:rPr>
          <w:rFonts w:ascii="Calibri" w:hAnsi="Calibri" w:cs="Calibri" w:eastAsia="Calibri"/>
          <w:b w:val="0"/>
          <w:color w:val="15131F"/>
          <w:sz w:val="21"/>
        </w:rPr>
        <w:t>Guten Tag,</w:t>
        <w:br/>
        <w:br/>
        <w:t>vielen Dank für Ihre Nachricht an [Firma]. Über die Feiertage haben wir von [erster Tag] bis [letzter Tag] geschlossen und sind ab [Rückkehrtag und Datum] um [Öffnungszeit] wieder für Sie da. Ihre Nachricht beantworten wir bis [Antworttag].</w:t>
        <w:br/>
        <w:br/>
        <w:t>Ist es dringend, etwa [was als dringend gilt]? Dann schreiben Sie an [Team-Adresse] mit DRINGEND im Betreff. Diese Adresse prüfen wir jeden Werktag um [Uhrzeit].</w:t>
        <w:br/>
        <w:br/>
        <w:t>Frohe Feiertage</w:t>
        <w:br/>
        <w:t>Ihr Team von [Firma]</w:t>
      </w:r>
    </w:p>
    <w:p>
      <w:pPr>
        <w:spacing w:after="60"/>
      </w:pPr>
      <w:r>
        <w:rPr>
          <w:rFonts w:ascii="Calibri" w:hAnsi="Calibri" w:cs="Calibri" w:eastAsia="Calibri"/>
          <w:b/>
          <w:color w:val="6B3CF0"/>
          <w:sz w:val="21"/>
        </w:rPr>
        <w:t xml:space="preserve">Weihnachten, kurz: </w:t>
      </w:r>
      <w:r>
        <w:rPr>
          <w:rFonts w:ascii="Calibri" w:hAnsi="Calibri" w:cs="Calibri" w:eastAsia="Calibri"/>
          <w:b w:val="0"/>
          <w:color w:val="15131F"/>
          <w:sz w:val="21"/>
        </w:rPr>
        <w:t>Vielen Dank für Ihre E-Mail. Über Weihnachten haben wir geschlossen und sind ab [Rückkehrtag und Datum] wieder da. Dringend: [Team-Adresse]. Frohe Feiertage! [Firma]</w:t>
      </w:r>
    </w:p>
    <w:p>
      <w:pPr>
        <w:spacing w:after="60"/>
      </w:pPr>
      <w:r>
        <w:rPr>
          <w:rFonts w:ascii="Calibri" w:hAnsi="Calibri" w:cs="Calibri" w:eastAsia="Calibri"/>
          <w:b/>
          <w:color w:val="6B3CF0"/>
          <w:sz w:val="21"/>
        </w:rPr>
        <w:t xml:space="preserve">Neujahr, kurz: </w:t>
      </w:r>
      <w:r>
        <w:rPr>
          <w:rFonts w:ascii="Calibri" w:hAnsi="Calibri" w:cs="Calibri" w:eastAsia="Calibri"/>
          <w:b w:val="0"/>
          <w:color w:val="15131F"/>
          <w:sz w:val="21"/>
        </w:rPr>
        <w:t>Frohes neues Jahr und vielen Dank für Ihre Nachricht. Wir sind ab [Rückkehrtag und Datum] wieder da und antworten bis [Antworttag]. [Firma]</w:t>
      </w:r>
    </w:p>
    <w:p>
      <w:pPr>
        <w:spacing w:after="60"/>
      </w:pPr>
      <w:r>
        <w:rPr>
          <w:rFonts w:ascii="Calibri" w:hAnsi="Calibri" w:cs="Calibri" w:eastAsia="Calibri"/>
          <w:b/>
          <w:color w:val="6B3CF0"/>
          <w:sz w:val="21"/>
        </w:rPr>
        <w:t xml:space="preserve">Gruß: </w:t>
      </w:r>
      <w:r>
        <w:rPr>
          <w:rFonts w:ascii="Calibri" w:hAnsi="Calibri" w:cs="Calibri" w:eastAsia="Calibri"/>
          <w:b w:val="0"/>
          <w:color w:val="5D5A70"/>
          <w:sz w:val="21"/>
        </w:rPr>
        <w:t>Sie wissen nicht, wie ein Kunde feiert? Schreiben Sie „Frohe Feiertage“. Behalten Sie einen Kontakt für Dringendes, auch wenn alle frei haben.</w:t>
      </w:r>
    </w:p>
    <w:p>
      <w:pPr>
        <w:spacing w:after="60"/>
      </w:pPr>
      <w:r>
        <w:rPr>
          <w:rFonts w:ascii="Calibri" w:hAnsi="Calibri" w:cs="Calibri" w:eastAsia="Calibri"/>
          <w:b/>
          <w:color w:val="6B3CF0"/>
          <w:sz w:val="21"/>
        </w:rPr>
        <w:t xml:space="preserve">Am selben Tag ändern: </w:t>
      </w:r>
      <w:r>
        <w:rPr>
          <w:rFonts w:ascii="Calibri" w:hAnsi="Calibri" w:cs="Calibri" w:eastAsia="Calibri"/>
          <w:b w:val="0"/>
          <w:color w:val="5D5A70"/>
          <w:sz w:val="21"/>
        </w:rPr>
        <w:t>E-Mail-Antwort, Website-Chat, Mailbox, Öffnungszeiten online</w:t>
      </w:r>
    </w:p>
    <w:p>
      <w:pPr>
        <w:spacing w:after="160"/>
      </w:pPr>
    </w:p>
    <w:p>
      <w:pPr>
        <w:spacing w:after="60"/>
      </w:pPr>
      <w:r>
        <w:rPr>
          <w:rFonts w:ascii="Calibri" w:hAnsi="Calibri" w:cs="Calibri" w:eastAsia="Calibri"/>
          <w:b/>
          <w:color w:val="15131F"/>
          <w:sz w:val="28"/>
        </w:rPr>
        <w:t>3. Abwesenheitsnotiz bei Krankheit: kurz und privat</w:t>
      </w:r>
    </w:p>
    <w:p>
      <w:pPr>
        <w:spacing w:after="80"/>
      </w:pPr>
      <w:r>
        <w:rPr>
          <w:rFonts w:ascii="Calibri" w:hAnsi="Calibri" w:cs="Calibri" w:eastAsia="Calibri"/>
          <w:b w:val="0"/>
          <w:color w:val="5D5A70"/>
          <w:sz w:val="20"/>
        </w:rPr>
        <w:t>Medizinische Details: Keine · Rückkehrdatum: Nur, wenn Sie sicher sind</w:t>
      </w:r>
    </w:p>
    <w:p>
      <w:pPr>
        <w:spacing w:after="40"/>
      </w:pPr>
      <w:r>
        <w:rPr>
          <w:rFonts w:ascii="Calibri" w:hAnsi="Calibri" w:cs="Calibri" w:eastAsia="Calibri"/>
          <w:b/>
          <w:color w:val="6B3CF0"/>
          <w:sz w:val="21"/>
        </w:rPr>
        <w:t>Wann einsetzen</w:t>
      </w:r>
    </w:p>
    <w:p>
      <w:pPr>
        <w:spacing w:after="40"/>
        <w:ind w:left="283"/>
      </w:pPr>
      <w:r>
        <w:rPr>
          <w:rFonts w:ascii="Calibri" w:hAnsi="Calibri" w:cs="Calibri" w:eastAsia="Calibri"/>
          <w:b w:val="0"/>
          <w:color w:val="15131F"/>
          <w:sz w:val="21"/>
        </w:rPr>
        <w:t>• Krankheitstag: heute nicht da, vielleicht auch morgen. Richten Sie die Notiz vom Handy aus ein oder bitten Sie die Person, die das Postfach verwaltet.</w:t>
      </w:r>
    </w:p>
    <w:p>
      <w:pPr>
        <w:spacing w:after="40"/>
        <w:ind w:left="283"/>
      </w:pPr>
      <w:r>
        <w:rPr>
          <w:rFonts w:ascii="Calibri" w:hAnsi="Calibri" w:cs="Calibri" w:eastAsia="Calibri"/>
          <w:b w:val="0"/>
          <w:color w:val="15131F"/>
          <w:sz w:val="21"/>
        </w:rPr>
        <w:t>• Längere Krankheit: Nennen Sie den Monat Ihrer Rückkehr nur, wenn Sie sicher sind, und passen Sie ihn an, sobald das Datum feststeht.</w:t>
      </w:r>
    </w:p>
    <w:p>
      <w:pPr>
        <w:spacing w:after="40"/>
        <w:ind w:left="283"/>
      </w:pPr>
      <w:r>
        <w:rPr>
          <w:rFonts w:ascii="Calibri" w:hAnsi="Calibri" w:cs="Calibri" w:eastAsia="Calibri"/>
          <w:b w:val="0"/>
          <w:color w:val="15131F"/>
          <w:sz w:val="21"/>
        </w:rPr>
        <w:t>• Nennen Sie nie die Krankheit, die Behandlung oder das Krankenhaus. „Ich bin abwesend“ genügt.</w:t>
      </w:r>
    </w:p>
    <w:p>
      <w:pPr>
        <w:spacing w:after="60"/>
      </w:pPr>
      <w:r>
        <w:rPr>
          <w:rFonts w:ascii="Calibri" w:hAnsi="Calibri" w:cs="Calibri" w:eastAsia="Calibri"/>
          <w:b/>
          <w:color w:val="6B3CF0"/>
          <w:sz w:val="21"/>
        </w:rPr>
        <w:t xml:space="preserve">Krankheitstag: </w:t>
      </w:r>
      <w:r>
        <w:rPr>
          <w:rFonts w:ascii="Calibri" w:hAnsi="Calibri" w:cs="Calibri" w:eastAsia="Calibri"/>
          <w:b w:val="0"/>
          <w:color w:val="15131F"/>
          <w:sz w:val="21"/>
        </w:rPr>
        <w:t>Vielen Dank für Ihre E-Mail. Ich bin heute, [Tag], nicht im Büro und voraussichtlich am [Tag] wieder da. Wenn es nicht warten kann, schreiben Sie bitte an [Team-Adresse]. Sonst antworte ich bis [Antworttag].</w:t>
        <w:br/>
        <w:br/>
        <w:t>[Ihr Name]</w:t>
      </w:r>
    </w:p>
    <w:p>
      <w:pPr>
        <w:spacing w:after="60"/>
      </w:pPr>
      <w:r>
        <w:rPr>
          <w:rFonts w:ascii="Calibri" w:hAnsi="Calibri" w:cs="Calibri" w:eastAsia="Calibri"/>
          <w:b/>
          <w:color w:val="6B3CF0"/>
          <w:sz w:val="21"/>
        </w:rPr>
        <w:t xml:space="preserve">Längere Krankheit: </w:t>
      </w:r>
      <w:r>
        <w:rPr>
          <w:rFonts w:ascii="Calibri" w:hAnsi="Calibri" w:cs="Calibri" w:eastAsia="Calibri"/>
          <w:b w:val="0"/>
          <w:color w:val="15131F"/>
          <w:sz w:val="21"/>
        </w:rPr>
        <w:t>Guten Tag,</w:t>
        <w:br/>
        <w:br/>
        <w:t>vielen Dank für Ihre Nachricht. Ich bin bis [Monat] abwesend und lese dieses Postfach nicht.</w:t>
        <w:br/>
        <w:br/>
        <w:t>Für [Bereich, zum Beispiel: Ihr Kundenkonto] wenden Sie sich bitte an [vollständiger Name der Vertretung] unter [geschäftliche Adresse der Vertretung]. Diese E-Mail wird nicht weitergeleitet, bitte senden Sie sie deshalb noch einmal an [Vorname der Vertretung].</w:t>
        <w:br/>
        <w:br/>
        <w:t>Viele Grüße</w:t>
        <w:br/>
        <w:t>[Ihr Name]</w:t>
        <w:br/>
        <w:t>[Firma]</w:t>
      </w:r>
    </w:p>
    <w:p>
      <w:pPr>
        <w:spacing w:after="60"/>
      </w:pPr>
      <w:r>
        <w:rPr>
          <w:rFonts w:ascii="Calibri" w:hAnsi="Calibri" w:cs="Calibri" w:eastAsia="Calibri"/>
          <w:b/>
          <w:color w:val="6B3CF0"/>
          <w:sz w:val="21"/>
        </w:rPr>
        <w:t xml:space="preserve">Kurzfassung: </w:t>
      </w:r>
      <w:r>
        <w:rPr>
          <w:rFonts w:ascii="Calibri" w:hAnsi="Calibri" w:cs="Calibri" w:eastAsia="Calibri"/>
          <w:b w:val="0"/>
          <w:color w:val="15131F"/>
          <w:sz w:val="21"/>
        </w:rPr>
        <w:t>Heute nicht im Büro, zurück am [Tag]. Dringend: [Team-Adresse]. [Ihr Name]</w:t>
      </w:r>
    </w:p>
    <w:p>
      <w:pPr>
        <w:spacing w:after="60"/>
      </w:pPr>
      <w:r>
        <w:rPr>
          <w:rFonts w:ascii="Calibri" w:hAnsi="Calibri" w:cs="Calibri" w:eastAsia="Calibri"/>
          <w:b/>
          <w:color w:val="6B3CF0"/>
          <w:sz w:val="21"/>
        </w:rPr>
        <w:t xml:space="preserve">Stattdessen: </w:t>
      </w:r>
      <w:r>
        <w:rPr>
          <w:rFonts w:ascii="Calibri" w:hAnsi="Calibri" w:cs="Calibri" w:eastAsia="Calibri"/>
          <w:b w:val="0"/>
          <w:color w:val="5D5A70"/>
          <w:sz w:val="21"/>
        </w:rPr>
        <w:t>Nicht im Büro, Abwesend, Bis März abwesend</w:t>
      </w:r>
    </w:p>
    <w:p>
      <w:pPr>
        <w:spacing w:after="160"/>
      </w:pPr>
    </w:p>
    <w:p>
      <w:pPr>
        <w:spacing w:after="60"/>
      </w:pPr>
      <w:r>
        <w:rPr>
          <w:rFonts w:ascii="Calibri" w:hAnsi="Calibri" w:cs="Calibri" w:eastAsia="Calibri"/>
          <w:b/>
          <w:color w:val="15131F"/>
          <w:sz w:val="28"/>
        </w:rPr>
        <w:t>4. Mutterschutz, Elternzeit und lange Auszeit</w:t>
      </w:r>
    </w:p>
    <w:p>
      <w:pPr>
        <w:spacing w:after="80"/>
      </w:pPr>
      <w:r>
        <w:rPr>
          <w:rFonts w:ascii="Calibri" w:hAnsi="Calibri" w:cs="Calibri" w:eastAsia="Calibri"/>
          <w:b w:val="0"/>
          <w:color w:val="5D5A70"/>
          <w:sz w:val="20"/>
        </w:rPr>
        <w:t>Vertretung: Eine Person pro Bereich · Weiterleitung: Ja oder Nein sagen</w:t>
      </w:r>
    </w:p>
    <w:p>
      <w:pPr>
        <w:spacing w:after="40"/>
      </w:pPr>
      <w:r>
        <w:rPr>
          <w:rFonts w:ascii="Calibri" w:hAnsi="Calibri" w:cs="Calibri" w:eastAsia="Calibri"/>
          <w:b/>
          <w:color w:val="6B3CF0"/>
          <w:sz w:val="21"/>
        </w:rPr>
        <w:t>Wann einsetzen</w:t>
      </w:r>
    </w:p>
    <w:p>
      <w:pPr>
        <w:spacing w:after="40"/>
        <w:ind w:left="283"/>
      </w:pPr>
      <w:r>
        <w:rPr>
          <w:rFonts w:ascii="Calibri" w:hAnsi="Calibri" w:cs="Calibri" w:eastAsia="Calibri"/>
          <w:b w:val="0"/>
          <w:color w:val="15131F"/>
          <w:sz w:val="21"/>
        </w:rPr>
        <w:t>• Mutterschutz, Elternzeit, ein Sabbatical oder jede Abwesenheit ab einem Monat.</w:t>
      </w:r>
    </w:p>
    <w:p>
      <w:pPr>
        <w:spacing w:after="40"/>
        <w:ind w:left="283"/>
      </w:pPr>
      <w:r>
        <w:rPr>
          <w:rFonts w:ascii="Calibri" w:hAnsi="Calibri" w:cs="Calibri" w:eastAsia="Calibri"/>
          <w:b w:val="0"/>
          <w:color w:val="15131F"/>
          <w:sz w:val="21"/>
        </w:rPr>
        <w:t>• Nennen Sie eine Person pro Bereich mit geschäftlicher Adresse. Fragen Sie sie vorher und übergeben Sie Ihre Notizen.</w:t>
      </w:r>
    </w:p>
    <w:p>
      <w:pPr>
        <w:spacing w:after="40"/>
        <w:ind w:left="283"/>
      </w:pPr>
      <w:r>
        <w:rPr>
          <w:rFonts w:ascii="Calibri" w:hAnsi="Calibri" w:cs="Calibri" w:eastAsia="Calibri"/>
          <w:b w:val="0"/>
          <w:color w:val="15131F"/>
          <w:sz w:val="21"/>
        </w:rPr>
        <w:t>• Sagen Sie, dass das Postfach nicht gelesen wird und ob Nachrichten weitergeleitet werden.</w:t>
      </w:r>
    </w:p>
    <w:p>
      <w:pPr>
        <w:spacing w:after="60"/>
      </w:pPr>
      <w:r>
        <w:rPr>
          <w:rFonts w:ascii="Calibri" w:hAnsi="Calibri" w:cs="Calibri" w:eastAsia="Calibri"/>
          <w:b/>
          <w:color w:val="6B3CF0"/>
          <w:sz w:val="21"/>
        </w:rPr>
        <w:t xml:space="preserve">Mutterschutz oder Elternzeit: </w:t>
      </w:r>
      <w:r>
        <w:rPr>
          <w:rFonts w:ascii="Calibri" w:hAnsi="Calibri" w:cs="Calibri" w:eastAsia="Calibri"/>
          <w:b w:val="0"/>
          <w:color w:val="15131F"/>
          <w:sz w:val="21"/>
        </w:rPr>
        <w:t>Guten Tag,</w:t>
        <w:br/>
        <w:br/>
        <w:t>vielen Dank für Ihre E-Mail. Ich bin bis [Monat] [im Mutterschutz oder in Elternzeit] und lese dieses Postfach nicht.</w:t>
        <w:br/>
        <w:br/>
        <w:t>Während meiner Abwesenheit betreut [vollständiger Name der Vertretung] [meine Kunden oder meinen Bereich]: [geschäftliche Adresse der Vertretung]. Für alles andere schreiben Sie bitte an [Team-Adresse].</w:t>
        <w:br/>
        <w:br/>
        <w:t>Diese E-Mail wird nicht weitergeleitet, bitte senden Sie sie deshalb noch einmal an die passende Adresse. Vielen Dank für Ihr Verständnis.</w:t>
        <w:br/>
        <w:br/>
        <w:t>[Ihr Name]</w:t>
        <w:br/>
        <w:t>[Firma]</w:t>
      </w:r>
    </w:p>
    <w:p>
      <w:pPr>
        <w:spacing w:after="60"/>
      </w:pPr>
      <w:r>
        <w:rPr>
          <w:rFonts w:ascii="Calibri" w:hAnsi="Calibri" w:cs="Calibri" w:eastAsia="Calibri"/>
          <w:b/>
          <w:color w:val="6B3CF0"/>
          <w:sz w:val="21"/>
        </w:rPr>
        <w:t xml:space="preserve">Lange Auszeit oder Sabbatical: </w:t>
      </w:r>
      <w:r>
        <w:rPr>
          <w:rFonts w:ascii="Calibri" w:hAnsi="Calibri" w:cs="Calibri" w:eastAsia="Calibri"/>
          <w:b w:val="0"/>
          <w:color w:val="15131F"/>
          <w:sz w:val="21"/>
        </w:rPr>
        <w:t>Vielen Dank für Ihre E-Mail. Ich bin bis [Monat] nicht bei [Firma] und lese dieses Postfach nicht. Für [Bereich 1] wenden Sie sich bitte an [Vertretung 1] unter [Adresse 1], für [Bereich 2] an [Vertretung 2] unter [Adresse 2]. Ihre E-Mail wird nicht weitergeleitet.</w:t>
      </w:r>
    </w:p>
    <w:p>
      <w:pPr>
        <w:spacing w:after="60"/>
      </w:pPr>
      <w:r>
        <w:rPr>
          <w:rFonts w:ascii="Calibri" w:hAnsi="Calibri" w:cs="Calibri" w:eastAsia="Calibri"/>
          <w:b/>
          <w:color w:val="6B3CF0"/>
          <w:sz w:val="21"/>
        </w:rPr>
        <w:t xml:space="preserve">Bevor Sie gehen: </w:t>
      </w:r>
      <w:r>
        <w:rPr>
          <w:rFonts w:ascii="Calibri" w:hAnsi="Calibri" w:cs="Calibri" w:eastAsia="Calibri"/>
          <w:b w:val="0"/>
          <w:color w:val="5D5A70"/>
          <w:sz w:val="21"/>
        </w:rPr>
        <w:t>Richten Sie die Notiz an Ihrem letzten Arbeitstag ein und testen Sie sie von einer anderen Adresse aus. Nennen Sie den Monat, keinen Tag, und passen Sie ihn an, sobald das Datum feststeht.</w:t>
      </w:r>
    </w:p>
    <w:p>
      <w:pPr>
        <w:spacing w:after="60"/>
      </w:pPr>
      <w:r>
        <w:rPr>
          <w:rFonts w:ascii="Calibri" w:hAnsi="Calibri" w:cs="Calibri" w:eastAsia="Calibri"/>
          <w:b/>
          <w:color w:val="6B3CF0"/>
          <w:sz w:val="21"/>
        </w:rPr>
        <w:t xml:space="preserve">Passt für: </w:t>
      </w:r>
      <w:r>
        <w:rPr>
          <w:rFonts w:ascii="Calibri" w:hAnsi="Calibri" w:cs="Calibri" w:eastAsia="Calibri"/>
          <w:b w:val="0"/>
          <w:color w:val="5D5A70"/>
          <w:sz w:val="21"/>
        </w:rPr>
        <w:t>Mutterschutz, Elternzeit, Sabbatical, Lange Krankheit</w:t>
      </w:r>
    </w:p>
    <w:p>
      <w:pPr>
        <w:spacing w:after="160"/>
      </w:pPr>
    </w:p>
    <w:p>
      <w:pPr>
        <w:spacing w:after="60"/>
      </w:pPr>
      <w:r>
        <w:rPr>
          <w:rFonts w:ascii="Calibri" w:hAnsi="Calibri" w:cs="Calibri" w:eastAsia="Calibri"/>
          <w:b/>
          <w:color w:val="15131F"/>
          <w:sz w:val="28"/>
        </w:rPr>
        <w:t>5. Abwesenheitsnotiz für Konferenz, Messe und Hochbetrieb</w:t>
      </w:r>
    </w:p>
    <w:p>
      <w:pPr>
        <w:spacing w:after="80"/>
      </w:pPr>
      <w:r>
        <w:rPr>
          <w:rFonts w:ascii="Calibri" w:hAnsi="Calibri" w:cs="Calibri" w:eastAsia="Calibri"/>
          <w:b w:val="0"/>
          <w:color w:val="5D5A70"/>
          <w:sz w:val="20"/>
        </w:rPr>
        <w:t>Antwortfrist: Anzahl Tage · E-Mails prüfen: Einmal täglich, feste Zeit</w:t>
      </w:r>
    </w:p>
    <w:p>
      <w:pPr>
        <w:spacing w:after="40"/>
      </w:pPr>
      <w:r>
        <w:rPr>
          <w:rFonts w:ascii="Calibri" w:hAnsi="Calibri" w:cs="Calibri" w:eastAsia="Calibri"/>
          <w:b/>
          <w:color w:val="6B3CF0"/>
          <w:sz w:val="21"/>
        </w:rPr>
        <w:t>Wann einsetzen</w:t>
      </w:r>
    </w:p>
    <w:p>
      <w:pPr>
        <w:spacing w:after="40"/>
        <w:ind w:left="283"/>
      </w:pPr>
      <w:r>
        <w:rPr>
          <w:rFonts w:ascii="Calibri" w:hAnsi="Calibri" w:cs="Calibri" w:eastAsia="Calibri"/>
          <w:b w:val="0"/>
          <w:color w:val="15131F"/>
          <w:sz w:val="21"/>
        </w:rPr>
        <w:t>• Sie lesen noch E-Mails, aber langsamer: Konferenz, Messe, Kundenbesuche, Steuersaison oder Monatsabschluss.</w:t>
      </w:r>
    </w:p>
    <w:p>
      <w:pPr>
        <w:spacing w:after="40"/>
        <w:ind w:left="283"/>
      </w:pPr>
      <w:r>
        <w:rPr>
          <w:rFonts w:ascii="Calibri" w:hAnsi="Calibri" w:cs="Calibri" w:eastAsia="Calibri"/>
          <w:b w:val="0"/>
          <w:color w:val="15131F"/>
          <w:sz w:val="21"/>
        </w:rPr>
        <w:t>• Nennen Sie eine echte Antwortfrist, etwa „innerhalb von 2 Werktagen“, nicht „eingeschränkter Zugriff auf E-Mails“.</w:t>
      </w:r>
    </w:p>
    <w:p>
      <w:pPr>
        <w:spacing w:after="40"/>
        <w:ind w:left="283"/>
      </w:pPr>
      <w:r>
        <w:rPr>
          <w:rFonts w:ascii="Calibri" w:hAnsi="Calibri" w:cs="Calibri" w:eastAsia="Calibri"/>
          <w:b w:val="0"/>
          <w:color w:val="15131F"/>
          <w:sz w:val="21"/>
        </w:rPr>
        <w:t>• Schreiben Sie „ein beruflicher Termin“, nicht die Stadt oder das Hotel: Details verraten Fremden, wann Sie weg sind.</w:t>
      </w:r>
    </w:p>
    <w:p>
      <w:pPr>
        <w:spacing w:after="60"/>
      </w:pPr>
      <w:r>
        <w:rPr>
          <w:rFonts w:ascii="Calibri" w:hAnsi="Calibri" w:cs="Calibri" w:eastAsia="Calibri"/>
          <w:b/>
          <w:color w:val="6B3CF0"/>
          <w:sz w:val="21"/>
        </w:rPr>
        <w:t xml:space="preserve">Konferenz oder Messe: </w:t>
      </w:r>
      <w:r>
        <w:rPr>
          <w:rFonts w:ascii="Calibri" w:hAnsi="Calibri" w:cs="Calibri" w:eastAsia="Calibri"/>
          <w:b w:val="0"/>
          <w:color w:val="15131F"/>
          <w:sz w:val="21"/>
        </w:rPr>
        <w:t>Guten Tag,</w:t>
        <w:br/>
        <w:br/>
        <w:t>vielen Dank für Ihre E-Mail. Bis [letzter Tag] bin ich bei [einem beruflichen Termin, oder: Name der Veranstaltung] und lese E-Mails einmal am Tag. Ich antworte Ihnen bis [Antworttag].</w:t>
        <w:br/>
        <w:br/>
        <w:t>Wenn es nicht warten kann, schreiben Sie bitte an [Team-Adresse] oder rufen Sie [Bürotelefon] an.</w:t>
        <w:br/>
        <w:br/>
        <w:t>[Ihr Name]</w:t>
        <w:br/>
        <w:t>[Firma]</w:t>
      </w:r>
    </w:p>
    <w:p>
      <w:pPr>
        <w:spacing w:after="60"/>
      </w:pPr>
      <w:r>
        <w:rPr>
          <w:rFonts w:ascii="Calibri" w:hAnsi="Calibri" w:cs="Calibri" w:eastAsia="Calibri"/>
          <w:b/>
          <w:color w:val="6B3CF0"/>
          <w:sz w:val="21"/>
        </w:rPr>
        <w:t xml:space="preserve">Hochbetrieb: </w:t>
      </w:r>
      <w:r>
        <w:rPr>
          <w:rFonts w:ascii="Calibri" w:hAnsi="Calibri" w:cs="Calibri" w:eastAsia="Calibri"/>
          <w:b w:val="0"/>
          <w:color w:val="15131F"/>
          <w:sz w:val="21"/>
        </w:rPr>
        <w:t>Vielen Dank für Ihre E-Mail. Bis [Enddatum] sind wir [Grund, zum Beispiel: in den letzten Wochen der Steuersaison], deshalb dauern Antworten bis zu [Antwortfrist]. Bei [dringendes Thema] rufen Sie bitte [Bürotelefon] an.</w:t>
        <w:br/>
        <w:br/>
        <w:t>[Firma]</w:t>
      </w:r>
    </w:p>
    <w:p>
      <w:pPr>
        <w:spacing w:after="60"/>
      </w:pPr>
      <w:r>
        <w:rPr>
          <w:rFonts w:ascii="Calibri" w:hAnsi="Calibri" w:cs="Calibri" w:eastAsia="Calibri"/>
          <w:b/>
          <w:color w:val="6B3CF0"/>
          <w:sz w:val="21"/>
        </w:rPr>
        <w:t xml:space="preserve">Kurzfassung: </w:t>
      </w:r>
      <w:r>
        <w:rPr>
          <w:rFonts w:ascii="Calibri" w:hAnsi="Calibri" w:cs="Calibri" w:eastAsia="Calibri"/>
          <w:b w:val="0"/>
          <w:color w:val="15131F"/>
          <w:sz w:val="21"/>
        </w:rPr>
        <w:t>Bis [Tag] bei einem beruflichen Termin, E-Mails lese ich einmal am Tag. Ich antworte bis [Antworttag]. [Ihr Name]</w:t>
      </w:r>
    </w:p>
    <w:p>
      <w:pPr>
        <w:spacing w:after="60"/>
      </w:pPr>
      <w:r>
        <w:rPr>
          <w:rFonts w:ascii="Calibri" w:hAnsi="Calibri" w:cs="Calibri" w:eastAsia="Calibri"/>
          <w:b/>
          <w:color w:val="6B3CF0"/>
          <w:sz w:val="21"/>
        </w:rPr>
        <w:t xml:space="preserve">Vom vollsten Tag ausgehen: </w:t>
      </w:r>
      <w:r>
        <w:rPr>
          <w:rFonts w:ascii="Calibri" w:hAnsi="Calibri" w:cs="Calibri" w:eastAsia="Calibri"/>
          <w:b w:val="0"/>
          <w:color w:val="5D5A70"/>
          <w:sz w:val="21"/>
        </w:rPr>
        <w:t>Versprechen Sie die Antwortzeit, die Sie auch am vollsten Tag einhalten: „2 Werktage“, nicht „so bald wie möglich“.</w:t>
      </w:r>
    </w:p>
    <w:p>
      <w:pPr>
        <w:spacing w:after="60"/>
      </w:pPr>
      <w:r>
        <w:rPr>
          <w:rFonts w:ascii="Calibri" w:hAnsi="Calibri" w:cs="Calibri" w:eastAsia="Calibri"/>
          <w:b/>
          <w:color w:val="6B3CF0"/>
          <w:sz w:val="21"/>
        </w:rPr>
        <w:t xml:space="preserve">Statt „eingeschränkter Zugriff“: </w:t>
      </w:r>
      <w:r>
        <w:rPr>
          <w:rFonts w:ascii="Calibri" w:hAnsi="Calibri" w:cs="Calibri" w:eastAsia="Calibri"/>
          <w:b w:val="0"/>
          <w:color w:val="5D5A70"/>
          <w:sz w:val="21"/>
        </w:rPr>
        <w:t>Einmal am Tag, Innerhalb von 2 Werktagen, Bis Freitag</w:t>
      </w:r>
    </w:p>
    <w:p>
      <w:pPr>
        <w:spacing w:after="160"/>
      </w:pPr>
    </w:p>
    <w:p>
      <w:pPr>
        <w:spacing w:after="60"/>
      </w:pPr>
      <w:r>
        <w:rPr>
          <w:rFonts w:ascii="Calibri" w:hAnsi="Calibri" w:cs="Calibri" w:eastAsia="Calibri"/>
          <w:b/>
          <w:color w:val="15131F"/>
          <w:sz w:val="28"/>
        </w:rPr>
        <w:t>6. Abwesenheitsnotiz für Wochenende und Feierabend</w:t>
      </w:r>
    </w:p>
    <w:p>
      <w:pPr>
        <w:spacing w:after="80"/>
      </w:pPr>
      <w:r>
        <w:rPr>
          <w:rFonts w:ascii="Calibri" w:hAnsi="Calibri" w:cs="Calibri" w:eastAsia="Calibri"/>
          <w:b w:val="0"/>
          <w:color w:val="5D5A70"/>
          <w:sz w:val="20"/>
        </w:rPr>
        <w:t>Antwort: Nächster Werktag · Bis: Feste Zeit, etwa 12:00</w:t>
      </w:r>
    </w:p>
    <w:p>
      <w:pPr>
        <w:spacing w:after="40"/>
      </w:pPr>
      <w:r>
        <w:rPr>
          <w:rFonts w:ascii="Calibri" w:hAnsi="Calibri" w:cs="Calibri" w:eastAsia="Calibri"/>
          <w:b/>
          <w:color w:val="6B3CF0"/>
          <w:sz w:val="21"/>
        </w:rPr>
        <w:t>Wann einsetzen</w:t>
      </w:r>
    </w:p>
    <w:p>
      <w:pPr>
        <w:spacing w:after="40"/>
        <w:ind w:left="283"/>
      </w:pPr>
      <w:r>
        <w:rPr>
          <w:rFonts w:ascii="Calibri" w:hAnsi="Calibri" w:cs="Calibri" w:eastAsia="Calibri"/>
          <w:b w:val="0"/>
          <w:color w:val="15131F"/>
          <w:sz w:val="21"/>
        </w:rPr>
        <w:t>• Ein Firmenpostfach, das am Wochenende, nachts oder an einem langen Wochenende niemand liest.</w:t>
      </w:r>
    </w:p>
    <w:p>
      <w:pPr>
        <w:spacing w:after="40"/>
        <w:ind w:left="283"/>
      </w:pPr>
      <w:r>
        <w:rPr>
          <w:rFonts w:ascii="Calibri" w:hAnsi="Calibri" w:cs="Calibri" w:eastAsia="Calibri"/>
          <w:b w:val="0"/>
          <w:color w:val="15131F"/>
          <w:sz w:val="21"/>
        </w:rPr>
        <w:t>• Gmail und Outlook kennen nur einen Start und ein Ende; eine wöchentliche Antwort müssten Sie also jede Woche neu einschalten. Nutzen Sie sie für lange Wochenenden.</w:t>
      </w:r>
    </w:p>
    <w:p>
      <w:pPr>
        <w:spacing w:after="40"/>
        <w:ind w:left="283"/>
      </w:pPr>
      <w:r>
        <w:rPr>
          <w:rFonts w:ascii="Calibri" w:hAnsi="Calibri" w:cs="Calibri" w:eastAsia="Calibri"/>
          <w:b w:val="0"/>
          <w:color w:val="15131F"/>
          <w:sz w:val="21"/>
        </w:rPr>
        <w:t>• Für jede normale Woche: Schreiben Sie Ihre Zeiten in die Signatur und auf die Kontaktseite und lassen Sie nachts und am Wochenende den Website-Chat antworten.</w:t>
      </w:r>
    </w:p>
    <w:p>
      <w:pPr>
        <w:spacing w:after="60"/>
      </w:pPr>
      <w:r>
        <w:rPr>
          <w:rFonts w:ascii="Calibri" w:hAnsi="Calibri" w:cs="Calibri" w:eastAsia="Calibri"/>
          <w:b/>
          <w:color w:val="6B3CF0"/>
          <w:sz w:val="21"/>
        </w:rPr>
        <w:t xml:space="preserve">Wochenende: </w:t>
      </w:r>
      <w:r>
        <w:rPr>
          <w:rFonts w:ascii="Calibri" w:hAnsi="Calibri" w:cs="Calibri" w:eastAsia="Calibri"/>
          <w:b w:val="0"/>
          <w:color w:val="15131F"/>
          <w:sz w:val="21"/>
        </w:rPr>
        <w:t>Vielen Dank für Ihre E-Mail. Unser Büro ist am Wochenende geschlossen, wir antworten am [nächster Werktag] bis [Uhrzeit]. Unsere Zeiten: [Tage und Uhrzeiten, Zeitzone].</w:t>
        <w:br/>
        <w:br/>
        <w:t>Bei [Art des Notfalls] rufen Sie bitte [Notfallnummer] an.</w:t>
        <w:br/>
        <w:br/>
        <w:t>[Firma]</w:t>
      </w:r>
    </w:p>
    <w:p>
      <w:pPr>
        <w:spacing w:after="60"/>
      </w:pPr>
      <w:r>
        <w:rPr>
          <w:rFonts w:ascii="Calibri" w:hAnsi="Calibri" w:cs="Calibri" w:eastAsia="Calibri"/>
          <w:b/>
          <w:color w:val="6B3CF0"/>
          <w:sz w:val="21"/>
        </w:rPr>
        <w:t xml:space="preserve">Nach Feierabend, kurz: </w:t>
      </w:r>
      <w:r>
        <w:rPr>
          <w:rFonts w:ascii="Calibri" w:hAnsi="Calibri" w:cs="Calibri" w:eastAsia="Calibri"/>
          <w:b w:val="0"/>
          <w:color w:val="15131F"/>
          <w:sz w:val="21"/>
        </w:rPr>
        <w:t>Danke für Ihre Nachricht. Wir haben gerade geschlossen und antworten am [nächster Werktag] ab [Uhrzeit]. [Firma]</w:t>
      </w:r>
    </w:p>
    <w:p>
      <w:pPr>
        <w:spacing w:after="60"/>
      </w:pPr>
      <w:r>
        <w:rPr>
          <w:rFonts w:ascii="Calibri" w:hAnsi="Calibri" w:cs="Calibri" w:eastAsia="Calibri"/>
          <w:b/>
          <w:color w:val="6B3CF0"/>
          <w:sz w:val="21"/>
        </w:rPr>
        <w:t xml:space="preserve">Website-Chat: </w:t>
      </w:r>
      <w:r>
        <w:rPr>
          <w:rFonts w:ascii="Calibri" w:hAnsi="Calibri" w:cs="Calibri" w:eastAsia="Calibri"/>
          <w:b w:val="0"/>
          <w:color w:val="5D5A70"/>
          <w:sz w:val="21"/>
        </w:rPr>
        <w:t>Für Begrüßungen im Chat nach Feierabend nutzen Sie die Beispiele für Live-Chat-Begrüßungen. Schreiben Sie nie „sofort“, wenn niemand arbeitet.</w:t>
      </w:r>
    </w:p>
    <w:p>
      <w:pPr>
        <w:spacing w:after="60"/>
      </w:pPr>
      <w:r>
        <w:rPr>
          <w:rFonts w:ascii="Calibri" w:hAnsi="Calibri" w:cs="Calibri" w:eastAsia="Calibri"/>
          <w:b/>
          <w:color w:val="6B3CF0"/>
          <w:sz w:val="21"/>
        </w:rPr>
        <w:t xml:space="preserve">Nie: </w:t>
      </w:r>
      <w:r>
        <w:rPr>
          <w:rFonts w:ascii="Calibri" w:hAnsi="Calibri" w:cs="Calibri" w:eastAsia="Calibri"/>
          <w:b w:val="0"/>
          <w:color w:val="5D5A70"/>
          <w:sz w:val="21"/>
        </w:rPr>
        <w:t>„Sofort“, Private Handynummer, Gar keine Antwort</w:t>
      </w:r>
    </w:p>
    <w:p>
      <w:pPr>
        <w:spacing w:after="160"/>
      </w:pPr>
    </w:p>
    <w:p>
      <w:pPr>
        <w:spacing w:after="60"/>
      </w:pPr>
      <w:r>
        <w:rPr>
          <w:rFonts w:ascii="Calibri" w:hAnsi="Calibri" w:cs="Calibri" w:eastAsia="Calibri"/>
          <w:b/>
          <w:color w:val="15131F"/>
          <w:sz w:val="28"/>
        </w:rPr>
        <w:t>7. Wenn jemand ausgeschieden ist: die automatische Antwort</w:t>
      </w:r>
    </w:p>
    <w:p>
      <w:pPr>
        <w:spacing w:after="80"/>
      </w:pPr>
      <w:r>
        <w:rPr>
          <w:rFonts w:ascii="Calibri" w:hAnsi="Calibri" w:cs="Calibri" w:eastAsia="Calibri"/>
          <w:b w:val="0"/>
          <w:color w:val="5D5A70"/>
          <w:sz w:val="20"/>
        </w:rPr>
        <w:t>Verfasst von: Vom Unternehmen · Weiterleitung: Sagen, wenn nicht</w:t>
      </w:r>
    </w:p>
    <w:p>
      <w:pPr>
        <w:spacing w:after="40"/>
      </w:pPr>
      <w:r>
        <w:rPr>
          <w:rFonts w:ascii="Calibri" w:hAnsi="Calibri" w:cs="Calibri" w:eastAsia="Calibri"/>
          <w:b/>
          <w:color w:val="6B3CF0"/>
          <w:sz w:val="21"/>
        </w:rPr>
        <w:t>Wann einsetzen</w:t>
      </w:r>
    </w:p>
    <w:p>
      <w:pPr>
        <w:spacing w:after="40"/>
        <w:ind w:left="283"/>
      </w:pPr>
      <w:r>
        <w:rPr>
          <w:rFonts w:ascii="Calibri" w:hAnsi="Calibri" w:cs="Calibri" w:eastAsia="Calibri"/>
          <w:b w:val="0"/>
          <w:color w:val="15131F"/>
          <w:sz w:val="21"/>
        </w:rPr>
        <w:t>• Jemand hat gekündigt oder ist ausgeschieden, und Kunden schreiben noch an die alte Adresse.</w:t>
      </w:r>
    </w:p>
    <w:p>
      <w:pPr>
        <w:spacing w:after="40"/>
        <w:ind w:left="283"/>
      </w:pPr>
      <w:r>
        <w:rPr>
          <w:rFonts w:ascii="Calibri" w:hAnsi="Calibri" w:cs="Calibri" w:eastAsia="Calibri"/>
          <w:b w:val="0"/>
          <w:color w:val="15131F"/>
          <w:sz w:val="21"/>
        </w:rPr>
        <w:t>• Diese Antwort schreibt das Unternehmen, nicht die ausgeschiedene Person, und lässt sie aktiv, solange noch Kunden schreiben.</w:t>
      </w:r>
    </w:p>
    <w:p>
      <w:pPr>
        <w:spacing w:after="40"/>
        <w:ind w:left="283"/>
      </w:pPr>
      <w:r>
        <w:rPr>
          <w:rFonts w:ascii="Calibri" w:hAnsi="Calibri" w:cs="Calibri" w:eastAsia="Calibri"/>
          <w:b w:val="0"/>
          <w:color w:val="15131F"/>
          <w:sz w:val="21"/>
        </w:rPr>
        <w:t>• Nennen Sie den neuen Kontakt mit geschäftlicher Adresse. Sagen Sie nie, warum die Person gegangen ist oder wohin.</w:t>
      </w:r>
    </w:p>
    <w:p>
      <w:pPr>
        <w:spacing w:after="60"/>
      </w:pPr>
      <w:r>
        <w:rPr>
          <w:rFonts w:ascii="Calibri" w:hAnsi="Calibri" w:cs="Calibri" w:eastAsia="Calibri"/>
          <w:b/>
          <w:color w:val="6B3CF0"/>
          <w:sz w:val="21"/>
        </w:rPr>
        <w:t xml:space="preserve">Postfach nach dem Ausscheiden: </w:t>
      </w:r>
      <w:r>
        <w:rPr>
          <w:rFonts w:ascii="Calibri" w:hAnsi="Calibri" w:cs="Calibri" w:eastAsia="Calibri"/>
          <w:b w:val="0"/>
          <w:color w:val="15131F"/>
          <w:sz w:val="21"/>
        </w:rPr>
        <w:t>Guten Tag,</w:t>
        <w:br/>
        <w:br/>
        <w:t>vielen Dank für Ihre E-Mail. [Name] ist nicht mehr bei [Firma] tätig, und dieses Postfach wird nicht gelesen.</w:t>
        <w:br/>
        <w:br/>
        <w:t>Für [Bereich, zum Beispiel: Ihr Kundenkonto oder offene Aufträge] wenden Sie sich bitte an [vollständiger Name des neuen Kontakts] unter [geschäftliche Adresse des neuen Kontakts] oder rufen Sie [Bürotelefon] an. Ihre E-Mail wurde nicht weitergeleitet, bitte senden Sie sie deshalb noch einmal.</w:t>
        <w:br/>
        <w:br/>
        <w:t>Viele Grüße</w:t>
        <w:br/>
        <w:t>[Firma]</w:t>
      </w:r>
    </w:p>
    <w:p>
      <w:pPr>
        <w:spacing w:after="60"/>
      </w:pPr>
      <w:r>
        <w:rPr>
          <w:rFonts w:ascii="Calibri" w:hAnsi="Calibri" w:cs="Calibri" w:eastAsia="Calibri"/>
          <w:b/>
          <w:color w:val="6B3CF0"/>
          <w:sz w:val="21"/>
        </w:rPr>
        <w:t xml:space="preserve">Kurzfassung: </w:t>
      </w:r>
      <w:r>
        <w:rPr>
          <w:rFonts w:ascii="Calibri" w:hAnsi="Calibri" w:cs="Calibri" w:eastAsia="Calibri"/>
          <w:b w:val="0"/>
          <w:color w:val="15131F"/>
          <w:sz w:val="21"/>
        </w:rPr>
        <w:t>[Name] ist nicht mehr bei [Firma], und dieses Postfach wird nicht gelesen. Bitte schreiben Sie stattdessen an [geschäftliche Adresse des neuen Kontakts].</w:t>
      </w:r>
    </w:p>
    <w:p>
      <w:pPr>
        <w:spacing w:after="60"/>
      </w:pPr>
      <w:r>
        <w:rPr>
          <w:rFonts w:ascii="Calibri" w:hAnsi="Calibri" w:cs="Calibri" w:eastAsia="Calibri"/>
          <w:b/>
          <w:color w:val="6B3CF0"/>
          <w:sz w:val="21"/>
        </w:rPr>
        <w:t xml:space="preserve">Vor dem letzten Tag: </w:t>
      </w:r>
      <w:r>
        <w:rPr>
          <w:rFonts w:ascii="Calibri" w:hAnsi="Calibri" w:cs="Calibri" w:eastAsia="Calibri"/>
          <w:b w:val="0"/>
          <w:color w:val="5D5A70"/>
          <w:sz w:val="21"/>
        </w:rPr>
        <w:t>Fragen Sie vor dem letzten Arbeitstag, welche Kunden der Person noch schreiben, und stellen Sie den neuen Kontakt per E-Mail vor.</w:t>
      </w:r>
    </w:p>
    <w:p>
      <w:pPr>
        <w:spacing w:after="60"/>
      </w:pPr>
      <w:r>
        <w:rPr>
          <w:rFonts w:ascii="Calibri" w:hAnsi="Calibri" w:cs="Calibri" w:eastAsia="Calibri"/>
          <w:b/>
          <w:color w:val="6B3CF0"/>
          <w:sz w:val="21"/>
        </w:rPr>
        <w:t xml:space="preserve">Weglassen: </w:t>
      </w:r>
      <w:r>
        <w:rPr>
          <w:rFonts w:ascii="Calibri" w:hAnsi="Calibri" w:cs="Calibri" w:eastAsia="Calibri"/>
          <w:b w:val="0"/>
          <w:color w:val="5D5A70"/>
          <w:sz w:val="21"/>
        </w:rPr>
        <w:t>Grund des Weggangs, Neuer Arbeitgeber, Private E-Mail-Adresse</w:t>
      </w:r>
    </w:p>
    <w:p>
      <w:pPr>
        <w:spacing w:after="160"/>
      </w:pPr>
    </w:p>
    <w:p>
      <w:pPr>
        <w:spacing w:after="60"/>
      </w:pPr>
      <w:r>
        <w:rPr>
          <w:rFonts w:ascii="Calibri" w:hAnsi="Calibri" w:cs="Calibri" w:eastAsia="Calibri"/>
          <w:b/>
          <w:color w:val="15131F"/>
          <w:sz w:val="28"/>
        </w:rPr>
        <w:t>8. Kurzfassungen: Status, Mailbox und Website-Chat</w:t>
      </w:r>
    </w:p>
    <w:p>
      <w:pPr>
        <w:spacing w:after="80"/>
      </w:pPr>
      <w:r>
        <w:rPr>
          <w:rFonts w:ascii="Calibri" w:hAnsi="Calibri" w:cs="Calibri" w:eastAsia="Calibri"/>
          <w:b w:val="0"/>
          <w:color w:val="5D5A70"/>
          <w:sz w:val="20"/>
        </w:rPr>
        <w:t>Kanäle: 4, gleiche Daten · Ausschalten: Am Tag Ihrer Rückkehr</w:t>
      </w:r>
    </w:p>
    <w:p>
      <w:pPr>
        <w:spacing w:after="80"/>
      </w:pPr>
      <w:r>
        <w:rPr>
          <w:rFonts w:ascii="Calibri" w:hAnsi="Calibri" w:cs="Calibri" w:eastAsia="Calibri"/>
          <w:b w:val="0"/>
          <w:color w:val="15131F"/>
          <w:sz w:val="21"/>
        </w:rPr>
        <w:t>Ändern Sie jeden Kanal am selben Tag wie Ihre E-Mail, mit denselben Daten. Für den Website-Chat brauchen Sie Zeilen für die Anweisungen des KI-Agenten.</w:t>
      </w:r>
    </w:p>
    <w:p>
      <w:pPr>
        <w:spacing w:after="60"/>
      </w:pPr>
      <w:r>
        <w:rPr>
          <w:rFonts w:ascii="Calibri" w:hAnsi="Calibri" w:cs="Calibri" w:eastAsia="Calibri"/>
          <w:b/>
          <w:color w:val="6B3CF0"/>
          <w:sz w:val="21"/>
        </w:rPr>
        <w:t xml:space="preserve">Status in einer Chat-App: </w:t>
      </w:r>
      <w:r>
        <w:rPr>
          <w:rFonts w:ascii="Calibri" w:hAnsi="Calibri" w:cs="Calibri" w:eastAsia="Calibri"/>
          <w:b w:val="0"/>
          <w:color w:val="15131F"/>
          <w:sz w:val="21"/>
        </w:rPr>
        <w:t>Nicht im Büro, zurück am [Rückkehrtag]. Dringend: [Team-Adresse]</w:t>
      </w:r>
    </w:p>
    <w:p>
      <w:pPr>
        <w:spacing w:after="60"/>
      </w:pPr>
      <w:r>
        <w:rPr>
          <w:rFonts w:ascii="Calibri" w:hAnsi="Calibri" w:cs="Calibri" w:eastAsia="Calibri"/>
          <w:b/>
          <w:color w:val="6B3CF0"/>
          <w:sz w:val="21"/>
        </w:rPr>
        <w:t xml:space="preserve">Mailbox-Ansage: </w:t>
      </w:r>
      <w:r>
        <w:rPr>
          <w:rFonts w:ascii="Calibri" w:hAnsi="Calibri" w:cs="Calibri" w:eastAsia="Calibri"/>
          <w:b w:val="0"/>
          <w:color w:val="15131F"/>
          <w:sz w:val="21"/>
        </w:rPr>
        <w:t>Sie haben die Mailbox von [Firma] erreicht. Wir haben von [erster Tag] bis [letzter Tag] geschlossen und sind ab [Rückkehrtag] um [Öffnungszeit] wieder für Sie da. Bitte hinterlassen Sie Ihren Namen, Ihre Nummer und eine kurze Nachricht, dann rufen wir Sie bis [Antworttag] zurück. In dringenden Fällen schreiben Sie an [Team-Adresse].</w:t>
      </w:r>
    </w:p>
    <w:p>
      <w:pPr>
        <w:spacing w:after="60"/>
      </w:pPr>
      <w:r>
        <w:rPr>
          <w:rFonts w:ascii="Calibri" w:hAnsi="Calibri" w:cs="Calibri" w:eastAsia="Calibri"/>
          <w:b/>
          <w:color w:val="6B3CF0"/>
          <w:sz w:val="21"/>
        </w:rPr>
        <w:t xml:space="preserve">Zeilen für die Anweisungen des KI-Agenten: </w:t>
      </w:r>
      <w:r>
        <w:rPr>
          <w:rFonts w:ascii="Calibri" w:hAnsi="Calibri" w:cs="Calibri" w:eastAsia="Calibri"/>
          <w:b w:val="0"/>
          <w:color w:val="15131F"/>
          <w:sz w:val="21"/>
        </w:rPr>
        <w:t>Von [erster Tag] bis [letzter Tag] ist [Firma] wegen [Anlass] geschlossen. Sag Besuchern, dass das Team ab [Rückkehrtag] wieder da ist und bis [Antworttag] antwortet. Antworte weiter auf Grundlage der Wissensdatenbank. Frag nach Name, E-Mail-Adresse und einer kurzen Beschreibung des Anliegens. Dringend bedeutet: [was als dringend gilt]. Übergib dringende Fragen an eine Person und sag, dass [Vorname der Vertretung] am nächsten Werktag bis [Uhrzeit] antwortet. Versprich nie eine schnellere Antwort und bestätige nie [was nur eine Person bestätigen kann].</w:t>
      </w:r>
    </w:p>
    <w:p>
      <w:pPr>
        <w:spacing w:after="60"/>
      </w:pPr>
      <w:r>
        <w:rPr>
          <w:rFonts w:ascii="Calibri" w:hAnsi="Calibri" w:cs="Calibri" w:eastAsia="Calibri"/>
          <w:b/>
          <w:color w:val="6B3CF0"/>
          <w:sz w:val="21"/>
        </w:rPr>
        <w:t xml:space="preserve">Gespeicherte Antwort für die Vertretung: </w:t>
      </w:r>
      <w:r>
        <w:rPr>
          <w:rFonts w:ascii="Calibri" w:hAnsi="Calibri" w:cs="Calibri" w:eastAsia="Calibri"/>
          <w:b w:val="0"/>
          <w:color w:val="15131F"/>
          <w:sz w:val="21"/>
        </w:rPr>
        <w:t>Danke für Ihre Nachricht, [Vorname]. [Vorname der abwesenden Person] ist ab [Rückkehrtag] wieder da. Ich übernehme in dieser Zeit [Bereich] und helfe Ihnen gern bei [Anliegen]. Alles andere beantwortet [Vorname der abwesenden Person] bis [Antworttag].</w:t>
      </w:r>
    </w:p>
    <w:p>
      <w:pPr>
        <w:spacing w:after="60"/>
      </w:pPr>
      <w:r>
        <w:rPr>
          <w:rFonts w:ascii="Calibri" w:hAnsi="Calibri" w:cs="Calibri" w:eastAsia="Calibri"/>
          <w:b/>
          <w:color w:val="6B3CF0"/>
          <w:sz w:val="21"/>
        </w:rPr>
        <w:t xml:space="preserve">Auch wieder entfernen: </w:t>
      </w:r>
      <w:r>
        <w:rPr>
          <w:rFonts w:ascii="Calibri" w:hAnsi="Calibri" w:cs="Calibri" w:eastAsia="Calibri"/>
          <w:b w:val="0"/>
          <w:color w:val="5D5A70"/>
          <w:sz w:val="21"/>
        </w:rPr>
        <w:t>Die Abwesenheitszeilen bleiben in den Anweisungen, bis jemand sie entfernt. Legen Sie eine Aufgabe für den Tag Ihrer Rückkehr an.</w:t>
      </w:r>
    </w:p>
    <w:p>
      <w:pPr>
        <w:spacing w:after="60"/>
      </w:pPr>
      <w:r>
        <w:rPr>
          <w:rFonts w:ascii="Calibri" w:hAnsi="Calibri" w:cs="Calibri" w:eastAsia="Calibri"/>
          <w:b/>
          <w:color w:val="6B3CF0"/>
          <w:sz w:val="21"/>
        </w:rPr>
        <w:t xml:space="preserve">Am selben Tag ändern: </w:t>
      </w:r>
      <w:r>
        <w:rPr>
          <w:rFonts w:ascii="Calibri" w:hAnsi="Calibri" w:cs="Calibri" w:eastAsia="Calibri"/>
          <w:b w:val="0"/>
          <w:color w:val="5D5A70"/>
          <w:sz w:val="21"/>
        </w:rPr>
        <w:t>E-Mail-Antwort, Website-Chat, Mailbox, Chat-Status</w:t>
      </w:r>
    </w:p>
    <w:p>
      <w:pPr>
        <w:spacing w:after="160"/>
      </w:pPr>
    </w:p>
    <w:p>
      <w:pPr>
        <w:spacing w:after="80"/>
      </w:pPr>
      <w:r>
        <w:rPr>
          <w:rFonts w:ascii="Calibri" w:hAnsi="Calibri" w:cs="Calibri" w:eastAsia="Calibri"/>
          <w:b/>
          <w:color w:val="15131F"/>
          <w:sz w:val="28"/>
        </w:rPr>
        <w:t>Beispiel: Der Urlaub einer Buchhalterin zum Jahreswechsel, mit Vertretung und Protokoll</w:t>
      </w:r>
    </w:p>
    <w:p>
      <w:pPr>
        <w:spacing w:after="120"/>
      </w:pPr>
      <w:r>
        <w:rPr>
          <w:rFonts w:ascii="Calibri" w:hAnsi="Calibri" w:cs="Calibri" w:eastAsia="Calibri"/>
          <w:b w:val="0"/>
          <w:color w:val="5D5A70"/>
          <w:sz w:val="21"/>
        </w:rPr>
        <w:t>Hearthstone Accounting ist ein fiktives Buchhaltungs- und Steuerbüro mit zwei Personen in Spokane, Washington. Inhaberin Grace Okafor ist von Samstag, 19. Dezember 2026, bis Sonntag, 3. Januar 2027, im Urlaub; Felipe Andrade beantwortet dringende Kundenfragen jeden Werktag um 10:00 Uhr. Diese Beispiele für Abwesenheitsnotizen aus Tab 1 und 8 greifen ineinander.</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Mo., 28. Dez., 21:40: Hallo, hier ist Owen Pryce von Pryce Landscaping. Ich habe ein Schreiben der IRS zu unserer Steuererklärung 2025 bekommen, wir sollen bis zum 13. Januar antworten. Arbeitet diese Woche jemand bei Ihnen?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Hallo Herr Pryce. Hearthstone Accounting ist erst ab Montag, 4. Januar, wieder geöffnet, aber ein Schreiben mit Frist gilt als dringend: Felipe Andrade antwortet Ihnen morgen bis 10:00 Uhr. Darf ich Ihre E-Mail-Adresse, Ihre Telefonnummer und das Datum des Schreibens notieren? Bitte geben Sie Ihre Social Security Number hier nicht ein.</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owen@prycelandscaping.example, 509-555-0187. Das Schreiben ist vom 14. Dezember.</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Herr Pryce. Ich habe Ihr Anliegen mit Ihren Daten an Felipe weitergegeben. Sie hören morgen bis 10:00 Uhr von ihm.</w:t>
      </w:r>
    </w:p>
    <w:p>
      <w:pPr>
        <w:spacing w:after="60"/>
      </w:pPr>
      <w:r>
        <w:rPr>
          <w:rFonts w:ascii="Calibri" w:hAnsi="Calibri" w:cs="Calibri" w:eastAsia="Calibri"/>
          <w:b/>
          <w:color w:val="6B3CF0"/>
          <w:sz w:val="21"/>
        </w:rPr>
        <w:t xml:space="preserve">Felipe (Vertretung): </w:t>
      </w:r>
      <w:r>
        <w:rPr>
          <w:rFonts w:ascii="Calibri" w:hAnsi="Calibri" w:cs="Calibri" w:eastAsia="Calibri"/>
          <w:b w:val="0"/>
          <w:color w:val="15131F"/>
          <w:sz w:val="21"/>
        </w:rPr>
        <w:t>Di., 29. Dez., 09:50: Hallo Herr Pryce, hier ist Felipe. Sie haben bis zum 13. Januar Zeit, es bleibt also genug Zeit. Ich rufe Sie heute um 11:00 Uhr an, dann gehen wir das Schreiben durch. Außerdem habe ich für Dienstag, 5. Januar, eine Prüfung mit Grace eingeplant.</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Perfekt, danke. Bis um 11.</w:t>
      </w:r>
    </w:p>
    <w:p>
      <w:pPr>
        <w:spacing w:after="80"/>
      </w:pPr>
    </w:p>
    <w:p>
      <w:pPr>
        <w:spacing w:after="80"/>
      </w:pPr>
      <w:r>
        <w:rPr>
          <w:rFonts w:ascii="Calibri" w:hAnsi="Calibri" w:cs="Calibri" w:eastAsia="Calibri"/>
          <w:b/>
          <w:color w:val="15131F"/>
          <w:sz w:val="24"/>
        </w:rPr>
        <w:t>Abwesenheitsplan: Grace Okafor, Jahreswechsel 2026</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Abwesend</w:t>
            </w:r>
          </w:p>
        </w:tc>
        <w:tc>
          <w:tcPr>
            <w:tcW w:type="dxa" w:w="4986"/>
          </w:tcPr>
          <w:p>
            <w:r/>
            <w:r>
              <w:rPr>
                <w:rFonts w:ascii="Calibri" w:hAnsi="Calibri" w:cs="Calibri" w:eastAsia="Calibri"/>
                <w:b w:val="0"/>
                <w:color w:val="15131F"/>
                <w:sz w:val="19"/>
              </w:rPr>
              <w:t>Sa., 19. Dez. 2026 bis So., 3. Jan. 2027</w:t>
            </w:r>
          </w:p>
        </w:tc>
      </w:tr>
      <w:tr>
        <w:tc>
          <w:tcPr>
            <w:tcW w:type="dxa" w:w="4986"/>
          </w:tcPr>
          <w:p>
            <w:r/>
            <w:r>
              <w:rPr>
                <w:rFonts w:ascii="Calibri" w:hAnsi="Calibri" w:cs="Calibri" w:eastAsia="Calibri"/>
                <w:b/>
                <w:color w:val="15131F"/>
                <w:sz w:val="19"/>
              </w:rPr>
              <w:t>Zurück, Antwort bis</w:t>
            </w:r>
          </w:p>
        </w:tc>
        <w:tc>
          <w:tcPr>
            <w:tcW w:type="dxa" w:w="4986"/>
          </w:tcPr>
          <w:p>
            <w:r/>
            <w:r>
              <w:rPr>
                <w:rFonts w:ascii="Calibri" w:hAnsi="Calibri" w:cs="Calibri" w:eastAsia="Calibri"/>
                <w:b w:val="0"/>
                <w:color w:val="15131F"/>
                <w:sz w:val="19"/>
              </w:rPr>
              <w:t>Mo., 4. Jan., Antwort bis Mi., 6. Jan.</w:t>
            </w:r>
          </w:p>
        </w:tc>
      </w:tr>
      <w:tr>
        <w:tc>
          <w:tcPr>
            <w:tcW w:type="dxa" w:w="4986"/>
          </w:tcPr>
          <w:p>
            <w:r/>
            <w:r>
              <w:rPr>
                <w:rFonts w:ascii="Calibri" w:hAnsi="Calibri" w:cs="Calibri" w:eastAsia="Calibri"/>
                <w:b/>
                <w:color w:val="15131F"/>
                <w:sz w:val="19"/>
              </w:rPr>
              <w:t>Vertretung</w:t>
            </w:r>
          </w:p>
        </w:tc>
        <w:tc>
          <w:tcPr>
            <w:tcW w:type="dxa" w:w="4986"/>
          </w:tcPr>
          <w:p>
            <w:r/>
            <w:r>
              <w:rPr>
                <w:rFonts w:ascii="Calibri" w:hAnsi="Calibri" w:cs="Calibri" w:eastAsia="Calibri"/>
                <w:b w:val="0"/>
                <w:color w:val="15131F"/>
                <w:sz w:val="19"/>
              </w:rPr>
              <w:t>Felipe Andrade, werktags um 10:00, nicht am 25. Dez. und 1. Jan.</w:t>
            </w:r>
          </w:p>
        </w:tc>
      </w:tr>
      <w:tr>
        <w:tc>
          <w:tcPr>
            <w:tcW w:type="dxa" w:w="4986"/>
          </w:tcPr>
          <w:p>
            <w:r/>
            <w:r>
              <w:rPr>
                <w:rFonts w:ascii="Calibri" w:hAnsi="Calibri" w:cs="Calibri" w:eastAsia="Calibri"/>
                <w:b/>
                <w:color w:val="15131F"/>
                <w:sz w:val="19"/>
              </w:rPr>
              <w:t>Dringend bedeutet</w:t>
            </w:r>
          </w:p>
        </w:tc>
        <w:tc>
          <w:tcPr>
            <w:tcW w:type="dxa" w:w="4986"/>
          </w:tcPr>
          <w:p>
            <w:r/>
            <w:r>
              <w:rPr>
                <w:rFonts w:ascii="Calibri" w:hAnsi="Calibri" w:cs="Calibri" w:eastAsia="Calibri"/>
                <w:b w:val="0"/>
                <w:color w:val="15131F"/>
                <w:sz w:val="19"/>
              </w:rPr>
              <w:t>Steuerschreiben mit Frist, Lohnabrechnung, Bankproblem</w:t>
            </w:r>
          </w:p>
        </w:tc>
      </w:tr>
      <w:tr>
        <w:tc>
          <w:tcPr>
            <w:tcW w:type="dxa" w:w="4986"/>
          </w:tcPr>
          <w:p>
            <w:r/>
            <w:r>
              <w:rPr>
                <w:rFonts w:ascii="Calibri" w:hAnsi="Calibri" w:cs="Calibri" w:eastAsia="Calibri"/>
                <w:b/>
                <w:color w:val="15131F"/>
                <w:sz w:val="19"/>
              </w:rPr>
              <w:t>E-Mail</w:t>
            </w:r>
          </w:p>
        </w:tc>
        <w:tc>
          <w:tcPr>
            <w:tcW w:type="dxa" w:w="4986"/>
          </w:tcPr>
          <w:p>
            <w:r/>
            <w:r>
              <w:rPr>
                <w:rFonts w:ascii="Calibri" w:hAnsi="Calibri" w:cs="Calibri" w:eastAsia="Calibri"/>
                <w:b w:val="0"/>
                <w:color w:val="15131F"/>
                <w:sz w:val="19"/>
              </w:rPr>
              <w:t>Gmail-Antwort; dringend: urgent@hearthstone.example</w:t>
            </w:r>
          </w:p>
        </w:tc>
      </w:tr>
      <w:tr>
        <w:tc>
          <w:tcPr>
            <w:tcW w:type="dxa" w:w="4986"/>
          </w:tcPr>
          <w:p>
            <w:r/>
            <w:r>
              <w:rPr>
                <w:rFonts w:ascii="Calibri" w:hAnsi="Calibri" w:cs="Calibri" w:eastAsia="Calibri"/>
                <w:b/>
                <w:color w:val="15131F"/>
                <w:sz w:val="19"/>
              </w:rPr>
              <w:t>Website-Chat</w:t>
            </w:r>
          </w:p>
        </w:tc>
        <w:tc>
          <w:tcPr>
            <w:tcW w:type="dxa" w:w="4986"/>
          </w:tcPr>
          <w:p>
            <w:r/>
            <w:r>
              <w:rPr>
                <w:rFonts w:ascii="Calibri" w:hAnsi="Calibri" w:cs="Calibri" w:eastAsia="Calibri"/>
                <w:b w:val="0"/>
                <w:color w:val="15131F"/>
                <w:sz w:val="19"/>
              </w:rPr>
              <w:t>Abwesenheitszeilen in den „Anweisungen“; Benachrichtigungen an Felipe</w:t>
            </w:r>
          </w:p>
        </w:tc>
      </w:tr>
      <w:tr>
        <w:tc>
          <w:tcPr>
            <w:tcW w:type="dxa" w:w="4986"/>
          </w:tcPr>
          <w:p>
            <w:r/>
            <w:r>
              <w:rPr>
                <w:rFonts w:ascii="Calibri" w:hAnsi="Calibri" w:cs="Calibri" w:eastAsia="Calibri"/>
                <w:b/>
                <w:color w:val="15131F"/>
                <w:sz w:val="19"/>
              </w:rPr>
              <w:t>Mailbox</w:t>
            </w:r>
          </w:p>
        </w:tc>
        <w:tc>
          <w:tcPr>
            <w:tcW w:type="dxa" w:w="4986"/>
          </w:tcPr>
          <w:p>
            <w:r/>
            <w:r>
              <w:rPr>
                <w:rFonts w:ascii="Calibri" w:hAnsi="Calibri" w:cs="Calibri" w:eastAsia="Calibri"/>
                <w:b w:val="0"/>
                <w:color w:val="15131F"/>
                <w:sz w:val="19"/>
              </w:rPr>
              <w:t>509-555-0142, gleiche Daten, aufgenommen am Fr., 18. Dez.</w:t>
            </w:r>
          </w:p>
        </w:tc>
      </w:tr>
    </w:tbl>
    <w:p/>
    <w:p>
      <w:pPr>
        <w:spacing w:after="80"/>
      </w:pPr>
      <w:r>
        <w:rPr>
          <w:rFonts w:ascii="Calibri" w:hAnsi="Calibri" w:cs="Calibri" w:eastAsia="Calibri"/>
          <w:b/>
          <w:color w:val="15131F"/>
          <w:sz w:val="24"/>
        </w:rPr>
        <w:t>Abwesenheitsprotokoll: was eingegangen ist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Eingang</w:t>
            </w:r>
          </w:p>
        </w:tc>
        <w:tc>
          <w:tcPr>
            <w:tcW w:type="dxa" w:w="3324"/>
            <w:shd w:val="clear" w:color="auto" w:fill="EFE9FF"/>
          </w:tcPr>
          <w:p>
            <w:r/>
            <w:r>
              <w:rPr>
                <w:rFonts w:ascii="Calibri" w:hAnsi="Calibri" w:cs="Calibri" w:eastAsia="Calibri"/>
                <w:b/>
                <w:color w:val="15131F"/>
                <w:sz w:val="19"/>
              </w:rPr>
              <w:t>Von und Anliegen</w:t>
            </w:r>
          </w:p>
        </w:tc>
        <w:tc>
          <w:tcPr>
            <w:tcW w:type="dxa" w:w="3324"/>
            <w:shd w:val="clear" w:color="auto" w:fill="EFE9FF"/>
          </w:tcPr>
          <w:p>
            <w:r/>
            <w:r>
              <w:rPr>
                <w:rFonts w:ascii="Calibri" w:hAnsi="Calibri" w:cs="Calibri" w:eastAsia="Calibri"/>
                <w:b/>
                <w:color w:val="15131F"/>
                <w:sz w:val="19"/>
              </w:rPr>
              <w:t>Beantwortet</w:t>
            </w:r>
          </w:p>
        </w:tc>
      </w:tr>
      <w:tr>
        <w:tc>
          <w:tcPr>
            <w:tcW w:type="dxa" w:w="3324"/>
          </w:tcPr>
          <w:p>
            <w:r/>
            <w:r>
              <w:rPr>
                <w:rFonts w:ascii="Calibri" w:hAnsi="Calibri" w:cs="Calibri" w:eastAsia="Calibri"/>
                <w:b w:val="0"/>
                <w:color w:val="15131F"/>
                <w:sz w:val="19"/>
              </w:rPr>
              <w:t>Mo., 21. Dez., E-Mail</w:t>
            </w:r>
          </w:p>
        </w:tc>
        <w:tc>
          <w:tcPr>
            <w:tcW w:type="dxa" w:w="3324"/>
          </w:tcPr>
          <w:p>
            <w:r/>
            <w:r>
              <w:rPr>
                <w:rFonts w:ascii="Calibri" w:hAnsi="Calibri" w:cs="Calibri" w:eastAsia="Calibri"/>
                <w:b w:val="0"/>
                <w:color w:val="15131F"/>
                <w:sz w:val="19"/>
              </w:rPr>
              <w:t>Marisol Vega: wann die W-2-Formulare 2026 fertig sind</w:t>
            </w:r>
          </w:p>
        </w:tc>
        <w:tc>
          <w:tcPr>
            <w:tcW w:type="dxa" w:w="3324"/>
          </w:tcPr>
          <w:p>
            <w:r/>
            <w:r>
              <w:rPr>
                <w:rFonts w:ascii="Calibri" w:hAnsi="Calibri" w:cs="Calibri" w:eastAsia="Calibri"/>
                <w:b w:val="0"/>
                <w:color w:val="15131F"/>
                <w:sz w:val="19"/>
              </w:rPr>
              <w:t>Grace, Di., 5. Jan.</w:t>
            </w:r>
          </w:p>
        </w:tc>
      </w:tr>
      <w:tr>
        <w:tc>
          <w:tcPr>
            <w:tcW w:type="dxa" w:w="3324"/>
          </w:tcPr>
          <w:p>
            <w:r/>
            <w:r>
              <w:rPr>
                <w:rFonts w:ascii="Calibri" w:hAnsi="Calibri" w:cs="Calibri" w:eastAsia="Calibri"/>
                <w:b w:val="0"/>
                <w:color w:val="15131F"/>
                <w:sz w:val="19"/>
              </w:rPr>
              <w:t>Di., 22. Dez., Chat</w:t>
            </w:r>
          </w:p>
        </w:tc>
        <w:tc>
          <w:tcPr>
            <w:tcW w:type="dxa" w:w="3324"/>
          </w:tcPr>
          <w:p>
            <w:r/>
            <w:r>
              <w:rPr>
                <w:rFonts w:ascii="Calibri" w:hAnsi="Calibri" w:cs="Calibri" w:eastAsia="Calibri"/>
                <w:b w:val="0"/>
                <w:color w:val="15131F"/>
                <w:sz w:val="19"/>
              </w:rPr>
              <w:t>Dmitri Volkov: zwei Neueinstellungen für die Lohnabrechnung am 31. Dez.</w:t>
            </w:r>
          </w:p>
        </w:tc>
        <w:tc>
          <w:tcPr>
            <w:tcW w:type="dxa" w:w="3324"/>
          </w:tcPr>
          <w:p>
            <w:r/>
            <w:r>
              <w:rPr>
                <w:rFonts w:ascii="Calibri" w:hAnsi="Calibri" w:cs="Calibri" w:eastAsia="Calibri"/>
                <w:b w:val="0"/>
                <w:color w:val="15131F"/>
                <w:sz w:val="19"/>
              </w:rPr>
              <w:t>Felipe, Mi., 23. Dez.</w:t>
            </w:r>
          </w:p>
        </w:tc>
      </w:tr>
      <w:tr>
        <w:tc>
          <w:tcPr>
            <w:tcW w:type="dxa" w:w="3324"/>
          </w:tcPr>
          <w:p>
            <w:r/>
            <w:r>
              <w:rPr>
                <w:rFonts w:ascii="Calibri" w:hAnsi="Calibri" w:cs="Calibri" w:eastAsia="Calibri"/>
                <w:b w:val="0"/>
                <w:color w:val="15131F"/>
                <w:sz w:val="19"/>
              </w:rPr>
              <w:t>Mo., 28. Dez., Chat</w:t>
            </w:r>
          </w:p>
        </w:tc>
        <w:tc>
          <w:tcPr>
            <w:tcW w:type="dxa" w:w="3324"/>
          </w:tcPr>
          <w:p>
            <w:r/>
            <w:r>
              <w:rPr>
                <w:rFonts w:ascii="Calibri" w:hAnsi="Calibri" w:cs="Calibri" w:eastAsia="Calibri"/>
                <w:b w:val="0"/>
                <w:color w:val="15131F"/>
                <w:sz w:val="19"/>
              </w:rPr>
              <w:t>Owen Pryce: Schreiben der IRS (US-Steuerbehörde), Antwort bis 13. Jan.</w:t>
            </w:r>
          </w:p>
        </w:tc>
        <w:tc>
          <w:tcPr>
            <w:tcW w:type="dxa" w:w="3324"/>
          </w:tcPr>
          <w:p>
            <w:r/>
            <w:r>
              <w:rPr>
                <w:rFonts w:ascii="Calibri" w:hAnsi="Calibri" w:cs="Calibri" w:eastAsia="Calibri"/>
                <w:b w:val="0"/>
                <w:color w:val="15131F"/>
                <w:sz w:val="19"/>
              </w:rPr>
              <w:t>Felipe, Di., 29. Dez.</w:t>
            </w:r>
          </w:p>
        </w:tc>
      </w:tr>
      <w:tr>
        <w:tc>
          <w:tcPr>
            <w:tcW w:type="dxa" w:w="3324"/>
          </w:tcPr>
          <w:p>
            <w:r/>
            <w:r>
              <w:rPr>
                <w:rFonts w:ascii="Calibri" w:hAnsi="Calibri" w:cs="Calibri" w:eastAsia="Calibri"/>
                <w:b w:val="0"/>
                <w:color w:val="15131F"/>
                <w:sz w:val="19"/>
              </w:rPr>
              <w:t>Mi., 30. Dez., Mailbox</w:t>
            </w:r>
          </w:p>
        </w:tc>
        <w:tc>
          <w:tcPr>
            <w:tcW w:type="dxa" w:w="3324"/>
          </w:tcPr>
          <w:p>
            <w:r/>
            <w:r>
              <w:rPr>
                <w:rFonts w:ascii="Calibri" w:hAnsi="Calibri" w:cs="Calibri" w:eastAsia="Calibri"/>
                <w:b w:val="0"/>
                <w:color w:val="15131F"/>
                <w:sz w:val="19"/>
              </w:rPr>
              <w:t>Tamsin Reilly, Neukundin: monatliche Buchhaltung</w:t>
            </w:r>
          </w:p>
        </w:tc>
        <w:tc>
          <w:tcPr>
            <w:tcW w:type="dxa" w:w="3324"/>
          </w:tcPr>
          <w:p>
            <w:r/>
            <w:r>
              <w:rPr>
                <w:rFonts w:ascii="Calibri" w:hAnsi="Calibri" w:cs="Calibri" w:eastAsia="Calibri"/>
                <w:b w:val="0"/>
                <w:color w:val="15131F"/>
                <w:sz w:val="19"/>
              </w:rPr>
              <w:t>Grace, Mo., 4. Jan.</w:t>
            </w:r>
          </w:p>
        </w:tc>
      </w:tr>
      <w:tr>
        <w:tc>
          <w:tcPr>
            <w:tcW w:type="dxa" w:w="3324"/>
          </w:tcPr>
          <w:p>
            <w:r/>
            <w:r>
              <w:rPr>
                <w:rFonts w:ascii="Calibri" w:hAnsi="Calibri" w:cs="Calibri" w:eastAsia="Calibri"/>
                <w:b w:val="0"/>
                <w:color w:val="15131F"/>
                <w:sz w:val="19"/>
              </w:rPr>
              <w:t>Do., 31. Dez., E-Mail</w:t>
            </w:r>
          </w:p>
        </w:tc>
        <w:tc>
          <w:tcPr>
            <w:tcW w:type="dxa" w:w="3324"/>
          </w:tcPr>
          <w:p>
            <w:r/>
            <w:r>
              <w:rPr>
                <w:rFonts w:ascii="Calibri" w:hAnsi="Calibri" w:cs="Calibri" w:eastAsia="Calibri"/>
                <w:b w:val="0"/>
                <w:color w:val="15131F"/>
                <w:sz w:val="19"/>
              </w:rPr>
              <w:t>Hector Lin: Kopie der Steuererklärung 2025 für einen Bankkredit</w:t>
            </w:r>
          </w:p>
        </w:tc>
        <w:tc>
          <w:tcPr>
            <w:tcW w:type="dxa" w:w="3324"/>
          </w:tcPr>
          <w:p>
            <w:r/>
            <w:r>
              <w:rPr>
                <w:rFonts w:ascii="Calibri" w:hAnsi="Calibri" w:cs="Calibri" w:eastAsia="Calibri"/>
                <w:b w:val="0"/>
                <w:color w:val="15131F"/>
                <w:sz w:val="19"/>
              </w:rPr>
              <w:t>Felipe, Mo., 4. Jan.</w:t>
            </w:r>
          </w:p>
        </w:tc>
      </w:tr>
    </w:tbl>
    <w:p/>
    <w:p>
      <w:pPr>
        <w:spacing w:after="80"/>
      </w:pPr>
      <w:r>
        <w:rPr>
          <w:rFonts w:ascii="Calibri" w:hAnsi="Calibri" w:cs="Calibri" w:eastAsia="Calibri"/>
          <w:b/>
          <w:color w:val="15131F"/>
          <w:sz w:val="24"/>
        </w:rPr>
        <w:t>In CRMsoftware.pro am 6. Januar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Live-Support</w:t>
            </w:r>
          </w:p>
        </w:tc>
        <w:tc>
          <w:tcPr>
            <w:tcW w:type="dxa" w:w="4986"/>
          </w:tcPr>
          <w:p>
            <w:r/>
            <w:r>
              <w:rPr>
                <w:rFonts w:ascii="Calibri" w:hAnsi="Calibri" w:cs="Calibri" w:eastAsia="Calibri"/>
                <w:b w:val="0"/>
                <w:color w:val="15131F"/>
                <w:sz w:val="19"/>
              </w:rPr>
              <w:t>2 Chats an Felipe übergeben, beide „Abgeschlossen“</w:t>
            </w:r>
          </w:p>
        </w:tc>
      </w:tr>
      <w:tr>
        <w:tc>
          <w:tcPr>
            <w:tcW w:type="dxa" w:w="4986"/>
          </w:tcPr>
          <w:p>
            <w:r/>
            <w:r>
              <w:rPr>
                <w:rFonts w:ascii="Calibri" w:hAnsi="Calibri" w:cs="Calibri" w:eastAsia="Calibri"/>
                <w:b/>
                <w:color w:val="15131F"/>
                <w:sz w:val="19"/>
              </w:rPr>
              <w:t>Neuer Lead</w:t>
            </w:r>
          </w:p>
        </w:tc>
        <w:tc>
          <w:tcPr>
            <w:tcW w:type="dxa" w:w="4986"/>
          </w:tcPr>
          <w:p>
            <w:r/>
            <w:r>
              <w:rPr>
                <w:rFonts w:ascii="Calibri" w:hAnsi="Calibri" w:cs="Calibri" w:eastAsia="Calibri"/>
                <w:b w:val="0"/>
                <w:color w:val="15131F"/>
                <w:sz w:val="19"/>
              </w:rPr>
              <w:t>Tamsin Reilly, Tamarack Coffee, monatliche Buchhaltung</w:t>
            </w:r>
          </w:p>
        </w:tc>
      </w:tr>
      <w:tr>
        <w:tc>
          <w:tcPr>
            <w:tcW w:type="dxa" w:w="4986"/>
          </w:tcPr>
          <w:p>
            <w:r/>
            <w:r>
              <w:rPr>
                <w:rFonts w:ascii="Calibri" w:hAnsi="Calibri" w:cs="Calibri" w:eastAsia="Calibri"/>
                <w:b/>
                <w:color w:val="15131F"/>
                <w:sz w:val="19"/>
              </w:rPr>
              <w:t>Aufgabe</w:t>
            </w:r>
          </w:p>
        </w:tc>
        <w:tc>
          <w:tcPr>
            <w:tcW w:type="dxa" w:w="4986"/>
          </w:tcPr>
          <w:p>
            <w:r/>
            <w:r>
              <w:rPr>
                <w:rFonts w:ascii="Calibri" w:hAnsi="Calibri" w:cs="Calibri" w:eastAsia="Calibri"/>
                <w:b w:val="0"/>
                <w:color w:val="15131F"/>
                <w:sz w:val="19"/>
              </w:rPr>
              <w:t>„IRS-Schreiben prüfen: Owen Pryce“, Grace, „Deadline“ 8. Jan.</w:t>
            </w:r>
          </w:p>
        </w:tc>
      </w:tr>
      <w:tr>
        <w:tc>
          <w:tcPr>
            <w:tcW w:type="dxa" w:w="4986"/>
          </w:tcPr>
          <w:p>
            <w:r/>
            <w:r>
              <w:rPr>
                <w:rFonts w:ascii="Calibri" w:hAnsi="Calibri" w:cs="Calibri" w:eastAsia="Calibri"/>
                <w:b/>
                <w:color w:val="15131F"/>
                <w:sz w:val="19"/>
              </w:rPr>
              <w:t>Benachrichtigungs-E-Mail</w:t>
            </w:r>
          </w:p>
        </w:tc>
        <w:tc>
          <w:tcPr>
            <w:tcW w:type="dxa" w:w="4986"/>
          </w:tcPr>
          <w:p>
            <w:r/>
            <w:r>
              <w:rPr>
                <w:rFonts w:ascii="Calibri" w:hAnsi="Calibri" w:cs="Calibri" w:eastAsia="Calibri"/>
                <w:b w:val="0"/>
                <w:color w:val="15131F"/>
                <w:sz w:val="19"/>
              </w:rPr>
              <w:t>Zurück auf Grace, Abwesenheitszeilen entfernt, Mo., 4. Jan.</w:t>
            </w:r>
          </w:p>
        </w:tc>
      </w:tr>
    </w:tbl>
    <w:p/>
    <w:p>
      <w:pPr>
        <w:spacing w:after="240"/>
      </w:pPr>
      <w:r>
        <w:rPr>
          <w:rFonts w:ascii="Calibri" w:hAnsi="Calibri" w:cs="Calibri" w:eastAsia="Calibri"/>
          <w:b w:val="0"/>
          <w:color w:val="5D5A70"/>
          <w:sz w:val="18"/>
        </w:rPr>
        <w:t>Fiktives Unternehmen und fiktiver Kunde</w:t>
      </w:r>
    </w:p>
    <w:p>
      <w:pPr>
        <w:spacing w:after="80"/>
      </w:pPr>
      <w:r>
        <w:rPr>
          <w:rFonts w:ascii="Calibri" w:hAnsi="Calibri" w:cs="Calibri" w:eastAsia="Calibri"/>
          <w:b/>
          <w:color w:val="15131F"/>
          <w:sz w:val="28"/>
        </w:rPr>
        <w:t>Abwesenheitsnotiz: Beispiele für jeden Anlass</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Anlass</w:t>
            </w:r>
          </w:p>
        </w:tc>
        <w:tc>
          <w:tcPr>
            <w:tcW w:type="dxa" w:w="2493"/>
            <w:shd w:val="clear" w:color="auto" w:fill="EFE9FF"/>
          </w:tcPr>
          <w:p>
            <w:r/>
            <w:r>
              <w:rPr>
                <w:rFonts w:ascii="Calibri" w:hAnsi="Calibri" w:cs="Calibri" w:eastAsia="Calibri"/>
                <w:b/>
                <w:color w:val="15131F"/>
                <w:sz w:val="19"/>
              </w:rPr>
              <w:t>Was sich ändert</w:t>
            </w:r>
          </w:p>
        </w:tc>
        <w:tc>
          <w:tcPr>
            <w:tcW w:type="dxa" w:w="2493"/>
            <w:shd w:val="clear" w:color="auto" w:fill="EFE9FF"/>
          </w:tcPr>
          <w:p>
            <w:r/>
            <w:r>
              <w:rPr>
                <w:rFonts w:ascii="Calibri" w:hAnsi="Calibri" w:cs="Calibri" w:eastAsia="Calibri"/>
                <w:b/>
                <w:color w:val="15131F"/>
                <w:sz w:val="19"/>
              </w:rPr>
              <w:t>Weglassen</w:t>
            </w:r>
          </w:p>
        </w:tc>
        <w:tc>
          <w:tcPr>
            <w:tcW w:type="dxa" w:w="2493"/>
            <w:shd w:val="clear" w:color="auto" w:fill="EFE9FF"/>
          </w:tcPr>
          <w:p>
            <w:r/>
            <w:r>
              <w:rPr>
                <w:rFonts w:ascii="Calibri" w:hAnsi="Calibri" w:cs="Calibri" w:eastAsia="Calibri"/>
                <w:b/>
                <w:color w:val="15131F"/>
                <w:sz w:val="19"/>
              </w:rPr>
              <w:t>Fertiger Satz</w:t>
            </w:r>
          </w:p>
        </w:tc>
      </w:tr>
      <w:tr>
        <w:tc>
          <w:tcPr>
            <w:tcW w:type="dxa" w:w="2493"/>
          </w:tcPr>
          <w:p>
            <w:r/>
            <w:r>
              <w:rPr>
                <w:rFonts w:ascii="Calibri" w:hAnsi="Calibri" w:cs="Calibri" w:eastAsia="Calibri"/>
                <w:b w:val="0"/>
                <w:color w:val="15131F"/>
                <w:sz w:val="19"/>
              </w:rPr>
              <w:t>Urlaub</w:t>
            </w:r>
          </w:p>
        </w:tc>
        <w:tc>
          <w:tcPr>
            <w:tcW w:type="dxa" w:w="2493"/>
          </w:tcPr>
          <w:p>
            <w:r/>
            <w:r>
              <w:rPr>
                <w:rFonts w:ascii="Calibri" w:hAnsi="Calibri" w:cs="Calibri" w:eastAsia="Calibri"/>
                <w:b w:val="0"/>
                <w:color w:val="15131F"/>
                <w:sz w:val="19"/>
              </w:rPr>
              <w:t>Abwesenheitsdaten, Antworttag, ein Kontakt für Dringendes</w:t>
            </w:r>
          </w:p>
        </w:tc>
        <w:tc>
          <w:tcPr>
            <w:tcW w:type="dxa" w:w="2493"/>
          </w:tcPr>
          <w:p>
            <w:r/>
            <w:r>
              <w:rPr>
                <w:rFonts w:ascii="Calibri" w:hAnsi="Calibri" w:cs="Calibri" w:eastAsia="Calibri"/>
                <w:b w:val="0"/>
                <w:color w:val="15131F"/>
                <w:sz w:val="19"/>
              </w:rPr>
              <w:t>Wohin Sie reisen, wer zu Hause ist</w:t>
            </w:r>
          </w:p>
        </w:tc>
        <w:tc>
          <w:tcPr>
            <w:tcW w:type="dxa" w:w="2493"/>
          </w:tcPr>
          <w:p>
            <w:r/>
            <w:r>
              <w:rPr>
                <w:rFonts w:ascii="Calibri" w:hAnsi="Calibri" w:cs="Calibri" w:eastAsia="Calibri"/>
                <w:b w:val="0"/>
                <w:color w:val="15131F"/>
                <w:sz w:val="19"/>
              </w:rPr>
              <w:t>Ich bin ab Montag, 4. Januar, wieder im Büro und antworte bis Mittwoch, 6. Januar.</w:t>
            </w:r>
          </w:p>
        </w:tc>
      </w:tr>
      <w:tr>
        <w:tc>
          <w:tcPr>
            <w:tcW w:type="dxa" w:w="2493"/>
          </w:tcPr>
          <w:p>
            <w:r/>
            <w:r>
              <w:rPr>
                <w:rFonts w:ascii="Calibri" w:hAnsi="Calibri" w:cs="Calibri" w:eastAsia="Calibri"/>
                <w:b w:val="0"/>
                <w:color w:val="15131F"/>
                <w:sz w:val="19"/>
              </w:rPr>
              <w:t>Weihnachten und Jahreswechsel</w:t>
            </w:r>
          </w:p>
        </w:tc>
        <w:tc>
          <w:tcPr>
            <w:tcW w:type="dxa" w:w="2493"/>
          </w:tcPr>
          <w:p>
            <w:r/>
            <w:r>
              <w:rPr>
                <w:rFonts w:ascii="Calibri" w:hAnsi="Calibri" w:cs="Calibri" w:eastAsia="Calibri"/>
                <w:b w:val="0"/>
                <w:color w:val="15131F"/>
                <w:sz w:val="19"/>
              </w:rPr>
              <w:t>Der ganze Betrieb schließt</w:t>
            </w:r>
          </w:p>
        </w:tc>
        <w:tc>
          <w:tcPr>
            <w:tcW w:type="dxa" w:w="2493"/>
          </w:tcPr>
          <w:p>
            <w:r/>
            <w:r>
              <w:rPr>
                <w:rFonts w:ascii="Calibri" w:hAnsi="Calibri" w:cs="Calibri" w:eastAsia="Calibri"/>
                <w:b w:val="0"/>
                <w:color w:val="15131F"/>
                <w:sz w:val="19"/>
              </w:rPr>
              <w:t>Ein religiöser Gruß, wenn Sie unsicher sind</w:t>
            </w:r>
          </w:p>
        </w:tc>
        <w:tc>
          <w:tcPr>
            <w:tcW w:type="dxa" w:w="2493"/>
          </w:tcPr>
          <w:p>
            <w:r/>
            <w:r>
              <w:rPr>
                <w:rFonts w:ascii="Calibri" w:hAnsi="Calibri" w:cs="Calibri" w:eastAsia="Calibri"/>
                <w:b w:val="0"/>
                <w:color w:val="15131F"/>
                <w:sz w:val="19"/>
              </w:rPr>
              <w:t>Über die Feiertage haben wir geschlossen und sind ab Montag, 4. Januar, um 9:00 Uhr wieder für Sie da.</w:t>
            </w:r>
          </w:p>
        </w:tc>
      </w:tr>
      <w:tr>
        <w:tc>
          <w:tcPr>
            <w:tcW w:type="dxa" w:w="2493"/>
          </w:tcPr>
          <w:p>
            <w:r/>
            <w:r>
              <w:rPr>
                <w:rFonts w:ascii="Calibri" w:hAnsi="Calibri" w:cs="Calibri" w:eastAsia="Calibri"/>
                <w:b w:val="0"/>
                <w:color w:val="15131F"/>
                <w:sz w:val="19"/>
              </w:rPr>
              <w:t>Neujahr</w:t>
            </w:r>
          </w:p>
        </w:tc>
        <w:tc>
          <w:tcPr>
            <w:tcW w:type="dxa" w:w="2493"/>
          </w:tcPr>
          <w:p>
            <w:r/>
            <w:r>
              <w:rPr>
                <w:rFonts w:ascii="Calibri" w:hAnsi="Calibri" w:cs="Calibri" w:eastAsia="Calibri"/>
                <w:b w:val="0"/>
                <w:color w:val="15131F"/>
                <w:sz w:val="19"/>
              </w:rPr>
              <w:t>Oft nur am 1. Januar geschlossen</w:t>
            </w:r>
          </w:p>
        </w:tc>
        <w:tc>
          <w:tcPr>
            <w:tcW w:type="dxa" w:w="2493"/>
          </w:tcPr>
          <w:p>
            <w:r/>
            <w:r>
              <w:rPr>
                <w:rFonts w:ascii="Calibri" w:hAnsi="Calibri" w:cs="Calibri" w:eastAsia="Calibri"/>
                <w:b w:val="0"/>
                <w:color w:val="15131F"/>
                <w:sz w:val="19"/>
              </w:rPr>
              <w:t>Versprechen, die Sie nicht halten können</w:t>
            </w:r>
          </w:p>
        </w:tc>
        <w:tc>
          <w:tcPr>
            <w:tcW w:type="dxa" w:w="2493"/>
          </w:tcPr>
          <w:p>
            <w:r/>
            <w:r>
              <w:rPr>
                <w:rFonts w:ascii="Calibri" w:hAnsi="Calibri" w:cs="Calibri" w:eastAsia="Calibri"/>
                <w:b w:val="0"/>
                <w:color w:val="15131F"/>
                <w:sz w:val="19"/>
              </w:rPr>
              <w:t>Frohes neues Jahr! Am 1. Januar haben wir geschlossen, ab Montag, 4. Januar, sind wir wieder da.</w:t>
            </w:r>
          </w:p>
        </w:tc>
      </w:tr>
      <w:tr>
        <w:tc>
          <w:tcPr>
            <w:tcW w:type="dxa" w:w="2493"/>
          </w:tcPr>
          <w:p>
            <w:r/>
            <w:r>
              <w:rPr>
                <w:rFonts w:ascii="Calibri" w:hAnsi="Calibri" w:cs="Calibri" w:eastAsia="Calibri"/>
                <w:b w:val="0"/>
                <w:color w:val="15131F"/>
                <w:sz w:val="19"/>
              </w:rPr>
              <w:t>Feiertag</w:t>
            </w:r>
          </w:p>
        </w:tc>
        <w:tc>
          <w:tcPr>
            <w:tcW w:type="dxa" w:w="2493"/>
          </w:tcPr>
          <w:p>
            <w:r/>
            <w:r>
              <w:rPr>
                <w:rFonts w:ascii="Calibri" w:hAnsi="Calibri" w:cs="Calibri" w:eastAsia="Calibri"/>
                <w:b w:val="0"/>
                <w:color w:val="15131F"/>
                <w:sz w:val="19"/>
              </w:rPr>
              <w:t>Ein oder zwei Tage</w:t>
            </w:r>
          </w:p>
        </w:tc>
        <w:tc>
          <w:tcPr>
            <w:tcW w:type="dxa" w:w="2493"/>
          </w:tcPr>
          <w:p>
            <w:r/>
            <w:r>
              <w:rPr>
                <w:rFonts w:ascii="Calibri" w:hAnsi="Calibri" w:cs="Calibri" w:eastAsia="Calibri"/>
                <w:b w:val="0"/>
                <w:color w:val="15131F"/>
                <w:sz w:val="19"/>
              </w:rPr>
              <w:t>Lange Feiertagsgeschichten</w:t>
            </w:r>
          </w:p>
        </w:tc>
        <w:tc>
          <w:tcPr>
            <w:tcW w:type="dxa" w:w="2493"/>
          </w:tcPr>
          <w:p>
            <w:r/>
            <w:r>
              <w:rPr>
                <w:rFonts w:ascii="Calibri" w:hAnsi="Calibri" w:cs="Calibri" w:eastAsia="Calibri"/>
                <w:b w:val="0"/>
                <w:color w:val="15131F"/>
                <w:sz w:val="19"/>
              </w:rPr>
              <w:t>Am 26. und 27. November haben wir wegen Thanksgiving geschlossen und antworten ab Montag, 30. November.</w:t>
            </w:r>
          </w:p>
        </w:tc>
      </w:tr>
      <w:tr>
        <w:tc>
          <w:tcPr>
            <w:tcW w:type="dxa" w:w="2493"/>
          </w:tcPr>
          <w:p>
            <w:r/>
            <w:r>
              <w:rPr>
                <w:rFonts w:ascii="Calibri" w:hAnsi="Calibri" w:cs="Calibri" w:eastAsia="Calibri"/>
                <w:b w:val="0"/>
                <w:color w:val="15131F"/>
                <w:sz w:val="19"/>
              </w:rPr>
              <w:t>Wochenende und nach Feierabend</w:t>
            </w:r>
          </w:p>
        </w:tc>
        <w:tc>
          <w:tcPr>
            <w:tcW w:type="dxa" w:w="2493"/>
          </w:tcPr>
          <w:p>
            <w:r/>
            <w:r>
              <w:rPr>
                <w:rFonts w:ascii="Calibri" w:hAnsi="Calibri" w:cs="Calibri" w:eastAsia="Calibri"/>
                <w:b w:val="0"/>
                <w:color w:val="15131F"/>
                <w:sz w:val="19"/>
              </w:rPr>
              <w:t>Der nächste Werktag und eine Uhrzeit</w:t>
            </w:r>
          </w:p>
        </w:tc>
        <w:tc>
          <w:tcPr>
            <w:tcW w:type="dxa" w:w="2493"/>
          </w:tcPr>
          <w:p>
            <w:r/>
            <w:r>
              <w:rPr>
                <w:rFonts w:ascii="Calibri" w:hAnsi="Calibri" w:cs="Calibri" w:eastAsia="Calibri"/>
                <w:b w:val="0"/>
                <w:color w:val="15131F"/>
                <w:sz w:val="19"/>
              </w:rPr>
              <w:t>„Sofort“, private Nummern</w:t>
            </w:r>
          </w:p>
        </w:tc>
        <w:tc>
          <w:tcPr>
            <w:tcW w:type="dxa" w:w="2493"/>
          </w:tcPr>
          <w:p>
            <w:r/>
            <w:r>
              <w:rPr>
                <w:rFonts w:ascii="Calibri" w:hAnsi="Calibri" w:cs="Calibri" w:eastAsia="Calibri"/>
                <w:b w:val="0"/>
                <w:color w:val="15131F"/>
                <w:sz w:val="19"/>
              </w:rPr>
              <w:t>Am Wochenende haben wir geschlossen und antworten am Montag bis 12:00 Uhr.</w:t>
            </w:r>
          </w:p>
        </w:tc>
      </w:tr>
      <w:tr>
        <w:tc>
          <w:tcPr>
            <w:tcW w:type="dxa" w:w="2493"/>
          </w:tcPr>
          <w:p>
            <w:r/>
            <w:r>
              <w:rPr>
                <w:rFonts w:ascii="Calibri" w:hAnsi="Calibri" w:cs="Calibri" w:eastAsia="Calibri"/>
                <w:b w:val="0"/>
                <w:color w:val="15131F"/>
                <w:sz w:val="19"/>
              </w:rPr>
              <w:t>Hochbetrieb</w:t>
            </w:r>
          </w:p>
        </w:tc>
        <w:tc>
          <w:tcPr>
            <w:tcW w:type="dxa" w:w="2493"/>
          </w:tcPr>
          <w:p>
            <w:r/>
            <w:r>
              <w:rPr>
                <w:rFonts w:ascii="Calibri" w:hAnsi="Calibri" w:cs="Calibri" w:eastAsia="Calibri"/>
                <w:b w:val="0"/>
                <w:color w:val="15131F"/>
                <w:sz w:val="19"/>
              </w:rPr>
              <w:t>Eine echte Antwortfrist</w:t>
            </w:r>
          </w:p>
        </w:tc>
        <w:tc>
          <w:tcPr>
            <w:tcW w:type="dxa" w:w="2493"/>
          </w:tcPr>
          <w:p>
            <w:r/>
            <w:r>
              <w:rPr>
                <w:rFonts w:ascii="Calibri" w:hAnsi="Calibri" w:cs="Calibri" w:eastAsia="Calibri"/>
                <w:b w:val="0"/>
                <w:color w:val="15131F"/>
                <w:sz w:val="19"/>
              </w:rPr>
              <w:t>„Eingeschränkt erreichbar“ ohne Zahl</w:t>
            </w:r>
          </w:p>
        </w:tc>
        <w:tc>
          <w:tcPr>
            <w:tcW w:type="dxa" w:w="2493"/>
          </w:tcPr>
          <w:p>
            <w:r/>
            <w:r>
              <w:rPr>
                <w:rFonts w:ascii="Calibri" w:hAnsi="Calibri" w:cs="Calibri" w:eastAsia="Calibri"/>
                <w:b w:val="0"/>
                <w:color w:val="15131F"/>
                <w:sz w:val="19"/>
              </w:rPr>
              <w:t>Bis zum 15. April dauern Antworten bis zu 3 Werktage.</w:t>
            </w:r>
          </w:p>
        </w:tc>
      </w:tr>
      <w:tr>
        <w:tc>
          <w:tcPr>
            <w:tcW w:type="dxa" w:w="2493"/>
          </w:tcPr>
          <w:p>
            <w:r/>
            <w:r>
              <w:rPr>
                <w:rFonts w:ascii="Calibri" w:hAnsi="Calibri" w:cs="Calibri" w:eastAsia="Calibri"/>
                <w:b w:val="0"/>
                <w:color w:val="15131F"/>
                <w:sz w:val="19"/>
              </w:rPr>
              <w:t>Konferenz oder Messe</w:t>
            </w:r>
          </w:p>
        </w:tc>
        <w:tc>
          <w:tcPr>
            <w:tcW w:type="dxa" w:w="2493"/>
          </w:tcPr>
          <w:p>
            <w:r/>
            <w:r>
              <w:rPr>
                <w:rFonts w:ascii="Calibri" w:hAnsi="Calibri" w:cs="Calibri" w:eastAsia="Calibri"/>
                <w:b w:val="0"/>
                <w:color w:val="15131F"/>
                <w:sz w:val="19"/>
              </w:rPr>
              <w:t>Sie lesen E-Mails einmal am Tag</w:t>
            </w:r>
          </w:p>
        </w:tc>
        <w:tc>
          <w:tcPr>
            <w:tcW w:type="dxa" w:w="2493"/>
          </w:tcPr>
          <w:p>
            <w:r/>
            <w:r>
              <w:rPr>
                <w:rFonts w:ascii="Calibri" w:hAnsi="Calibri" w:cs="Calibri" w:eastAsia="Calibri"/>
                <w:b w:val="0"/>
                <w:color w:val="15131F"/>
                <w:sz w:val="19"/>
              </w:rPr>
              <w:t>Hotel, Stadt, Flugzeiten</w:t>
            </w:r>
          </w:p>
        </w:tc>
        <w:tc>
          <w:tcPr>
            <w:tcW w:type="dxa" w:w="2493"/>
          </w:tcPr>
          <w:p>
            <w:r/>
            <w:r>
              <w:rPr>
                <w:rFonts w:ascii="Calibri" w:hAnsi="Calibri" w:cs="Calibri" w:eastAsia="Calibri"/>
                <w:b w:val="0"/>
                <w:color w:val="15131F"/>
                <w:sz w:val="19"/>
              </w:rPr>
              <w:t>Bis Donnerstag bin ich bei einem beruflichen Termin und lese E-Mails einmal am Tag.</w:t>
            </w:r>
          </w:p>
        </w:tc>
      </w:tr>
      <w:tr>
        <w:tc>
          <w:tcPr>
            <w:tcW w:type="dxa" w:w="2493"/>
          </w:tcPr>
          <w:p>
            <w:r/>
            <w:r>
              <w:rPr>
                <w:rFonts w:ascii="Calibri" w:hAnsi="Calibri" w:cs="Calibri" w:eastAsia="Calibri"/>
                <w:b w:val="0"/>
                <w:color w:val="15131F"/>
                <w:sz w:val="19"/>
              </w:rPr>
              <w:t>Krankheitstag</w:t>
            </w:r>
          </w:p>
        </w:tc>
        <w:tc>
          <w:tcPr>
            <w:tcW w:type="dxa" w:w="2493"/>
          </w:tcPr>
          <w:p>
            <w:r/>
            <w:r>
              <w:rPr>
                <w:rFonts w:ascii="Calibri" w:hAnsi="Calibri" w:cs="Calibri" w:eastAsia="Calibri"/>
                <w:b w:val="0"/>
                <w:color w:val="15131F"/>
                <w:sz w:val="19"/>
              </w:rPr>
              <w:t>Heute und wann Sie voraussichtlich zurück sind</w:t>
            </w:r>
          </w:p>
        </w:tc>
        <w:tc>
          <w:tcPr>
            <w:tcW w:type="dxa" w:w="2493"/>
          </w:tcPr>
          <w:p>
            <w:r/>
            <w:r>
              <w:rPr>
                <w:rFonts w:ascii="Calibri" w:hAnsi="Calibri" w:cs="Calibri" w:eastAsia="Calibri"/>
                <w:b w:val="0"/>
                <w:color w:val="15131F"/>
                <w:sz w:val="19"/>
              </w:rPr>
              <w:t>Symptome, Arztbesuche</w:t>
            </w:r>
          </w:p>
        </w:tc>
        <w:tc>
          <w:tcPr>
            <w:tcW w:type="dxa" w:w="2493"/>
          </w:tcPr>
          <w:p>
            <w:r/>
            <w:r>
              <w:rPr>
                <w:rFonts w:ascii="Calibri" w:hAnsi="Calibri" w:cs="Calibri" w:eastAsia="Calibri"/>
                <w:b w:val="0"/>
                <w:color w:val="15131F"/>
                <w:sz w:val="19"/>
              </w:rPr>
              <w:t>Ich bin heute nicht im Büro und voraussichtlich morgen wieder da.</w:t>
            </w:r>
          </w:p>
        </w:tc>
      </w:tr>
      <w:tr>
        <w:tc>
          <w:tcPr>
            <w:tcW w:type="dxa" w:w="2493"/>
          </w:tcPr>
          <w:p>
            <w:r/>
            <w:r>
              <w:rPr>
                <w:rFonts w:ascii="Calibri" w:hAnsi="Calibri" w:cs="Calibri" w:eastAsia="Calibri"/>
                <w:b w:val="0"/>
                <w:color w:val="15131F"/>
                <w:sz w:val="19"/>
              </w:rPr>
              <w:t>Längere Krankheit</w:t>
            </w:r>
          </w:p>
        </w:tc>
        <w:tc>
          <w:tcPr>
            <w:tcW w:type="dxa" w:w="2493"/>
          </w:tcPr>
          <w:p>
            <w:r/>
            <w:r>
              <w:rPr>
                <w:rFonts w:ascii="Calibri" w:hAnsi="Calibri" w:cs="Calibri" w:eastAsia="Calibri"/>
                <w:b w:val="0"/>
                <w:color w:val="15131F"/>
                <w:sz w:val="19"/>
              </w:rPr>
              <w:t>Monat der Rückkehr; wer vertritt</w:t>
            </w:r>
          </w:p>
        </w:tc>
        <w:tc>
          <w:tcPr>
            <w:tcW w:type="dxa" w:w="2493"/>
          </w:tcPr>
          <w:p>
            <w:r/>
            <w:r>
              <w:rPr>
                <w:rFonts w:ascii="Calibri" w:hAnsi="Calibri" w:cs="Calibri" w:eastAsia="Calibri"/>
                <w:b w:val="0"/>
                <w:color w:val="15131F"/>
                <w:sz w:val="19"/>
              </w:rPr>
              <w:t>Diagnose, Behandlung, Krankenhaus</w:t>
            </w:r>
          </w:p>
        </w:tc>
        <w:tc>
          <w:tcPr>
            <w:tcW w:type="dxa" w:w="2493"/>
          </w:tcPr>
          <w:p>
            <w:r/>
            <w:r>
              <w:rPr>
                <w:rFonts w:ascii="Calibri" w:hAnsi="Calibri" w:cs="Calibri" w:eastAsia="Calibri"/>
                <w:b w:val="0"/>
                <w:color w:val="15131F"/>
                <w:sz w:val="19"/>
              </w:rPr>
              <w:t>Ich bin bis März abwesend. Bitte schreiben Sie an unser Team unter der Adresse unten.</w:t>
            </w:r>
          </w:p>
        </w:tc>
      </w:tr>
      <w:tr>
        <w:tc>
          <w:tcPr>
            <w:tcW w:type="dxa" w:w="2493"/>
          </w:tcPr>
          <w:p>
            <w:r/>
            <w:r>
              <w:rPr>
                <w:rFonts w:ascii="Calibri" w:hAnsi="Calibri" w:cs="Calibri" w:eastAsia="Calibri"/>
                <w:b w:val="0"/>
                <w:color w:val="15131F"/>
                <w:sz w:val="19"/>
              </w:rPr>
              <w:t>Mutterschutz</w:t>
            </w:r>
          </w:p>
        </w:tc>
        <w:tc>
          <w:tcPr>
            <w:tcW w:type="dxa" w:w="2493"/>
          </w:tcPr>
          <w:p>
            <w:r/>
            <w:r>
              <w:rPr>
                <w:rFonts w:ascii="Calibri" w:hAnsi="Calibri" w:cs="Calibri" w:eastAsia="Calibri"/>
                <w:b w:val="0"/>
                <w:color w:val="15131F"/>
                <w:sz w:val="19"/>
              </w:rPr>
              <w:t>Eine Vertretung pro Bereich</w:t>
            </w:r>
          </w:p>
        </w:tc>
        <w:tc>
          <w:tcPr>
            <w:tcW w:type="dxa" w:w="2493"/>
          </w:tcPr>
          <w:p>
            <w:r/>
            <w:r>
              <w:rPr>
                <w:rFonts w:ascii="Calibri" w:hAnsi="Calibri" w:cs="Calibri" w:eastAsia="Calibri"/>
                <w:b w:val="0"/>
                <w:color w:val="15131F"/>
                <w:sz w:val="19"/>
              </w:rPr>
              <w:t>Geburtstermin, Familiendetails</w:t>
            </w:r>
          </w:p>
        </w:tc>
        <w:tc>
          <w:tcPr>
            <w:tcW w:type="dxa" w:w="2493"/>
          </w:tcPr>
          <w:p>
            <w:r/>
            <w:r>
              <w:rPr>
                <w:rFonts w:ascii="Calibri" w:hAnsi="Calibri" w:cs="Calibri" w:eastAsia="Calibri"/>
                <w:b w:val="0"/>
                <w:color w:val="15131F"/>
                <w:sz w:val="19"/>
              </w:rPr>
              <w:t>Ich bin bis Juni im Mutterschutz und lese dieses Postfach nicht.</w:t>
            </w:r>
          </w:p>
        </w:tc>
      </w:tr>
      <w:tr>
        <w:tc>
          <w:tcPr>
            <w:tcW w:type="dxa" w:w="2493"/>
          </w:tcPr>
          <w:p>
            <w:r/>
            <w:r>
              <w:rPr>
                <w:rFonts w:ascii="Calibri" w:hAnsi="Calibri" w:cs="Calibri" w:eastAsia="Calibri"/>
                <w:b w:val="0"/>
                <w:color w:val="15131F"/>
                <w:sz w:val="19"/>
              </w:rPr>
              <w:t>Elternzeit als Vater</w:t>
            </w:r>
          </w:p>
        </w:tc>
        <w:tc>
          <w:tcPr>
            <w:tcW w:type="dxa" w:w="2493"/>
          </w:tcPr>
          <w:p>
            <w:r/>
            <w:r>
              <w:rPr>
                <w:rFonts w:ascii="Calibri" w:hAnsi="Calibri" w:cs="Calibri" w:eastAsia="Calibri"/>
                <w:b w:val="0"/>
                <w:color w:val="15131F"/>
                <w:sz w:val="19"/>
              </w:rPr>
              <w:t>Dasselbe, oft kürzer</w:t>
            </w:r>
          </w:p>
        </w:tc>
        <w:tc>
          <w:tcPr>
            <w:tcW w:type="dxa" w:w="2493"/>
          </w:tcPr>
          <w:p>
            <w:r/>
            <w:r>
              <w:rPr>
                <w:rFonts w:ascii="Calibri" w:hAnsi="Calibri" w:cs="Calibri" w:eastAsia="Calibri"/>
                <w:b w:val="0"/>
                <w:color w:val="15131F"/>
                <w:sz w:val="19"/>
              </w:rPr>
              <w:t>Familiendetails</w:t>
            </w:r>
          </w:p>
        </w:tc>
        <w:tc>
          <w:tcPr>
            <w:tcW w:type="dxa" w:w="2493"/>
          </w:tcPr>
          <w:p>
            <w:r/>
            <w:r>
              <w:rPr>
                <w:rFonts w:ascii="Calibri" w:hAnsi="Calibri" w:cs="Calibri" w:eastAsia="Calibri"/>
                <w:b w:val="0"/>
                <w:color w:val="15131F"/>
                <w:sz w:val="19"/>
              </w:rPr>
              <w:t>Ich bin bis zum 15. März in Elternzeit. Ein Kollege betreut meine Kunden.</w:t>
            </w:r>
          </w:p>
        </w:tc>
      </w:tr>
      <w:tr>
        <w:tc>
          <w:tcPr>
            <w:tcW w:type="dxa" w:w="2493"/>
          </w:tcPr>
          <w:p>
            <w:r/>
            <w:r>
              <w:rPr>
                <w:rFonts w:ascii="Calibri" w:hAnsi="Calibri" w:cs="Calibri" w:eastAsia="Calibri"/>
                <w:b w:val="0"/>
                <w:color w:val="15131F"/>
                <w:sz w:val="19"/>
              </w:rPr>
              <w:t>Lange Auszeit oder Sabbatical</w:t>
            </w:r>
          </w:p>
        </w:tc>
        <w:tc>
          <w:tcPr>
            <w:tcW w:type="dxa" w:w="2493"/>
          </w:tcPr>
          <w:p>
            <w:r/>
            <w:r>
              <w:rPr>
                <w:rFonts w:ascii="Calibri" w:hAnsi="Calibri" w:cs="Calibri" w:eastAsia="Calibri"/>
                <w:b w:val="0"/>
                <w:color w:val="15131F"/>
                <w:sz w:val="19"/>
              </w:rPr>
              <w:t>Nicht gelesen, nicht weitergeleitet</w:t>
            </w:r>
          </w:p>
        </w:tc>
        <w:tc>
          <w:tcPr>
            <w:tcW w:type="dxa" w:w="2493"/>
          </w:tcPr>
          <w:p>
            <w:r/>
            <w:r>
              <w:rPr>
                <w:rFonts w:ascii="Calibri" w:hAnsi="Calibri" w:cs="Calibri" w:eastAsia="Calibri"/>
                <w:b w:val="0"/>
                <w:color w:val="15131F"/>
                <w:sz w:val="19"/>
              </w:rPr>
              <w:t>Der Grund</w:t>
            </w:r>
          </w:p>
        </w:tc>
        <w:tc>
          <w:tcPr>
            <w:tcW w:type="dxa" w:w="2493"/>
          </w:tcPr>
          <w:p>
            <w:r/>
            <w:r>
              <w:rPr>
                <w:rFonts w:ascii="Calibri" w:hAnsi="Calibri" w:cs="Calibri" w:eastAsia="Calibri"/>
                <w:b w:val="0"/>
                <w:color w:val="15131F"/>
                <w:sz w:val="19"/>
              </w:rPr>
              <w:t>Ich bin bis September nicht da, und diese E-Mail wird nicht weitergeleitet.</w:t>
            </w:r>
          </w:p>
        </w:tc>
      </w:tr>
      <w:tr>
        <w:tc>
          <w:tcPr>
            <w:tcW w:type="dxa" w:w="2493"/>
          </w:tcPr>
          <w:p>
            <w:r/>
            <w:r>
              <w:rPr>
                <w:rFonts w:ascii="Calibri" w:hAnsi="Calibri" w:cs="Calibri" w:eastAsia="Calibri"/>
                <w:b w:val="0"/>
                <w:color w:val="15131F"/>
                <w:sz w:val="19"/>
              </w:rPr>
              <w:t>Aus dem Unternehmen ausgeschieden</w:t>
            </w:r>
          </w:p>
        </w:tc>
        <w:tc>
          <w:tcPr>
            <w:tcW w:type="dxa" w:w="2493"/>
          </w:tcPr>
          <w:p>
            <w:r/>
            <w:r>
              <w:rPr>
                <w:rFonts w:ascii="Calibri" w:hAnsi="Calibri" w:cs="Calibri" w:eastAsia="Calibri"/>
                <w:b w:val="0"/>
                <w:color w:val="15131F"/>
                <w:sz w:val="19"/>
              </w:rPr>
              <w:t>Das Unternehmen nennt den neuen Kontakt</w:t>
            </w:r>
          </w:p>
        </w:tc>
        <w:tc>
          <w:tcPr>
            <w:tcW w:type="dxa" w:w="2493"/>
          </w:tcPr>
          <w:p>
            <w:r/>
            <w:r>
              <w:rPr>
                <w:rFonts w:ascii="Calibri" w:hAnsi="Calibri" w:cs="Calibri" w:eastAsia="Calibri"/>
                <w:b w:val="0"/>
                <w:color w:val="15131F"/>
                <w:sz w:val="19"/>
              </w:rPr>
              <w:t>Warum und wohin die Person ging</w:t>
            </w:r>
          </w:p>
        </w:tc>
        <w:tc>
          <w:tcPr>
            <w:tcW w:type="dxa" w:w="2493"/>
          </w:tcPr>
          <w:p>
            <w:r/>
            <w:r>
              <w:rPr>
                <w:rFonts w:ascii="Calibri" w:hAnsi="Calibri" w:cs="Calibri" w:eastAsia="Calibri"/>
                <w:b w:val="0"/>
                <w:color w:val="15131F"/>
                <w:sz w:val="19"/>
              </w:rPr>
              <w:t>Unser ehemaliger Kollege hat das Unternehmen verlassen, und dieses Postfach wird nicht gelesen.</w:t>
            </w:r>
          </w:p>
        </w:tc>
      </w:tr>
    </w:tbl>
    <w:p/>
    <w:p>
      <w:pPr>
        <w:spacing w:after="80"/>
      </w:pPr>
      <w:r>
        <w:rPr>
          <w:rFonts w:ascii="Calibri" w:hAnsi="Calibri" w:cs="Calibri" w:eastAsia="Calibri"/>
          <w:b/>
          <w:color w:val="15131F"/>
          <w:sz w:val="28"/>
        </w:rPr>
        <w:t>Sechs Regeln für eine professionelle Abwesenheitsnotiz</w:t>
      </w:r>
    </w:p>
    <w:p>
      <w:pPr>
        <w:spacing w:after="120"/>
      </w:pPr>
      <w:r>
        <w:rPr>
          <w:rFonts w:ascii="Calibri" w:hAnsi="Calibri" w:cs="Calibri" w:eastAsia="Calibri"/>
          <w:b w:val="0"/>
          <w:color w:val="5D5A70"/>
          <w:sz w:val="21"/>
        </w:rPr>
        <w:t>Für E-Mail, Website-Chat, Mailbox und Status. Legen Sie sie einmal fest, für das ganze Team.</w:t>
      </w:r>
    </w:p>
    <w:p>
      <w:pPr>
        <w:spacing w:after="40"/>
      </w:pPr>
      <w:r>
        <w:rPr>
          <w:rFonts w:ascii="Calibri" w:hAnsi="Calibri" w:cs="Calibri" w:eastAsia="Calibri"/>
          <w:b/>
          <w:color w:val="15131F"/>
          <w:sz w:val="22"/>
        </w:rPr>
        <w:t>Fünf Teile, jedes Mal</w:t>
      </w:r>
    </w:p>
    <w:p>
      <w:pPr>
        <w:spacing w:after="40"/>
      </w:pPr>
      <w:r>
        <w:rPr>
          <w:rFonts w:ascii="Calibri" w:hAnsi="Calibri" w:cs="Calibri" w:eastAsia="Calibri"/>
          <w:b w:val="0"/>
          <w:color w:val="15131F"/>
          <w:sz w:val="21"/>
        </w:rPr>
        <w:t>Der Zeitraum, der Antworttag, wohin dringende Fragen gehen, was als dringend gilt und ob die E-Mail später gelesen, weitergeleitet oder nicht gelesen wird.</w:t>
      </w:r>
    </w:p>
    <w:p>
      <w:pPr>
        <w:spacing w:after="60"/>
      </w:pPr>
      <w:r>
        <w:rPr>
          <w:rFonts w:ascii="Calibri" w:hAnsi="Calibri" w:cs="Calibri" w:eastAsia="Calibri"/>
          <w:b/>
          <w:color w:val="6B3CF0"/>
          <w:sz w:val="21"/>
        </w:rPr>
        <w:t xml:space="preserve">Satz: </w:t>
      </w:r>
      <w:r>
        <w:rPr>
          <w:rFonts w:ascii="Calibri" w:hAnsi="Calibri" w:cs="Calibri" w:eastAsia="Calibri"/>
          <w:b w:val="0"/>
          <w:color w:val="15131F"/>
          <w:sz w:val="21"/>
        </w:rPr>
        <w:t>Ich bin ab Montag, 4. Januar, wieder da und antworte bis Mittwoch, 6. Januar.</w:t>
      </w:r>
    </w:p>
    <w:p>
      <w:pPr>
        <w:spacing w:after="80"/>
      </w:pPr>
    </w:p>
    <w:p>
      <w:pPr>
        <w:spacing w:after="40"/>
      </w:pPr>
      <w:r>
        <w:rPr>
          <w:rFonts w:ascii="Calibri" w:hAnsi="Calibri" w:cs="Calibri" w:eastAsia="Calibri"/>
          <w:b/>
          <w:color w:val="15131F"/>
          <w:sz w:val="22"/>
        </w:rPr>
        <w:t>Einen Tag versprechen, den Sie halten</w:t>
      </w:r>
    </w:p>
    <w:p>
      <w:pPr>
        <w:spacing w:after="40"/>
      </w:pPr>
      <w:r>
        <w:rPr>
          <w:rFonts w:ascii="Calibri" w:hAnsi="Calibri" w:cs="Calibri" w:eastAsia="Calibri"/>
          <w:b w:val="0"/>
          <w:color w:val="15131F"/>
          <w:sz w:val="21"/>
        </w:rPr>
        <w:t>Zurück am Montag, Antwort bis Mittwoch. „So bald wie möglich“ ist kein Tag, und „in Kürze“ stimmt nicht, wenn niemand arbeitet.</w:t>
      </w:r>
    </w:p>
    <w:p>
      <w:pPr>
        <w:spacing w:after="80"/>
      </w:pPr>
    </w:p>
    <w:p>
      <w:pPr>
        <w:spacing w:after="40"/>
      </w:pPr>
      <w:r>
        <w:rPr>
          <w:rFonts w:ascii="Calibri" w:hAnsi="Calibri" w:cs="Calibri" w:eastAsia="Calibri"/>
          <w:b/>
          <w:color w:val="15131F"/>
          <w:sz w:val="22"/>
        </w:rPr>
        <w:t>Ein Kontakt für Dringendes</w:t>
      </w:r>
    </w:p>
    <w:p>
      <w:pPr>
        <w:spacing w:after="40"/>
      </w:pPr>
      <w:r>
        <w:rPr>
          <w:rFonts w:ascii="Calibri" w:hAnsi="Calibri" w:cs="Calibri" w:eastAsia="Calibri"/>
          <w:b w:val="0"/>
          <w:color w:val="15131F"/>
          <w:sz w:val="21"/>
        </w:rPr>
        <w:t>Eine Team-Adresse oder die Büronummer, zu einer festen Zeit geprüft. Vermeiden Sie Namen, Positionen und Durchwahlen von Kollegen in einer Antwort, die Fremde erhalten; eine lange Abwesenheit braucht eine namentlich genannte Person.</w:t>
      </w:r>
    </w:p>
    <w:p>
      <w:pPr>
        <w:spacing w:after="80"/>
      </w:pPr>
    </w:p>
    <w:p>
      <w:pPr>
        <w:spacing w:after="40"/>
      </w:pPr>
      <w:r>
        <w:rPr>
          <w:rFonts w:ascii="Calibri" w:hAnsi="Calibri" w:cs="Calibri" w:eastAsia="Calibri"/>
          <w:b/>
          <w:color w:val="15131F"/>
          <w:sz w:val="22"/>
        </w:rPr>
        <w:t>Nichts über Wo und Warum</w:t>
      </w:r>
    </w:p>
    <w:p>
      <w:pPr>
        <w:spacing w:after="40"/>
      </w:pPr>
      <w:r>
        <w:rPr>
          <w:rFonts w:ascii="Calibri" w:hAnsi="Calibri" w:cs="Calibri" w:eastAsia="Calibri"/>
          <w:b w:val="0"/>
          <w:color w:val="15131F"/>
          <w:sz w:val="21"/>
        </w:rPr>
        <w:t>Kein Reiseziel, keine Reisepläne, keine medizinischen Details. Gmail setzt Ihre Signatur unter die Antwort: Nehmen Sie Ihre Handynummer heraus, bevor Sie gehen.</w:t>
      </w:r>
    </w:p>
    <w:p>
      <w:pPr>
        <w:spacing w:after="80"/>
      </w:pPr>
    </w:p>
    <w:p>
      <w:pPr>
        <w:spacing w:after="40"/>
      </w:pPr>
      <w:r>
        <w:rPr>
          <w:rFonts w:ascii="Calibri" w:hAnsi="Calibri" w:cs="Calibri" w:eastAsia="Calibri"/>
          <w:b/>
          <w:color w:val="15131F"/>
          <w:sz w:val="22"/>
        </w:rPr>
        <w:t>Intern und extern</w:t>
      </w:r>
    </w:p>
    <w:p>
      <w:pPr>
        <w:spacing w:after="40"/>
      </w:pPr>
      <w:r>
        <w:rPr>
          <w:rFonts w:ascii="Calibri" w:hAnsi="Calibri" w:cs="Calibri" w:eastAsia="Calibri"/>
          <w:b w:val="0"/>
          <w:color w:val="15131F"/>
          <w:sz w:val="21"/>
        </w:rPr>
        <w:t>Kollegen erhalten die Übergabe, Kunden den Zeitraum und den Kontakt für Dringendes. Wenn Kunden an diese Adresse schreiben, antworten Sie allen externen Absendern und bleiben Sie allgemein: Die Antwort erreicht auch Newsletter und Junk-E-Mails.</w:t>
      </w:r>
    </w:p>
    <w:p>
      <w:pPr>
        <w:spacing w:after="80"/>
      </w:pPr>
    </w:p>
    <w:p>
      <w:pPr>
        <w:spacing w:after="40"/>
      </w:pPr>
      <w:r>
        <w:rPr>
          <w:rFonts w:ascii="Calibri" w:hAnsi="Calibri" w:cs="Calibri" w:eastAsia="Calibri"/>
          <w:b/>
          <w:color w:val="15131F"/>
          <w:sz w:val="22"/>
        </w:rPr>
        <w:t>Am selben Tag an und aus</w:t>
      </w:r>
    </w:p>
    <w:p>
      <w:pPr>
        <w:spacing w:after="40"/>
      </w:pPr>
      <w:r>
        <w:rPr>
          <w:rFonts w:ascii="Calibri" w:hAnsi="Calibri" w:cs="Calibri" w:eastAsia="Calibri"/>
          <w:b w:val="0"/>
          <w:color w:val="15131F"/>
          <w:sz w:val="21"/>
        </w:rPr>
        <w:t>E-Mail, Chat, Mailbox und Status ändern sich gemeinsam und am Tag Ihrer Rückkehr wieder zurück. Gmail hört um 23:59 Uhr am letzten Tag auf, Outlook zur eingestellten Endzeit; den Rest erledigt eine Person.</w:t>
      </w:r>
    </w:p>
    <w:p>
      <w:pPr>
        <w:spacing w:after="80"/>
      </w:pPr>
    </w:p>
    <w:p>
      <w:pPr>
        <w:spacing w:after="200"/>
      </w:pPr>
      <w:r>
        <w:rPr>
          <w:rFonts w:ascii="Calibri" w:hAnsi="Calibri" w:cs="Calibri" w:eastAsia="Calibri"/>
          <w:b w:val="0"/>
          <w:color w:val="15131F"/>
          <w:sz w:val="21"/>
        </w:rPr>
        <w:t>Die IT- oder Sicherheitsrichtlinie Ihres Arbeitgebers geht vor: Manche Organisationen erlauben nur interne automatische Antworten.</w:t>
      </w:r>
    </w:p>
    <w:p>
      <w:pPr>
        <w:spacing w:after="80"/>
      </w:pPr>
      <w:r>
        <w:rPr>
          <w:rFonts w:ascii="Calibri" w:hAnsi="Calibri" w:cs="Calibri" w:eastAsia="Calibri"/>
          <w:b/>
          <w:color w:val="15131F"/>
          <w:sz w:val="28"/>
        </w:rPr>
        <w:t>So richten Sie die automatische Antwort in Gmail und Outlook ein</w:t>
      </w:r>
    </w:p>
    <w:tbl>
      <w:tblPr>
        <w:tblStyle w:val="TableGrid"/>
        <w:tblW w:type="auto" w:w="0"/>
        <w:tblLook w:firstColumn="1" w:firstRow="1" w:lastColumn="0" w:lastRow="0" w:noHBand="0" w:noVBand="1" w:val="04A0"/>
      </w:tblPr>
      <w:tblGrid>
        <w:gridCol w:w="1994"/>
        <w:gridCol w:w="1994"/>
        <w:gridCol w:w="1994"/>
        <w:gridCol w:w="1994"/>
        <w:gridCol w:w="1994"/>
      </w:tblGrid>
      <w:tr>
        <w:tc>
          <w:tcPr>
            <w:tcW w:type="dxa" w:w="1994"/>
            <w:shd w:val="clear" w:color="auto" w:fill="EFE9FF"/>
          </w:tcPr>
          <w:p>
            <w:r/>
            <w:r>
              <w:rPr>
                <w:rFonts w:ascii="Calibri" w:hAnsi="Calibri" w:cs="Calibri" w:eastAsia="Calibri"/>
                <w:b/>
                <w:color w:val="15131F"/>
                <w:sz w:val="19"/>
              </w:rPr>
              <w:t>App</w:t>
            </w:r>
          </w:p>
        </w:tc>
        <w:tc>
          <w:tcPr>
            <w:tcW w:type="dxa" w:w="1994"/>
            <w:shd w:val="clear" w:color="auto" w:fill="EFE9FF"/>
          </w:tcPr>
          <w:p>
            <w:r/>
            <w:r>
              <w:rPr>
                <w:rFonts w:ascii="Calibri" w:hAnsi="Calibri" w:cs="Calibri" w:eastAsia="Calibri"/>
                <w:b/>
                <w:color w:val="15131F"/>
                <w:sz w:val="19"/>
              </w:rPr>
              <w:t>Wo</w:t>
            </w:r>
          </w:p>
        </w:tc>
        <w:tc>
          <w:tcPr>
            <w:tcW w:type="dxa" w:w="1994"/>
            <w:shd w:val="clear" w:color="auto" w:fill="EFE9FF"/>
          </w:tcPr>
          <w:p>
            <w:r/>
            <w:r>
              <w:rPr>
                <w:rFonts w:ascii="Calibri" w:hAnsi="Calibri" w:cs="Calibri" w:eastAsia="Calibri"/>
                <w:b/>
                <w:color w:val="15131F"/>
                <w:sz w:val="19"/>
              </w:rPr>
              <w:t>Zeitraum</w:t>
            </w:r>
          </w:p>
        </w:tc>
        <w:tc>
          <w:tcPr>
            <w:tcW w:type="dxa" w:w="1994"/>
            <w:shd w:val="clear" w:color="auto" w:fill="EFE9FF"/>
          </w:tcPr>
          <w:p>
            <w:r/>
            <w:r>
              <w:rPr>
                <w:rFonts w:ascii="Calibri" w:hAnsi="Calibri" w:cs="Calibri" w:eastAsia="Calibri"/>
                <w:b/>
                <w:color w:val="15131F"/>
                <w:sz w:val="19"/>
              </w:rPr>
              <w:t>Wer sie erhält</w:t>
            </w:r>
          </w:p>
        </w:tc>
        <w:tc>
          <w:tcPr>
            <w:tcW w:type="dxa" w:w="1994"/>
            <w:shd w:val="clear" w:color="auto" w:fill="EFE9FF"/>
          </w:tcPr>
          <w:p>
            <w:r/>
            <w:r>
              <w:rPr>
                <w:rFonts w:ascii="Calibri" w:hAnsi="Calibri" w:cs="Calibri" w:eastAsia="Calibri"/>
                <w:b/>
                <w:color w:val="15131F"/>
                <w:sz w:val="19"/>
              </w:rPr>
              <w:t>Gleicher Absender</w:t>
            </w:r>
          </w:p>
        </w:tc>
      </w:tr>
      <w:tr>
        <w:tc>
          <w:tcPr>
            <w:tcW w:type="dxa" w:w="1994"/>
          </w:tcPr>
          <w:p>
            <w:r/>
            <w:r>
              <w:rPr>
                <w:rFonts w:ascii="Calibri" w:hAnsi="Calibri" w:cs="Calibri" w:eastAsia="Calibri"/>
                <w:b w:val="0"/>
                <w:color w:val="15131F"/>
                <w:sz w:val="19"/>
              </w:rPr>
              <w:t>Gmail am Computer</w:t>
            </w:r>
          </w:p>
        </w:tc>
        <w:tc>
          <w:tcPr>
            <w:tcW w:type="dxa" w:w="1994"/>
          </w:tcPr>
          <w:p>
            <w:r/>
            <w:r>
              <w:rPr>
                <w:rFonts w:ascii="Calibri" w:hAnsi="Calibri" w:cs="Calibri" w:eastAsia="Calibri"/>
                <w:b w:val="0"/>
                <w:color w:val="15131F"/>
                <w:sz w:val="19"/>
              </w:rPr>
              <w:t>Einstellungen &gt; Alle Einstellungen aufrufen &gt; Allgemein &gt; Abwesenheitsnotiz aktiviert, dann Änderungen speichern</w:t>
            </w:r>
          </w:p>
        </w:tc>
        <w:tc>
          <w:tcPr>
            <w:tcW w:type="dxa" w:w="1994"/>
          </w:tcPr>
          <w:p>
            <w:r/>
            <w:r>
              <w:rPr>
                <w:rFonts w:ascii="Calibri" w:hAnsi="Calibri" w:cs="Calibri" w:eastAsia="Calibri"/>
                <w:b w:val="0"/>
                <w:color w:val="15131F"/>
                <w:sz w:val="19"/>
              </w:rPr>
              <w:t>0:00 Uhr am ersten bis 23:59 Uhr am letzten Tag</w:t>
            </w:r>
          </w:p>
        </w:tc>
        <w:tc>
          <w:tcPr>
            <w:tcW w:type="dxa" w:w="1994"/>
          </w:tcPr>
          <w:p>
            <w:r/>
            <w:r>
              <w:rPr>
                <w:rFonts w:ascii="Calibri" w:hAnsi="Calibri" w:cs="Calibri" w:eastAsia="Calibri"/>
                <w:b w:val="0"/>
                <w:color w:val="15131F"/>
                <w:sz w:val="19"/>
              </w:rPr>
              <w:t>Alle oder nur Kontakte; nie Spam oder Mailinglisten</w:t>
            </w:r>
          </w:p>
        </w:tc>
        <w:tc>
          <w:tcPr>
            <w:tcW w:type="dxa" w:w="1994"/>
          </w:tcPr>
          <w:p>
            <w:r/>
            <w:r>
              <w:rPr>
                <w:rFonts w:ascii="Calibri" w:hAnsi="Calibri" w:cs="Calibri" w:eastAsia="Calibri"/>
                <w:b w:val="0"/>
                <w:color w:val="15131F"/>
                <w:sz w:val="19"/>
              </w:rPr>
              <w:t>Erste Nachricht, erneut nach 4 Tagen</w:t>
            </w:r>
          </w:p>
        </w:tc>
      </w:tr>
      <w:tr>
        <w:tc>
          <w:tcPr>
            <w:tcW w:type="dxa" w:w="1994"/>
          </w:tcPr>
          <w:p>
            <w:r/>
            <w:r>
              <w:rPr>
                <w:rFonts w:ascii="Calibri" w:hAnsi="Calibri" w:cs="Calibri" w:eastAsia="Calibri"/>
                <w:b w:val="0"/>
                <w:color w:val="15131F"/>
                <w:sz w:val="19"/>
              </w:rPr>
              <w:t>Neues Outlook für Windows</w:t>
            </w:r>
          </w:p>
        </w:tc>
        <w:tc>
          <w:tcPr>
            <w:tcW w:type="dxa" w:w="1994"/>
          </w:tcPr>
          <w:p>
            <w:r/>
            <w:r>
              <w:rPr>
                <w:rFonts w:ascii="Calibri" w:hAnsi="Calibri" w:cs="Calibri" w:eastAsia="Calibri"/>
                <w:b w:val="0"/>
                <w:color w:val="15131F"/>
                <w:sz w:val="19"/>
              </w:rPr>
              <w:t>Ansicht &gt; Einstellungen anzeigen &gt; Konten &gt; Automatische Antworten; einschalten, dann Speichern</w:t>
            </w:r>
          </w:p>
        </w:tc>
        <w:tc>
          <w:tcPr>
            <w:tcW w:type="dxa" w:w="1994"/>
          </w:tcPr>
          <w:p>
            <w:r/>
            <w:r>
              <w:rPr>
                <w:rFonts w:ascii="Calibri" w:hAnsi="Calibri" w:cs="Calibri" w:eastAsia="Calibri"/>
                <w:b w:val="0"/>
                <w:color w:val="15131F"/>
                <w:sz w:val="19"/>
              </w:rPr>
              <w:t>Antworten nur während eines Zeitraums senden</w:t>
            </w:r>
          </w:p>
        </w:tc>
        <w:tc>
          <w:tcPr>
            <w:tcW w:type="dxa" w:w="1994"/>
          </w:tcPr>
          <w:p>
            <w:r/>
            <w:r>
              <w:rPr>
                <w:rFonts w:ascii="Calibri" w:hAnsi="Calibri" w:cs="Calibri" w:eastAsia="Calibri"/>
                <w:b w:val="0"/>
                <w:color w:val="15131F"/>
                <w:sz w:val="19"/>
              </w:rPr>
              <w:t>Geschäftskonten: Kollegen, auf Wunsch externe Absender oder nur Kontakte</w:t>
            </w:r>
          </w:p>
        </w:tc>
        <w:tc>
          <w:tcPr>
            <w:tcW w:type="dxa" w:w="1994"/>
          </w:tcPr>
          <w:p>
            <w:r/>
            <w:r>
              <w:rPr>
                <w:rFonts w:ascii="Calibri" w:hAnsi="Calibri" w:cs="Calibri" w:eastAsia="Calibri"/>
                <w:b w:val="0"/>
                <w:color w:val="15131F"/>
                <w:sz w:val="19"/>
              </w:rPr>
              <w:t>Einmal an jede Person</w:t>
            </w:r>
          </w:p>
        </w:tc>
      </w:tr>
      <w:tr>
        <w:tc>
          <w:tcPr>
            <w:tcW w:type="dxa" w:w="1994"/>
          </w:tcPr>
          <w:p>
            <w:r/>
            <w:r>
              <w:rPr>
                <w:rFonts w:ascii="Calibri" w:hAnsi="Calibri" w:cs="Calibri" w:eastAsia="Calibri"/>
                <w:b w:val="0"/>
                <w:color w:val="15131F"/>
                <w:sz w:val="19"/>
              </w:rPr>
              <w:t>Klassisches Outlook für Windows</w:t>
            </w:r>
          </w:p>
        </w:tc>
        <w:tc>
          <w:tcPr>
            <w:tcW w:type="dxa" w:w="1994"/>
          </w:tcPr>
          <w:p>
            <w:r/>
            <w:r>
              <w:rPr>
                <w:rFonts w:ascii="Calibri" w:hAnsi="Calibri" w:cs="Calibri" w:eastAsia="Calibri"/>
                <w:b w:val="0"/>
                <w:color w:val="15131F"/>
                <w:sz w:val="19"/>
              </w:rPr>
              <w:t>Datei &gt; Automatische Antworten &gt; Automatische Antworten senden, dann OK</w:t>
            </w:r>
          </w:p>
        </w:tc>
        <w:tc>
          <w:tcPr>
            <w:tcW w:type="dxa" w:w="1994"/>
          </w:tcPr>
          <w:p>
            <w:r/>
            <w:r>
              <w:rPr>
                <w:rFonts w:ascii="Calibri" w:hAnsi="Calibri" w:cs="Calibri" w:eastAsia="Calibri"/>
                <w:b w:val="0"/>
                <w:color w:val="15131F"/>
                <w:sz w:val="19"/>
              </w:rPr>
              <w:t>Optional; endet zur Endzeit</w:t>
            </w:r>
          </w:p>
        </w:tc>
        <w:tc>
          <w:tcPr>
            <w:tcW w:type="dxa" w:w="1994"/>
          </w:tcPr>
          <w:p>
            <w:r/>
            <w:r>
              <w:rPr>
                <w:rFonts w:ascii="Calibri" w:hAnsi="Calibri" w:cs="Calibri" w:eastAsia="Calibri"/>
                <w:b w:val="0"/>
                <w:color w:val="15131F"/>
                <w:sz w:val="19"/>
              </w:rPr>
              <w:t>Tabs Innerhalb meiner Organisation und Außerhalb meiner Organisation, jeder mit eigener Nachricht</w:t>
            </w:r>
          </w:p>
        </w:tc>
        <w:tc>
          <w:tcPr>
            <w:tcW w:type="dxa" w:w="1994"/>
          </w:tcPr>
          <w:p>
            <w:r/>
            <w:r>
              <w:rPr>
                <w:rFonts w:ascii="Calibri" w:hAnsi="Calibri" w:cs="Calibri" w:eastAsia="Calibri"/>
                <w:b w:val="0"/>
                <w:color w:val="15131F"/>
                <w:sz w:val="19"/>
              </w:rPr>
              <w:t>Einmal an jede Person</w:t>
            </w:r>
          </w:p>
        </w:tc>
      </w:tr>
      <w:tr>
        <w:tc>
          <w:tcPr>
            <w:tcW w:type="dxa" w:w="1994"/>
          </w:tcPr>
          <w:p>
            <w:r/>
            <w:r>
              <w:rPr>
                <w:rFonts w:ascii="Calibri" w:hAnsi="Calibri" w:cs="Calibri" w:eastAsia="Calibri"/>
                <w:b w:val="0"/>
                <w:color w:val="15131F"/>
                <w:sz w:val="19"/>
              </w:rPr>
              <w:t>Outlook im Web und Outlook.com</w:t>
            </w:r>
          </w:p>
        </w:tc>
        <w:tc>
          <w:tcPr>
            <w:tcW w:type="dxa" w:w="1994"/>
          </w:tcPr>
          <w:p>
            <w:r/>
            <w:r>
              <w:rPr>
                <w:rFonts w:ascii="Calibri" w:hAnsi="Calibri" w:cs="Calibri" w:eastAsia="Calibri"/>
                <w:b w:val="0"/>
                <w:color w:val="15131F"/>
                <w:sz w:val="19"/>
              </w:rPr>
              <w:t>Einstellungen &gt; Konten &gt; Automatische Antworten, dann Speichern</w:t>
            </w:r>
          </w:p>
        </w:tc>
        <w:tc>
          <w:tcPr>
            <w:tcW w:type="dxa" w:w="1994"/>
          </w:tcPr>
          <w:p>
            <w:r/>
            <w:r>
              <w:rPr>
                <w:rFonts w:ascii="Calibri" w:hAnsi="Calibri" w:cs="Calibri" w:eastAsia="Calibri"/>
                <w:b w:val="0"/>
                <w:color w:val="15131F"/>
                <w:sz w:val="19"/>
              </w:rPr>
              <w:t>Ein Zeitraum; kann auch Ihren Kalender blockieren</w:t>
            </w:r>
          </w:p>
        </w:tc>
        <w:tc>
          <w:tcPr>
            <w:tcW w:type="dxa" w:w="1994"/>
          </w:tcPr>
          <w:p>
            <w:r/>
            <w:r>
              <w:rPr>
                <w:rFonts w:ascii="Calibri" w:hAnsi="Calibri" w:cs="Calibri" w:eastAsia="Calibri"/>
                <w:b w:val="0"/>
                <w:color w:val="15131F"/>
                <w:sz w:val="19"/>
              </w:rPr>
              <w:t>Antworten an Absender außerhalb Ihrer Organisation senden: ein Kontrollkästchen</w:t>
            </w:r>
          </w:p>
        </w:tc>
        <w:tc>
          <w:tcPr>
            <w:tcW w:type="dxa" w:w="1994"/>
          </w:tcPr>
          <w:p>
            <w:r/>
            <w:r>
              <w:rPr>
                <w:rFonts w:ascii="Calibri" w:hAnsi="Calibri" w:cs="Calibri" w:eastAsia="Calibri"/>
                <w:b w:val="0"/>
                <w:color w:val="15131F"/>
                <w:sz w:val="19"/>
              </w:rPr>
              <w:t>Einmal an jede Person</w:t>
            </w:r>
          </w:p>
        </w:tc>
      </w:tr>
      <w:tr>
        <w:tc>
          <w:tcPr>
            <w:tcW w:type="dxa" w:w="1994"/>
          </w:tcPr>
          <w:p>
            <w:r/>
            <w:r>
              <w:rPr>
                <w:rFonts w:ascii="Calibri" w:hAnsi="Calibri" w:cs="Calibri" w:eastAsia="Calibri"/>
                <w:b w:val="0"/>
                <w:color w:val="15131F"/>
                <w:sz w:val="19"/>
              </w:rPr>
              <w:t>Website-Chat (KI-Agent)</w:t>
            </w:r>
          </w:p>
        </w:tc>
        <w:tc>
          <w:tcPr>
            <w:tcW w:type="dxa" w:w="1994"/>
          </w:tcPr>
          <w:p>
            <w:r/>
            <w:r>
              <w:rPr>
                <w:rFonts w:ascii="Calibri" w:hAnsi="Calibri" w:cs="Calibri" w:eastAsia="Calibri"/>
                <w:b w:val="0"/>
                <w:color w:val="15131F"/>
                <w:sz w:val="19"/>
              </w:rPr>
              <w:t>„Meine Bots“ &gt; Ihr Bot &gt; Tab „Grundlagen“ &gt; „Anweisungen“: Zeilen aus Tab 8; „Änderungen speichern“</w:t>
            </w:r>
          </w:p>
        </w:tc>
        <w:tc>
          <w:tcPr>
            <w:tcW w:type="dxa" w:w="1994"/>
          </w:tcPr>
          <w:p>
            <w:r/>
            <w:r>
              <w:rPr>
                <w:rFonts w:ascii="Calibri" w:hAnsi="Calibri" w:cs="Calibri" w:eastAsia="Calibri"/>
                <w:b w:val="0"/>
                <w:color w:val="15131F"/>
                <w:sz w:val="19"/>
              </w:rPr>
              <w:t>Keiner: Zeilen von Hand einfügen und wieder entfernen</w:t>
            </w:r>
          </w:p>
        </w:tc>
        <w:tc>
          <w:tcPr>
            <w:tcW w:type="dxa" w:w="1994"/>
          </w:tcPr>
          <w:p>
            <w:r/>
            <w:r>
              <w:rPr>
                <w:rFonts w:ascii="Calibri" w:hAnsi="Calibri" w:cs="Calibri" w:eastAsia="Calibri"/>
                <w:b w:val="0"/>
                <w:color w:val="15131F"/>
                <w:sz w:val="19"/>
              </w:rPr>
              <w:t>Jeder Besucher</w:t>
            </w:r>
          </w:p>
        </w:tc>
        <w:tc>
          <w:tcPr>
            <w:tcW w:type="dxa" w:w="1994"/>
          </w:tcPr>
          <w:p>
            <w:r/>
            <w:r>
              <w:rPr>
                <w:rFonts w:ascii="Calibri" w:hAnsi="Calibri" w:cs="Calibri" w:eastAsia="Calibri"/>
                <w:b w:val="0"/>
                <w:color w:val="15131F"/>
                <w:sz w:val="19"/>
              </w:rPr>
              <w:t>Jeder Chat</w:t>
            </w:r>
          </w:p>
        </w:tc>
      </w:tr>
    </w:tbl>
    <w:p/>
    <w:p>
      <w:pPr>
        <w:spacing w:after="120"/>
      </w:pPr>
      <w:r>
        <w:rPr>
          <w:rFonts w:ascii="Calibri" w:hAnsi="Calibri" w:cs="Calibri" w:eastAsia="Calibri"/>
          <w:b/>
          <w:color w:val="15131F"/>
          <w:sz w:val="28"/>
        </w:rPr>
        <w:t>So nutzen Sie diese Abwesenheitsnotizen</w:t>
      </w:r>
    </w:p>
    <w:p>
      <w:pPr>
        <w:spacing w:after="40"/>
      </w:pPr>
      <w:r>
        <w:rPr>
          <w:rFonts w:ascii="Calibri" w:hAnsi="Calibri" w:cs="Calibri" w:eastAsia="Calibri"/>
          <w:b/>
          <w:color w:val="15131F"/>
          <w:sz w:val="22"/>
        </w:rPr>
        <w:t>1. Anlass wählen</w:t>
      </w:r>
    </w:p>
    <w:p>
      <w:pPr>
        <w:spacing w:after="120"/>
      </w:pPr>
      <w:r>
        <w:rPr>
          <w:rFonts w:ascii="Calibri" w:hAnsi="Calibri" w:cs="Calibri" w:eastAsia="Calibri"/>
          <w:b w:val="0"/>
          <w:color w:val="15131F"/>
          <w:sz w:val="21"/>
        </w:rPr>
        <w:t>Kopieren Sie die externe, die interne und die kurze Fassung.</w:t>
      </w:r>
    </w:p>
    <w:p>
      <w:pPr>
        <w:spacing w:after="40"/>
      </w:pPr>
      <w:r>
        <w:rPr>
          <w:rFonts w:ascii="Calibri" w:hAnsi="Calibri" w:cs="Calibri" w:eastAsia="Calibri"/>
          <w:b/>
          <w:color w:val="15131F"/>
          <w:sz w:val="22"/>
        </w:rPr>
        <w:t>2. Die fünf Teile ausfüllen</w:t>
      </w:r>
    </w:p>
    <w:p>
      <w:pPr>
        <w:spacing w:after="120"/>
      </w:pPr>
      <w:r>
        <w:rPr>
          <w:rFonts w:ascii="Calibri" w:hAnsi="Calibri" w:cs="Calibri" w:eastAsia="Calibri"/>
          <w:b w:val="0"/>
          <w:color w:val="15131F"/>
          <w:sz w:val="21"/>
        </w:rPr>
        <w:t>Zeitraum, Antworttag, Kontakt für Dringendes, was als dringend gilt, was mit der E-Mail passiert.</w:t>
      </w:r>
    </w:p>
    <w:p>
      <w:pPr>
        <w:spacing w:after="40"/>
      </w:pPr>
      <w:r>
        <w:rPr>
          <w:rFonts w:ascii="Calibri" w:hAnsi="Calibri" w:cs="Calibri" w:eastAsia="Calibri"/>
          <w:b/>
          <w:color w:val="15131F"/>
          <w:sz w:val="22"/>
        </w:rPr>
        <w:t>3. Vertretung absprechen</w:t>
      </w:r>
    </w:p>
    <w:p>
      <w:pPr>
        <w:spacing w:after="120"/>
      </w:pPr>
      <w:r>
        <w:rPr>
          <w:rFonts w:ascii="Calibri" w:hAnsi="Calibri" w:cs="Calibri" w:eastAsia="Calibri"/>
          <w:b w:val="0"/>
          <w:color w:val="15131F"/>
          <w:sz w:val="21"/>
        </w:rPr>
        <w:t>Fragen Sie vorher. Legen Sie fest, wann sie die Team-Adresse prüft und was sie entscheiden darf.</w:t>
      </w:r>
    </w:p>
    <w:p>
      <w:pPr>
        <w:spacing w:after="40"/>
      </w:pPr>
      <w:r>
        <w:rPr>
          <w:rFonts w:ascii="Calibri" w:hAnsi="Calibri" w:cs="Calibri" w:eastAsia="Calibri"/>
          <w:b/>
          <w:color w:val="15131F"/>
          <w:sz w:val="22"/>
        </w:rPr>
        <w:t>4. Jeden Kanal einrichten</w:t>
      </w:r>
    </w:p>
    <w:p>
      <w:pPr>
        <w:spacing w:after="120"/>
      </w:pPr>
      <w:r>
        <w:rPr>
          <w:rFonts w:ascii="Calibri" w:hAnsi="Calibri" w:cs="Calibri" w:eastAsia="Calibri"/>
          <w:b w:val="0"/>
          <w:color w:val="15131F"/>
          <w:sz w:val="21"/>
        </w:rPr>
        <w:t>Am Tag vorher: E-Mail, Website-Chat, Mailbox, Status. Testen Sie von einer anderen Adresse aus.</w:t>
      </w:r>
    </w:p>
    <w:p>
      <w:pPr>
        <w:spacing w:after="40"/>
      </w:pPr>
      <w:r>
        <w:rPr>
          <w:rFonts w:ascii="Calibri" w:hAnsi="Calibri" w:cs="Calibri" w:eastAsia="Calibri"/>
          <w:b/>
          <w:color w:val="15131F"/>
          <w:sz w:val="22"/>
        </w:rPr>
        <w:t>5. Protokollieren, dann nacharbeiten</w:t>
      </w:r>
    </w:p>
    <w:p>
      <w:pPr>
        <w:spacing w:after="120"/>
      </w:pPr>
      <w:r>
        <w:rPr>
          <w:rFonts w:ascii="Calibri" w:hAnsi="Calibri" w:cs="Calibri" w:eastAsia="Calibri"/>
          <w:b w:val="0"/>
          <w:color w:val="15131F"/>
          <w:sz w:val="21"/>
        </w:rPr>
        <w:t>Beantworten Sie nach Ihrer Rückkehr alles bis zum Antworttag.</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„Meine Bots“ &gt; Bot wählen &gt; Tab „Grundlagen“ &gt; „Anweisungen“: Fügen Sie am Tag vor Ihrer Abwesenheit die Zeilen aus Tab 8 ein. Klicken Sie auf „Änderungen speichern“, dann auf „Versuchen Sie es mit Bot“ (Bot testen).</w:t>
      </w:r>
    </w:p>
    <w:p>
      <w:pPr>
        <w:spacing w:after="60"/>
      </w:pPr>
      <w:r>
        <w:rPr>
          <w:rFonts w:ascii="Calibri" w:hAnsi="Calibri" w:cs="Calibri" w:eastAsia="Calibri"/>
          <w:b w:val="0"/>
          <w:color w:val="15131F"/>
          <w:sz w:val="21"/>
        </w:rPr>
        <w:t>2. Tab „Verhalten“ &gt; „Benutzerdaten sammeln“: Name und E-Mail werden immer abgefragt; schalten Sie „Telefonnummer erfassen“ und „Beschreibung erfassen“ ein.</w:t>
      </w:r>
    </w:p>
    <w:p>
      <w:pPr>
        <w:spacing w:after="60"/>
      </w:pPr>
      <w:r>
        <w:rPr>
          <w:rFonts w:ascii="Calibri" w:hAnsi="Calibri" w:cs="Calibri" w:eastAsia="Calibri"/>
          <w:b w:val="0"/>
          <w:color w:val="15131F"/>
          <w:sz w:val="21"/>
        </w:rPr>
        <w:t>3. Tab „Verbinden“ &gt; „E-Mail-Benachrichtigungen senden“: Tragen Sie mindestens einen Tag vorher Ihre Vertretung als „Benachrichtigungs-E-Mail“ ein. Beide Postfächer müssen bestätigen; Links und Codes laufen innerhalb von 24 Stunden ab.</w:t>
      </w:r>
    </w:p>
    <w:p>
      <w:pPr>
        <w:spacing w:after="60"/>
      </w:pPr>
      <w:r>
        <w:rPr>
          <w:rFonts w:ascii="Calibri" w:hAnsi="Calibri" w:cs="Calibri" w:eastAsia="Calibri"/>
          <w:b w:val="0"/>
          <w:color w:val="15131F"/>
          <w:sz w:val="21"/>
        </w:rPr>
        <w:t>4. Ab Launch warten dringende Chats im „Live-Support“ mit dem Status „Wartet auf Agent“: Ihre Vertretung klickt auf „Beanspruchen“ (Chat übernehmen), antwortet und klickt dann auf „Lösen“ (Chat abschließen).</w:t>
      </w:r>
    </w:p>
    <w:p>
      <w:pPr>
        <w:spacing w:after="60"/>
      </w:pPr>
      <w:r>
        <w:rPr>
          <w:rFonts w:ascii="Calibri" w:hAnsi="Calibri" w:cs="Calibri" w:eastAsia="Calibri"/>
          <w:b w:val="0"/>
          <w:color w:val="15131F"/>
          <w:sz w:val="21"/>
        </w:rPr>
        <w:t>5. „Aufgaben“ &gt; „Neue Aufgabe“ für den Tag Ihrer Rückkehr: „Aufgabentitel“ „Abwesenheitszeilen entfernen, Benachrichtigungen zurückstellen“, „Abtretungsinhaber“ (die zuständige Person), „Deadline“. Legen Sie pro Nacharbeit eine Aufgabe an.</w:t>
      </w:r>
    </w:p>
    <w:p>
      <w:pPr>
        <w:spacing w:after="60"/>
      </w:pPr>
      <w:r>
        <w:rPr>
          <w:rFonts w:ascii="Calibri" w:hAnsi="Calibri" w:cs="Calibri" w:eastAsia="Calibri"/>
          <w:b w:val="0"/>
          <w:color w:val="15131F"/>
          <w:sz w:val="21"/>
        </w:rPr>
        <w:t>6. Ab Growth: „Einstellungen“ &gt; „Gespeicherte Antworten“ &gt; „Neue Antwort“: „Kürzel“ /away, „Titel“, „Antworttext“ aus Tab 8, „Mit Team teilen“.</w:t>
      </w:r>
    </w:p>
    <w:p>
      <w:pPr>
        <w:spacing w:after="200"/>
      </w:pPr>
      <w:r>
        <w:rPr>
          <w:rFonts w:ascii="Calibri" w:hAnsi="Calibri" w:cs="Calibri" w:eastAsia="Calibri"/>
          <w:b w:val="0"/>
          <w:color w:val="5D5A70"/>
          <w:sz w:val="21"/>
        </w:rPr>
        <w:t>CRMsoftware.pro sendet keine automatischen E-Mail-Antworten: Diese richten Sie in Gmail oder Outlook ein. KI-Chat rund um die Uhr und einfache Aufgaben: Free, 3 Nutzer. Übergabe an Menschen und „Live-Support“: Launch, 19 $ im Monat bei jährlicher Abrechnung. „Gespeicherte Antworten“: Growth, 49 $.</w:t>
      </w:r>
    </w:p>
    <w:p>
      <w:pPr>
        <w:spacing w:after="80"/>
      </w:pPr>
      <w:r>
        <w:rPr>
          <w:rFonts w:ascii="Calibri" w:hAnsi="Calibri" w:cs="Calibri" w:eastAsia="Calibri"/>
          <w:b/>
          <w:color w:val="15131F"/>
          <w:sz w:val="24"/>
        </w:rPr>
        <w:t>Am Tag Ihrer Rückkehr, 20 Minuten</w:t>
      </w:r>
    </w:p>
    <w:p>
      <w:pPr>
        <w:spacing w:after="60"/>
        <w:ind w:left="283"/>
      </w:pPr>
      <w:r>
        <w:rPr>
          <w:rFonts w:ascii="Calibri" w:hAnsi="Calibri" w:cs="Calibri" w:eastAsia="Calibri"/>
          <w:b w:val="0"/>
          <w:color w:val="15131F"/>
          <w:sz w:val="21"/>
        </w:rPr>
        <w:t>• E-Mail-Antwort aus, Abwesenheitszeilen aus den „Anweisungen“ entfernt.</w:t>
      </w:r>
    </w:p>
    <w:p>
      <w:pPr>
        <w:spacing w:after="60"/>
        <w:ind w:left="283"/>
      </w:pPr>
      <w:r>
        <w:rPr>
          <w:rFonts w:ascii="Calibri" w:hAnsi="Calibri" w:cs="Calibri" w:eastAsia="Calibri"/>
          <w:b w:val="0"/>
          <w:color w:val="15131F"/>
          <w:sz w:val="21"/>
        </w:rPr>
        <w:t>• Benachrichtigungs-E-Mail, Mailbox und Status zurückgestellt.</w:t>
      </w:r>
    </w:p>
    <w:p>
      <w:pPr>
        <w:spacing w:after="60"/>
        <w:ind w:left="283"/>
      </w:pPr>
      <w:r>
        <w:rPr>
          <w:rFonts w:ascii="Calibri" w:hAnsi="Calibri" w:cs="Calibri" w:eastAsia="Calibri"/>
          <w:b w:val="0"/>
          <w:color w:val="15131F"/>
          <w:sz w:val="21"/>
        </w:rPr>
        <w:t>• Abwesenheitsprotokoll: zuerst dringende Nacharbeiten, der Rest bis zum Antworttag.</w:t>
      </w:r>
    </w:p>
    <w:p>
      <w:pPr>
        <w:spacing w:after="60"/>
        <w:ind w:left="283"/>
      </w:pPr>
      <w:r>
        <w:rPr>
          <w:rFonts w:ascii="Calibri" w:hAnsi="Calibri" w:cs="Calibri" w:eastAsia="Calibri"/>
          <w:b w:val="0"/>
          <w:color w:val="15131F"/>
          <w:sz w:val="21"/>
        </w:rPr>
        <w:t>• Fragen Sie Ihre Vertretung, was noch offen ist, und bedanken Sie sich.</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https://crmsoftware.pro/de/templates/out-of-office-message-examples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Abwesenheitsnotiz: Beispiele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