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Checkliste: WhatsApp Business einrichten</w:t>
      </w:r>
    </w:p>
    <w:p>
      <w:pPr>
        <w:spacing w:after="80"/>
      </w:pPr>
      <w:r>
        <w:rPr>
          <w:rFonts w:ascii="Calibri" w:hAnsi="Calibri" w:cs="Calibri" w:eastAsia="Calibri"/>
          <w:b w:val="0"/>
          <w:color w:val="5D5A70"/>
          <w:sz w:val="22"/>
        </w:rPr>
        <w:t>40 Prüfpunkte in 8 Gruppen, um WhatsApp mit einem KI-Agenten und einem Posteingang zu verbinden, jeweils mit verantwortlicher Person und dem Nachweis, den Sie festhalten, dazu ein Test des ersten Gesprächs und eine Zugangsprüfung. Von CRMsoftware.pro.</w:t>
      </w:r>
    </w:p>
    <w:p>
      <w:pPr>
        <w:spacing w:after="280"/>
      </w:pPr>
      <w:r>
        <w:rPr>
          <w:rFonts w:ascii="Calibri" w:hAnsi="Calibri" w:cs="Calibri" w:eastAsia="Calibri"/>
          <w:b w:val="0"/>
          <w:color w:val="5D5A70"/>
          <w:sz w:val="21"/>
        </w:rPr>
        <w:t>Arbeiten Sie die 8 Gruppen der Reihe nach ab. Notieren Sie neben jedem Prüfpunkt eine verantwortliche Person und ein Fälligkeitsdatum und legen Sie die Nachweise (Screenshots, Links, Notizen) in einem gemeinsamen Ordner ab. Schreiben Sie die PIN für die Verifizierung in zwei Schritten nie in diese Datei.</w:t>
      </w:r>
    </w:p>
    <w:p>
      <w:pPr>
        <w:spacing w:after="160"/>
      </w:pPr>
      <w:r>
        <w:rPr>
          <w:rFonts w:ascii="Calibri" w:hAnsi="Calibri" w:cs="Calibri" w:eastAsia="Calibri"/>
          <w:b/>
          <w:color w:val="15131F"/>
          <w:sz w:val="32"/>
        </w:rPr>
        <w:t>Die Checkliste</w:t>
      </w:r>
    </w:p>
    <w:p>
      <w:pPr>
        <w:spacing w:after="60"/>
      </w:pPr>
      <w:r>
        <w:rPr>
          <w:rFonts w:ascii="Calibri" w:hAnsi="Calibri" w:cs="Calibri" w:eastAsia="Calibri"/>
          <w:b/>
          <w:color w:val="15131F"/>
          <w:sz w:val="28"/>
        </w:rPr>
        <w:t>1. Bevor Sie anfangen: App oder Plattform, Nummer und Inhaber</w:t>
      </w:r>
    </w:p>
    <w:p>
      <w:pPr>
        <w:spacing w:after="80"/>
      </w:pPr>
      <w:r>
        <w:rPr>
          <w:rFonts w:ascii="Calibri" w:hAnsi="Calibri" w:cs="Calibri" w:eastAsia="Calibri"/>
          <w:b w:val="0"/>
          <w:color w:val="5D5A70"/>
          <w:sz w:val="20"/>
        </w:rPr>
        <w:t>Gruppe: 1 von 8 · Plan: Launch oder höher · Niemals: Die private Nummer eines Teammitglieds verwenden. Verlässt die Person das Unternehmen, sind Nummer und Chats weg.</w:t>
      </w:r>
    </w:p>
    <w:p>
      <w:pPr>
        <w:spacing w:after="80"/>
      </w:pPr>
      <w:r>
        <w:rPr>
          <w:rFonts w:ascii="Calibri" w:hAnsi="Calibri" w:cs="Calibri" w:eastAsia="Calibri"/>
          <w:b w:val="0"/>
          <w:color w:val="15131F"/>
          <w:sz w:val="21"/>
        </w:rPr>
        <w:t>Die WhatsApp Business App ist zum Antworten von Hand gedacht, mit Schnellantworten, Begrüßungs- und Abwesenheitsnachrichten und bis zu 10 verknüpften Geräten. Die WhatsApp Business Platform, oft WhatsApp Business API genannt, verbindet WhatsApp mit Software wie einem KI-Agenten oder einem Team-Posteingang. Klären Sie diese Punkte, bevor Sie irgendeine Einstellung öffnen.</w:t>
      </w:r>
    </w:p>
    <w:p>
      <w:pPr>
        <w:spacing w:after="40"/>
      </w:pPr>
      <w:r>
        <w:rPr>
          <w:rFonts w:ascii="Calibri" w:hAnsi="Calibri" w:cs="Calibri" w:eastAsia="Calibri"/>
          <w:b/>
          <w:color w:val="15131F"/>
          <w:sz w:val="22"/>
        </w:rPr>
        <w:t>1.1 Wählen Sie das Produkt: die Plattform, wenn ein KI-Agent oder ein Team-Posteingang antwortet, die App, wenn eine Person von einem Handy aus antwortet.</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Entscheidung und Datum</w:t>
      </w:r>
    </w:p>
    <w:p>
      <w:pPr>
        <w:spacing w:after="40"/>
      </w:pPr>
    </w:p>
    <w:p>
      <w:pPr>
        <w:spacing w:after="40"/>
      </w:pPr>
      <w:r>
        <w:rPr>
          <w:rFonts w:ascii="Calibri" w:hAnsi="Calibri" w:cs="Calibri" w:eastAsia="Calibri"/>
          <w:b/>
          <w:color w:val="15131F"/>
          <w:sz w:val="22"/>
        </w:rPr>
        <w:t>1.2 Wählen Sie eine Nummer mit Landes- und Ortsvorwahl, die Ihrem Unternehmen gehört, von ihm bezahlt wird und SMS oder Anrufe empfängt.</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Nummer im +-Format, Vertragsinhaber</w:t>
      </w:r>
    </w:p>
    <w:p>
      <w:pPr>
        <w:spacing w:after="40"/>
      </w:pPr>
    </w:p>
    <w:p>
      <w:pPr>
        <w:spacing w:after="40"/>
      </w:pPr>
      <w:r>
        <w:rPr>
          <w:rFonts w:ascii="Calibri" w:hAnsi="Calibri" w:cs="Calibri" w:eastAsia="Calibri"/>
          <w:b/>
          <w:color w:val="15131F"/>
          <w:sz w:val="22"/>
        </w:rPr>
        <w:t>1.3 Prüfen Sie, ob die Nummer schon bei WhatsApp genutzt wird. Entscheiden Sie: umziehen, Koexistenz (Coexistence) nutzen oder eine neue Nummer nehmen.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Aktuelle Nutzung und Entscheidung</w:t>
      </w:r>
    </w:p>
    <w:p>
      <w:pPr>
        <w:spacing w:after="40"/>
      </w:pPr>
    </w:p>
    <w:p>
      <w:pPr>
        <w:spacing w:after="40"/>
      </w:pPr>
      <w:r>
        <w:rPr>
          <w:rFonts w:ascii="Calibri" w:hAnsi="Calibri" w:cs="Calibri" w:eastAsia="Calibri"/>
          <w:b/>
          <w:color w:val="15131F"/>
          <w:sz w:val="22"/>
        </w:rPr>
        <w:t>1.4 Stellen Sie sicher, dass das Meta Business-Portfolio Ihrem Unternehmen gehört und nicht einer Agentur oder einem Freiberufler.</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Name, ID und Ersteller des Portfolios</w:t>
      </w:r>
    </w:p>
    <w:p>
      <w:pPr>
        <w:spacing w:after="40"/>
      </w:pPr>
    </w:p>
    <w:p>
      <w:pPr>
        <w:spacing w:after="40"/>
      </w:pPr>
      <w:r>
        <w:rPr>
          <w:rFonts w:ascii="Calibri" w:hAnsi="Calibri" w:cs="Calibri" w:eastAsia="Calibri"/>
          <w:b/>
          <w:color w:val="15131F"/>
          <w:sz w:val="22"/>
        </w:rPr>
        <w:t>1.5 Legen Sie zwei Admins fest: den Inhaber und einen Ersatz-Admin.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Namen, E-Mail-Adressen, hinzugefügt am</w:t>
      </w:r>
    </w:p>
    <w:p>
      <w:pPr>
        <w:spacing w:after="40"/>
      </w:pPr>
    </w:p>
    <w:p>
      <w:pPr>
        <w:spacing w:after="60"/>
      </w:pPr>
      <w:r>
        <w:rPr>
          <w:rFonts w:ascii="Calibri" w:hAnsi="Calibri" w:cs="Calibri" w:eastAsia="Calibri"/>
          <w:b/>
          <w:color w:val="6B3CF0"/>
          <w:sz w:val="21"/>
        </w:rPr>
        <w:t xml:space="preserve">Meta-Regel: </w:t>
      </w:r>
      <w:r>
        <w:rPr>
          <w:rFonts w:ascii="Calibri" w:hAnsi="Calibri" w:cs="Calibri" w:eastAsia="Calibri"/>
          <w:b w:val="0"/>
          <w:color w:val="5D5A70"/>
          <w:sz w:val="21"/>
        </w:rPr>
        <w:t>Die Nummer muss Ihnen gehören, eine Landes- und Ortsvorwahl haben und SMS oder Sprachanrufe empfangen können. Eine Nummer, die bei WhatsApp in Gebrauch ist, lässt sich erst registrieren, wenn sie dort gelöscht wurde.</w:t>
      </w:r>
    </w:p>
    <w:p>
      <w:pPr>
        <w:spacing w:after="60"/>
      </w:pPr>
      <w:r>
        <w:rPr>
          <w:rFonts w:ascii="Calibri" w:hAnsi="Calibri" w:cs="Calibri" w:eastAsia="Calibri"/>
          <w:b/>
          <w:color w:val="6B3CF0"/>
          <w:sz w:val="21"/>
        </w:rPr>
        <w:t xml:space="preserve">Koexistenz: </w:t>
      </w:r>
      <w:r>
        <w:rPr>
          <w:rFonts w:ascii="Calibri" w:hAnsi="Calibri" w:cs="Calibri" w:eastAsia="Calibri"/>
          <w:b w:val="0"/>
          <w:color w:val="5D5A70"/>
          <w:sz w:val="21"/>
        </w:rPr>
        <w:t>Manche Anbieter können eine bestehende Nummer aus der Business App einbinden, sodass App und Plattform sie gemeinsam nutzen. Dafür ist die App-Version 2.24.17 oder höher nötig, und einige App-Funktionen werden abgeschaltet. Fragen Sie nach, bevor Sie eine Nummer verbinden, die in der App aktiv ist.</w:t>
      </w:r>
    </w:p>
    <w:p>
      <w:pPr>
        <w:spacing w:after="160"/>
      </w:pPr>
    </w:p>
    <w:p>
      <w:pPr>
        <w:spacing w:after="60"/>
      </w:pPr>
      <w:r>
        <w:rPr>
          <w:rFonts w:ascii="Calibri" w:hAnsi="Calibri" w:cs="Calibri" w:eastAsia="Calibri"/>
          <w:b/>
          <w:color w:val="15131F"/>
          <w:sz w:val="28"/>
        </w:rPr>
        <w:t>2. WhatsApp Business-Konto einrichten: Nummernformat und Profil</w:t>
      </w:r>
    </w:p>
    <w:p>
      <w:pPr>
        <w:spacing w:after="80"/>
      </w:pPr>
      <w:r>
        <w:rPr>
          <w:rFonts w:ascii="Calibri" w:hAnsi="Calibri" w:cs="Calibri" w:eastAsia="Calibri"/>
          <w:b w:val="0"/>
          <w:color w:val="5D5A70"/>
          <w:sz w:val="20"/>
        </w:rPr>
        <w:t>Gruppe: 2 von 8 · Beispiel: +1 512 555 0147 · Falsch und richtig: +44 07700 900123 ist falsch. +44 7700 900123 ist richtig.</w:t>
      </w:r>
    </w:p>
    <w:p>
      <w:pPr>
        <w:spacing w:after="80"/>
      </w:pPr>
      <w:r>
        <w:rPr>
          <w:rFonts w:ascii="Calibri" w:hAnsi="Calibri" w:cs="Calibri" w:eastAsia="Calibri"/>
          <w:b w:val="0"/>
          <w:color w:val="15131F"/>
          <w:sz w:val="21"/>
        </w:rPr>
        <w:t>Schreiben Sie die Nummer einmal im internationalen Format, oft E.164 genannt: Pluszeichen, Ländervorwahl, dann die Nummer ohne die führende 0. Verwenden Sie genau diese Schreibweise überall.</w:t>
      </w:r>
    </w:p>
    <w:p>
      <w:pPr>
        <w:spacing w:after="40"/>
      </w:pPr>
      <w:r>
        <w:rPr>
          <w:rFonts w:ascii="Calibri" w:hAnsi="Calibri" w:cs="Calibri" w:eastAsia="Calibri"/>
          <w:b/>
          <w:color w:val="6B3CF0"/>
          <w:sz w:val="21"/>
        </w:rPr>
        <w:t>Nummernformat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National</w:t>
            </w:r>
          </w:p>
        </w:tc>
        <w:tc>
          <w:tcPr>
            <w:tcW w:type="dxa" w:w="3324"/>
            <w:shd w:val="clear" w:color="auto" w:fill="EFE9FF"/>
          </w:tcPr>
          <w:p>
            <w:r/>
            <w:r>
              <w:rPr>
                <w:rFonts w:ascii="Calibri" w:hAnsi="Calibri" w:cs="Calibri" w:eastAsia="Calibri"/>
                <w:b/>
                <w:color w:val="15131F"/>
                <w:sz w:val="19"/>
              </w:rPr>
              <w:t>International</w:t>
            </w:r>
          </w:p>
        </w:tc>
        <w:tc>
          <w:tcPr>
            <w:tcW w:type="dxa" w:w="3324"/>
            <w:shd w:val="clear" w:color="auto" w:fill="EFE9FF"/>
          </w:tcPr>
          <w:p>
            <w:r/>
            <w:r>
              <w:rPr>
                <w:rFonts w:ascii="Calibri" w:hAnsi="Calibri" w:cs="Calibri" w:eastAsia="Calibri"/>
                <w:b/>
                <w:color w:val="15131F"/>
                <w:sz w:val="19"/>
              </w:rPr>
              <w:t>wa.me-Link</w:t>
            </w:r>
          </w:p>
        </w:tc>
      </w:tr>
      <w:tr>
        <w:tc>
          <w:tcPr>
            <w:tcW w:type="dxa" w:w="3324"/>
          </w:tcPr>
          <w:p>
            <w:r/>
            <w:r>
              <w:rPr>
                <w:rFonts w:ascii="Calibri" w:hAnsi="Calibri" w:cs="Calibri" w:eastAsia="Calibri"/>
                <w:b w:val="0"/>
                <w:color w:val="15131F"/>
                <w:sz w:val="19"/>
              </w:rPr>
              <w:t>(512) 555-0147 (USA)</w:t>
            </w:r>
          </w:p>
        </w:tc>
        <w:tc>
          <w:tcPr>
            <w:tcW w:type="dxa" w:w="3324"/>
          </w:tcPr>
          <w:p>
            <w:r/>
            <w:r>
              <w:rPr>
                <w:rFonts w:ascii="Calibri" w:hAnsi="Calibri" w:cs="Calibri" w:eastAsia="Calibri"/>
                <w:b w:val="0"/>
                <w:color w:val="15131F"/>
                <w:sz w:val="19"/>
              </w:rPr>
              <w:t>+1 512 555 0147</w:t>
            </w:r>
          </w:p>
        </w:tc>
        <w:tc>
          <w:tcPr>
            <w:tcW w:type="dxa" w:w="3324"/>
          </w:tcPr>
          <w:p>
            <w:r/>
            <w:r>
              <w:rPr>
                <w:rFonts w:ascii="Calibri" w:hAnsi="Calibri" w:cs="Calibri" w:eastAsia="Calibri"/>
                <w:b w:val="0"/>
                <w:color w:val="15131F"/>
                <w:sz w:val="19"/>
              </w:rPr>
              <w:t>https://wa.me/15125550147</w:t>
            </w:r>
          </w:p>
        </w:tc>
      </w:tr>
      <w:tr>
        <w:tc>
          <w:tcPr>
            <w:tcW w:type="dxa" w:w="3324"/>
          </w:tcPr>
          <w:p>
            <w:r/>
            <w:r>
              <w:rPr>
                <w:rFonts w:ascii="Calibri" w:hAnsi="Calibri" w:cs="Calibri" w:eastAsia="Calibri"/>
                <w:b w:val="0"/>
                <w:color w:val="15131F"/>
                <w:sz w:val="19"/>
              </w:rPr>
              <w:t>07700 900123 (GB)</w:t>
            </w:r>
          </w:p>
        </w:tc>
        <w:tc>
          <w:tcPr>
            <w:tcW w:type="dxa" w:w="3324"/>
          </w:tcPr>
          <w:p>
            <w:r/>
            <w:r>
              <w:rPr>
                <w:rFonts w:ascii="Calibri" w:hAnsi="Calibri" w:cs="Calibri" w:eastAsia="Calibri"/>
                <w:b w:val="0"/>
                <w:color w:val="15131F"/>
                <w:sz w:val="19"/>
              </w:rPr>
              <w:t>+44 7700 900123</w:t>
            </w:r>
          </w:p>
        </w:tc>
        <w:tc>
          <w:tcPr>
            <w:tcW w:type="dxa" w:w="3324"/>
          </w:tcPr>
          <w:p>
            <w:r/>
            <w:r>
              <w:rPr>
                <w:rFonts w:ascii="Calibri" w:hAnsi="Calibri" w:cs="Calibri" w:eastAsia="Calibri"/>
                <w:b w:val="0"/>
                <w:color w:val="15131F"/>
                <w:sz w:val="19"/>
              </w:rPr>
              <w:t>https://wa.me/447700900123</w:t>
            </w:r>
          </w:p>
        </w:tc>
      </w:tr>
      <w:tr>
        <w:tc>
          <w:tcPr>
            <w:tcW w:type="dxa" w:w="3324"/>
          </w:tcPr>
          <w:p>
            <w:r/>
            <w:r>
              <w:rPr>
                <w:rFonts w:ascii="Calibri" w:hAnsi="Calibri" w:cs="Calibri" w:eastAsia="Calibri"/>
                <w:b w:val="0"/>
                <w:color w:val="15131F"/>
                <w:sz w:val="19"/>
              </w:rPr>
              <w:t>[nationale Nummer mit 0]</w:t>
            </w:r>
          </w:p>
        </w:tc>
        <w:tc>
          <w:tcPr>
            <w:tcW w:type="dxa" w:w="3324"/>
          </w:tcPr>
          <w:p>
            <w:r/>
            <w:r>
              <w:rPr>
                <w:rFonts w:ascii="Calibri" w:hAnsi="Calibri" w:cs="Calibri" w:eastAsia="Calibri"/>
                <w:b w:val="0"/>
                <w:color w:val="15131F"/>
                <w:sz w:val="19"/>
              </w:rPr>
              <w:t>+[Ländervorwahl] [Nummer ohne 0]</w:t>
            </w:r>
          </w:p>
        </w:tc>
        <w:tc>
          <w:tcPr>
            <w:tcW w:type="dxa" w:w="3324"/>
          </w:tcPr>
          <w:p>
            <w:r/>
            <w:r>
              <w:rPr>
                <w:rFonts w:ascii="Calibri" w:hAnsi="Calibri" w:cs="Calibri" w:eastAsia="Calibri"/>
                <w:b w:val="0"/>
                <w:color w:val="15131F"/>
                <w:sz w:val="19"/>
              </w:rPr>
              <w:t>https://wa.me/[Ländervorwahl][Nummer]</w:t>
            </w:r>
          </w:p>
        </w:tc>
      </w:tr>
    </w:tbl>
    <w:p/>
    <w:p>
      <w:pPr>
        <w:spacing w:after="60"/>
      </w:pPr>
      <w:r>
        <w:rPr>
          <w:rFonts w:ascii="Calibri" w:hAnsi="Calibri" w:cs="Calibri" w:eastAsia="Calibri"/>
          <w:b/>
          <w:color w:val="6B3CF0"/>
          <w:sz w:val="21"/>
        </w:rPr>
        <w:t xml:space="preserve">Meta-Regel: </w:t>
      </w:r>
      <w:r>
        <w:rPr>
          <w:rFonts w:ascii="Calibri" w:hAnsi="Calibri" w:cs="Calibri" w:eastAsia="Calibri"/>
          <w:b w:val="0"/>
          <w:color w:val="5D5A70"/>
          <w:sz w:val="21"/>
        </w:rPr>
        <w:t>Meta empfiehlt das Pluszeichen und die Ländervorwahl. Ohne Plus wird die Ländervorwahl Ihrer Unternehmensnummer vor die Nummer des Kunden gesetzt.</w:t>
      </w:r>
    </w:p>
    <w:p>
      <w:pPr>
        <w:spacing w:after="40"/>
      </w:pPr>
      <w:r>
        <w:rPr>
          <w:rFonts w:ascii="Calibri" w:hAnsi="Calibri" w:cs="Calibri" w:eastAsia="Calibri"/>
          <w:b/>
          <w:color w:val="15131F"/>
          <w:sz w:val="22"/>
        </w:rPr>
        <w:t>2.1 Schreiben Sie die Unternehmensnummer im internationalen Format und verwenden Sie diese Schreibweise überall.</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Admin</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Die Nummer, wie sie veröffentlicht ist</w:t>
      </w:r>
    </w:p>
    <w:p>
      <w:pPr>
        <w:spacing w:after="40"/>
      </w:pPr>
    </w:p>
    <w:p>
      <w:pPr>
        <w:spacing w:after="40"/>
      </w:pPr>
      <w:r>
        <w:rPr>
          <w:rFonts w:ascii="Calibri" w:hAnsi="Calibri" w:cs="Calibri" w:eastAsia="Calibri"/>
          <w:b/>
          <w:color w:val="15131F"/>
          <w:sz w:val="22"/>
        </w:rPr>
        <w:t>2.2 Nutzen Sie Ihren echten Firmennamen als Anzeigenamen.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Anzeigename, wie eingereicht</w:t>
      </w:r>
    </w:p>
    <w:p>
      <w:pPr>
        <w:spacing w:after="40"/>
      </w:pPr>
    </w:p>
    <w:p>
      <w:pPr>
        <w:spacing w:after="40"/>
      </w:pPr>
      <w:r>
        <w:rPr>
          <w:rFonts w:ascii="Calibri" w:hAnsi="Calibri" w:cs="Calibri" w:eastAsia="Calibri"/>
          <w:b/>
          <w:color w:val="15131F"/>
          <w:sz w:val="22"/>
        </w:rPr>
        <w:t>2.3 Füllen Sie das Profil aus: Beschreibung, Adresse, Öffnungszeiten, Website, Support-E-Mail oder -Telefon.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Empfang</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Screenshot des Profils</w:t>
      </w:r>
    </w:p>
    <w:p>
      <w:pPr>
        <w:spacing w:after="40"/>
      </w:pPr>
    </w:p>
    <w:p>
      <w:pPr>
        <w:spacing w:after="40"/>
      </w:pPr>
      <w:r>
        <w:rPr>
          <w:rFonts w:ascii="Calibri" w:hAnsi="Calibri" w:cs="Calibri" w:eastAsia="Calibri"/>
          <w:b/>
          <w:color w:val="15131F"/>
          <w:sz w:val="22"/>
        </w:rPr>
        <w:t>2.4 Speichern Sie Kundennummern im CRM mit + und Ländervorwahl.</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Empfang</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Kontakte geprüft oder korrigiert</w:t>
      </w:r>
    </w:p>
    <w:p>
      <w:pPr>
        <w:spacing w:after="40"/>
      </w:pPr>
    </w:p>
    <w:p>
      <w:pPr>
        <w:spacing w:after="40"/>
      </w:pPr>
      <w:r>
        <w:rPr>
          <w:rFonts w:ascii="Calibri" w:hAnsi="Calibri" w:cs="Calibri" w:eastAsia="Calibri"/>
          <w:b/>
          <w:color w:val="15131F"/>
          <w:sz w:val="22"/>
        </w:rPr>
        <w:t>2.5 Testen Sie den wa.me-Link auf einem Handy, das nicht das Geschäftshandy ist.</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Empfang</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Link und Testdatum</w:t>
      </w:r>
    </w:p>
    <w:p>
      <w:pPr>
        <w:spacing w:after="40"/>
      </w:pPr>
    </w:p>
    <w:p>
      <w:pPr>
        <w:spacing w:after="60"/>
      </w:pPr>
      <w:r>
        <w:rPr>
          <w:rFonts w:ascii="Calibri" w:hAnsi="Calibri" w:cs="Calibri" w:eastAsia="Calibri"/>
          <w:b/>
          <w:color w:val="6B3CF0"/>
          <w:sz w:val="21"/>
        </w:rPr>
        <w:t xml:space="preserve">Profilbeschreibung: </w:t>
      </w:r>
      <w:r>
        <w:rPr>
          <w:rFonts w:ascii="Calibri" w:hAnsi="Calibri" w:cs="Calibri" w:eastAsia="Calibri"/>
          <w:b w:val="0"/>
          <w:color w:val="15131F"/>
          <w:sz w:val="21"/>
        </w:rPr>
        <w:t>[Firmenname] in [Stadt]. [Was Sie anbieten, in einem Satz]. Auf WhatsApp antworten wir [Tage], [Uhrzeiten]. Dringend? Rufen Sie uns an: [Telefon].</w:t>
      </w:r>
    </w:p>
    <w:p>
      <w:pPr>
        <w:spacing w:after="60"/>
      </w:pPr>
      <w:r>
        <w:rPr>
          <w:rFonts w:ascii="Calibri" w:hAnsi="Calibri" w:cs="Calibri" w:eastAsia="Calibri"/>
          <w:b/>
          <w:color w:val="6B3CF0"/>
          <w:sz w:val="21"/>
        </w:rPr>
        <w:t xml:space="preserve">Meta-Regel: </w:t>
      </w:r>
      <w:r>
        <w:rPr>
          <w:rFonts w:ascii="Calibri" w:hAnsi="Calibri" w:cs="Calibri" w:eastAsia="Calibri"/>
          <w:b w:val="0"/>
          <w:color w:val="5D5A70"/>
          <w:sz w:val="21"/>
        </w:rPr>
        <w:t>Hinterlegen Sie Support-Kontaktdaten wie E-Mail-Adresse, Website oder Telefonnummer in Ihrem Profil und halten Sie sie aktuell.</w:t>
      </w:r>
    </w:p>
    <w:p>
      <w:pPr>
        <w:spacing w:after="160"/>
      </w:pPr>
    </w:p>
    <w:p>
      <w:pPr>
        <w:spacing w:after="60"/>
      </w:pPr>
      <w:r>
        <w:rPr>
          <w:rFonts w:ascii="Calibri" w:hAnsi="Calibri" w:cs="Calibri" w:eastAsia="Calibri"/>
          <w:b/>
          <w:color w:val="15131F"/>
          <w:sz w:val="28"/>
        </w:rPr>
        <w:t>3. WhatsApp Business API einrichten mit „Schnellverbindung“</w:t>
      </w:r>
    </w:p>
    <w:p>
      <w:pPr>
        <w:spacing w:after="80"/>
      </w:pPr>
      <w:r>
        <w:rPr>
          <w:rFonts w:ascii="Calibri" w:hAnsi="Calibri" w:cs="Calibri" w:eastAsia="Calibri"/>
          <w:b w:val="0"/>
          <w:color w:val="5D5A70"/>
          <w:sz w:val="20"/>
        </w:rPr>
        <w:t>Plan: Launch · Verantwortlich: Admin</w:t>
      </w:r>
    </w:p>
    <w:p>
      <w:pPr>
        <w:spacing w:after="80"/>
      </w:pPr>
      <w:r>
        <w:rPr>
          <w:rFonts w:ascii="Calibri" w:hAnsi="Calibri" w:cs="Calibri" w:eastAsia="Calibri"/>
          <w:b w:val="0"/>
          <w:color w:val="15131F"/>
          <w:sz w:val="21"/>
        </w:rPr>
        <w:t>In CRMsoftware.pro wird WhatsApp mit einem Bot verbunden. Er antwortet automatisch auf WhatsApp-Nachrichten über die Meta Business API, und die Chats landen in Ihrem zentralen Posteingang. Richten Sie zuerst in der Meta Business Suite ein WhatsApp Business-Konto mit Ihrer Nummer ein.</w:t>
      </w:r>
    </w:p>
    <w:p>
      <w:pPr>
        <w:spacing w:after="40"/>
      </w:pPr>
      <w:r>
        <w:rPr>
          <w:rFonts w:ascii="Calibri" w:hAnsi="Calibri" w:cs="Calibri" w:eastAsia="Calibri"/>
          <w:b/>
          <w:color w:val="6B3CF0"/>
          <w:sz w:val="21"/>
        </w:rPr>
        <w:t>So verbinden Sie WhatsApp</w:t>
      </w:r>
    </w:p>
    <w:p>
      <w:pPr>
        <w:spacing w:after="40"/>
      </w:pPr>
      <w:r>
        <w:rPr>
          <w:rFonts w:ascii="Calibri" w:hAnsi="Calibri" w:cs="Calibri" w:eastAsia="Calibri"/>
          <w:b w:val="0"/>
          <w:color w:val="15131F"/>
          <w:sz w:val="21"/>
        </w:rPr>
        <w:t>1. Bot öffnen: Öffnen Sie „Meine Bots“, wählen Sie den Bot und klicken Sie auf „Änderungen speichern“. Kanäle lassen sich nur mit einem gespeicherten Bot verbinden.</w:t>
      </w:r>
    </w:p>
    <w:p>
      <w:pPr>
        <w:spacing w:after="40"/>
      </w:pPr>
      <w:r>
        <w:rPr>
          <w:rFonts w:ascii="Calibri" w:hAnsi="Calibri" w:cs="Calibri" w:eastAsia="Calibri"/>
          <w:b w:val="0"/>
          <w:color w:val="15131F"/>
          <w:sz w:val="21"/>
        </w:rPr>
        <w:t>2. Tab „Kanäle“: Klicken Sie neben WhatsApp auf „Kanal verbinden“.</w:t>
      </w:r>
    </w:p>
    <w:p>
      <w:pPr>
        <w:spacing w:after="40"/>
      </w:pPr>
      <w:r>
        <w:rPr>
          <w:rFonts w:ascii="Calibri" w:hAnsi="Calibri" w:cs="Calibri" w:eastAsia="Calibri"/>
          <w:b w:val="0"/>
          <w:color w:val="15131F"/>
          <w:sz w:val="21"/>
        </w:rPr>
        <w:t>3. „Schnellverbindung“: Klicken Sie auf „Schnellverbindung“ und melden Sie sich als Admin des Portfolios mit Facebook an.</w:t>
      </w:r>
    </w:p>
    <w:p>
      <w:pPr>
        <w:spacing w:after="40"/>
      </w:pPr>
      <w:r>
        <w:rPr>
          <w:rFonts w:ascii="Calibri" w:hAnsi="Calibri" w:cs="Calibri" w:eastAsia="Calibri"/>
          <w:b w:val="0"/>
          <w:color w:val="15131F"/>
          <w:sz w:val="21"/>
        </w:rPr>
        <w:t>4. Auswählen und freigeben: Wählen Sie Ihr WhatsApp Business-Konto aus und gewähren Sie Nachrichtenberechtigungen. Der Status zeigt „Verbunden“.</w:t>
      </w:r>
    </w:p>
    <w:p>
      <w:pPr>
        <w:spacing w:after="60"/>
      </w:pPr>
      <w:r>
        <w:rPr>
          <w:rFonts w:ascii="Calibri" w:hAnsi="Calibri" w:cs="Calibri" w:eastAsia="Calibri"/>
          <w:b/>
          <w:color w:val="6B3CF0"/>
          <w:sz w:val="21"/>
        </w:rPr>
        <w:t xml:space="preserve">Voraussetzung: </w:t>
      </w:r>
      <w:r>
        <w:rPr>
          <w:rFonts w:ascii="Calibri" w:hAnsi="Calibri" w:cs="Calibri" w:eastAsia="Calibri"/>
          <w:b w:val="0"/>
          <w:color w:val="15131F"/>
          <w:sz w:val="21"/>
        </w:rPr>
        <w:t>Ein WhatsApp Business-Konto, das mit Meta verknüpft ist, und der Launch-Plan oder höher.</w:t>
      </w:r>
    </w:p>
    <w:p>
      <w:pPr>
        <w:spacing w:after="60"/>
      </w:pPr>
      <w:r>
        <w:rPr>
          <w:rFonts w:ascii="Calibri" w:hAnsi="Calibri" w:cs="Calibri" w:eastAsia="Calibri"/>
          <w:b/>
          <w:color w:val="6B3CF0"/>
          <w:sz w:val="21"/>
        </w:rPr>
        <w:t xml:space="preserve">Meta-Regel: </w:t>
      </w:r>
      <w:r>
        <w:rPr>
          <w:rFonts w:ascii="Calibri" w:hAnsi="Calibri" w:cs="Calibri" w:eastAsia="Calibri"/>
          <w:b w:val="0"/>
          <w:color w:val="5D5A70"/>
          <w:sz w:val="21"/>
        </w:rPr>
        <w:t>Bestätigen Sie die Nummer mit einem Code per SMS oder Anruf und legen Sie bei der Registrierung eine PIN für die Verifizierung in zwei Schritten fest.</w:t>
      </w:r>
    </w:p>
    <w:p>
      <w:pPr>
        <w:spacing w:after="40"/>
      </w:pPr>
      <w:r>
        <w:rPr>
          <w:rFonts w:ascii="Calibri" w:hAnsi="Calibri" w:cs="Calibri" w:eastAsia="Calibri"/>
          <w:b/>
          <w:color w:val="15131F"/>
          <w:sz w:val="22"/>
        </w:rPr>
        <w:t>3.1 Bestätigen Sie die Nummer mit dem Code per SMS oder Anruf.</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Admin</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Bestätigt am</w:t>
      </w:r>
    </w:p>
    <w:p>
      <w:pPr>
        <w:spacing w:after="40"/>
      </w:pPr>
    </w:p>
    <w:p>
      <w:pPr>
        <w:spacing w:after="40"/>
      </w:pPr>
      <w:r>
        <w:rPr>
          <w:rFonts w:ascii="Calibri" w:hAnsi="Calibri" w:cs="Calibri" w:eastAsia="Calibri"/>
          <w:b/>
          <w:color w:val="15131F"/>
          <w:sz w:val="22"/>
        </w:rPr>
        <w:t>3.2 Legen Sie die 6-stellige PIN fest und speichern Sie sie in einem Passwortmanager.</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Admin</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Wo sie gespeichert ist, nie die PIN selbst</w:t>
      </w:r>
    </w:p>
    <w:p>
      <w:pPr>
        <w:spacing w:after="40"/>
      </w:pPr>
    </w:p>
    <w:p>
      <w:pPr>
        <w:spacing w:after="40"/>
      </w:pPr>
      <w:r>
        <w:rPr>
          <w:rFonts w:ascii="Calibri" w:hAnsi="Calibri" w:cs="Calibri" w:eastAsia="Calibri"/>
          <w:b/>
          <w:color w:val="15131F"/>
          <w:sz w:val="22"/>
        </w:rPr>
        <w:t>3.3 Verbinden Sie WhatsApp über „Schnellverbindung“.</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Admin</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Wer verbunden hat, Datum, Screenshot</w:t>
      </w:r>
    </w:p>
    <w:p>
      <w:pPr>
        <w:spacing w:after="40"/>
      </w:pPr>
    </w:p>
    <w:p>
      <w:pPr>
        <w:spacing w:after="40"/>
      </w:pPr>
      <w:r>
        <w:rPr>
          <w:rFonts w:ascii="Calibri" w:hAnsi="Calibri" w:cs="Calibri" w:eastAsia="Calibri"/>
          <w:b/>
          <w:color w:val="15131F"/>
          <w:sz w:val="22"/>
        </w:rPr>
        <w:t>3.4 Tragen Sie Öffnungszeiten, Preise und Übergaberegeln in die „Anweisungen“ des Bots ein und verbieten Sie Fragen nach Karten-, Konto- oder Ausweisnummern.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Geändert am</w:t>
      </w:r>
    </w:p>
    <w:p>
      <w:pPr>
        <w:spacing w:after="40"/>
      </w:pPr>
    </w:p>
    <w:p>
      <w:pPr>
        <w:spacing w:after="40"/>
      </w:pPr>
      <w:r>
        <w:rPr>
          <w:rFonts w:ascii="Calibri" w:hAnsi="Calibri" w:cs="Calibri" w:eastAsia="Calibri"/>
          <w:b/>
          <w:color w:val="15131F"/>
          <w:sz w:val="22"/>
        </w:rPr>
        <w:t>3.5 Schalten Sie Benachrichtigungen ein: „E-Mail-Benachrichtigungen senden“ und „Zugewiesene Benutzer“ auf dem Tab „Verbinden“, „Mobile Benachrichtigungen“ im „Live-Support“.</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Admin</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Wer welche Benachrichtigung erhält</w:t>
      </w:r>
    </w:p>
    <w:p>
      <w:pPr>
        <w:spacing w:after="40"/>
      </w:pPr>
    </w:p>
    <w:p>
      <w:pPr>
        <w:spacing w:after="60"/>
      </w:pPr>
      <w:r>
        <w:rPr>
          <w:rFonts w:ascii="Calibri" w:hAnsi="Calibri" w:cs="Calibri" w:eastAsia="Calibri"/>
          <w:b/>
          <w:color w:val="6B3CF0"/>
          <w:sz w:val="21"/>
        </w:rPr>
        <w:t xml:space="preserve">Sie brauchen: </w:t>
      </w:r>
      <w:r>
        <w:rPr>
          <w:rFonts w:ascii="Calibri" w:hAnsi="Calibri" w:cs="Calibri" w:eastAsia="Calibri"/>
          <w:b w:val="0"/>
          <w:color w:val="5D5A70"/>
          <w:sz w:val="21"/>
        </w:rPr>
        <w:t>Facebook-Anmeldung, WhatsApp Business-Konto, Gespeicherter Bot</w:t>
      </w:r>
    </w:p>
    <w:p>
      <w:pPr>
        <w:spacing w:after="160"/>
      </w:pPr>
    </w:p>
    <w:p>
      <w:pPr>
        <w:spacing w:after="60"/>
      </w:pPr>
      <w:r>
        <w:rPr>
          <w:rFonts w:ascii="Calibri" w:hAnsi="Calibri" w:cs="Calibri" w:eastAsia="Calibri"/>
          <w:b/>
          <w:color w:val="15131F"/>
          <w:sz w:val="28"/>
        </w:rPr>
        <w:t>4. Einwilligung (Opt-in) und das 24-Stunden-Fenster</w:t>
      </w:r>
    </w:p>
    <w:p>
      <w:pPr>
        <w:spacing w:after="80"/>
      </w:pPr>
      <w:r>
        <w:rPr>
          <w:rFonts w:ascii="Calibri" w:hAnsi="Calibri" w:cs="Calibri" w:eastAsia="Calibri"/>
          <w:b w:val="0"/>
          <w:color w:val="5D5A70"/>
          <w:sz w:val="20"/>
        </w:rPr>
        <w:t>Fenster: 24 Std. · Beginnt neu: Mit jeder Kundennachricht · Nach 24 Stunden: Nur genehmigte Nachrichtenvorlagen. CRMsoftware.pro antwortet innerhalb des Fensters und sendet keine Vorlagen.</w:t>
      </w:r>
    </w:p>
    <w:p>
      <w:pPr>
        <w:spacing w:after="80"/>
      </w:pPr>
      <w:r>
        <w:rPr>
          <w:rFonts w:ascii="Calibri" w:hAnsi="Calibri" w:cs="Calibri" w:eastAsia="Calibri"/>
          <w:b w:val="0"/>
          <w:color w:val="15131F"/>
          <w:sz w:val="21"/>
        </w:rPr>
        <w:t>Kontaktieren Sie nur Personen, die Ihnen ihre Nummer gegeben und eingewilligt haben, Nachrichten von Ihnen zu erhalten (Opt-in), und respektieren Sie jede Abmeldung, ob auf WhatsApp oder auf anderem Weg. Aus der Einwilligung muss hervorgehen, dass die Person Nachrichten über WhatsApp erhält und von welchem Unternehmen.</w:t>
      </w:r>
    </w:p>
    <w:p>
      <w:pPr>
        <w:spacing w:after="60"/>
      </w:pPr>
      <w:r>
        <w:rPr>
          <w:rFonts w:ascii="Calibri" w:hAnsi="Calibri" w:cs="Calibri" w:eastAsia="Calibri"/>
          <w:b/>
          <w:color w:val="6B3CF0"/>
          <w:sz w:val="21"/>
        </w:rPr>
        <w:t xml:space="preserve">Buchungsformular: </w:t>
      </w:r>
      <w:r>
        <w:rPr>
          <w:rFonts w:ascii="Calibri" w:hAnsi="Calibri" w:cs="Calibri" w:eastAsia="Calibri"/>
          <w:b w:val="0"/>
          <w:color w:val="15131F"/>
          <w:sz w:val="21"/>
        </w:rPr>
        <w:t>Ja, [Firmenname] darf mir unter [Telefonnummer] auf WhatsApp Nachrichten zu [meiner Buchung] senden. Diese Einwilligung kann ich jederzeit widerrufen.</w:t>
      </w:r>
    </w:p>
    <w:p>
      <w:pPr>
        <w:spacing w:after="60"/>
      </w:pPr>
      <w:r>
        <w:rPr>
          <w:rFonts w:ascii="Calibri" w:hAnsi="Calibri" w:cs="Calibri" w:eastAsia="Calibri"/>
          <w:b/>
          <w:color w:val="6B3CF0"/>
          <w:sz w:val="21"/>
        </w:rPr>
        <w:t xml:space="preserve">An der Theke: </w:t>
      </w:r>
      <w:r>
        <w:rPr>
          <w:rFonts w:ascii="Calibri" w:hAnsi="Calibri" w:cs="Calibri" w:eastAsia="Calibri"/>
          <w:b w:val="0"/>
          <w:color w:val="15131F"/>
          <w:sz w:val="21"/>
        </w:rPr>
        <w:t>Dürfen wir Ihnen unter dieser Nummer auf WhatsApp wegen Ihrer [Reparatur] schreiben? Sie können uns jederzeit sagen, dass wir damit aufhören sollen.</w:t>
      </w:r>
    </w:p>
    <w:p>
      <w:pPr>
        <w:spacing w:after="80"/>
      </w:pPr>
      <w:r>
        <w:rPr>
          <w:rFonts w:ascii="Calibri" w:hAnsi="Calibri" w:cs="Calibri" w:eastAsia="Calibri"/>
          <w:b w:val="0"/>
          <w:color w:val="15131F"/>
          <w:sz w:val="21"/>
        </w:rPr>
        <w:t>Eine Nachricht des Kunden öffnet ein 24-Stunden-Kundenservice-Fenster, und jede neue Nachricht des Kunden startet es neu. Innerhalb des Fensters antworten Sie ganz normal. Danach können nur noch genehmigte Nachrichtenvorlagen gesendet werden.</w:t>
      </w:r>
    </w:p>
    <w:p>
      <w:pPr>
        <w:spacing w:after="40"/>
      </w:pPr>
      <w:r>
        <w:rPr>
          <w:rFonts w:ascii="Calibri" w:hAnsi="Calibri" w:cs="Calibri" w:eastAsia="Calibri"/>
          <w:b/>
          <w:color w:val="15131F"/>
          <w:sz w:val="22"/>
        </w:rPr>
        <w:t>4.1 Ergänzen Sie den Einwilligungstext in Formularen, auf der Website, an der Theke und bei Anrufen.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Empfang</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Text und wo er verwendet wird</w:t>
      </w:r>
    </w:p>
    <w:p>
      <w:pPr>
        <w:spacing w:after="40"/>
      </w:pPr>
    </w:p>
    <w:p>
      <w:pPr>
        <w:spacing w:after="40"/>
      </w:pPr>
      <w:r>
        <w:rPr>
          <w:rFonts w:ascii="Calibri" w:hAnsi="Calibri" w:cs="Calibri" w:eastAsia="Calibri"/>
          <w:b/>
          <w:color w:val="15131F"/>
          <w:sz w:val="22"/>
        </w:rPr>
        <w:t>4.2 Halten Sie jede Einwilligung fest: Datum, Quelle und wozu die Person zugestimmt hat.</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Team</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Notiz am CRM-Kontakt</w:t>
      </w:r>
    </w:p>
    <w:p>
      <w:pPr>
        <w:spacing w:after="40"/>
      </w:pPr>
    </w:p>
    <w:p>
      <w:pPr>
        <w:spacing w:after="40"/>
      </w:pPr>
      <w:r>
        <w:rPr>
          <w:rFonts w:ascii="Calibri" w:hAnsi="Calibri" w:cs="Calibri" w:eastAsia="Calibri"/>
          <w:b/>
          <w:color w:val="15131F"/>
          <w:sz w:val="22"/>
        </w:rPr>
        <w:t>4.3 Legen Sie eine Zielzeit für Antworten von Menschen fest, die deutlich unter 24 Stunden liegt, etwa 30 Minuten während der Öffnungszeiten.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Zielzeit in den Teamregeln</w:t>
      </w:r>
    </w:p>
    <w:p>
      <w:pPr>
        <w:spacing w:after="40"/>
      </w:pPr>
    </w:p>
    <w:p>
      <w:pPr>
        <w:spacing w:after="40"/>
      </w:pPr>
      <w:r>
        <w:rPr>
          <w:rFonts w:ascii="Calibri" w:hAnsi="Calibri" w:cs="Calibri" w:eastAsia="Calibri"/>
          <w:b/>
          <w:color w:val="15131F"/>
          <w:sz w:val="22"/>
        </w:rPr>
        <w:t>4.4 Fassen Sie nach Ablauf der 24 Stunden per Anruf oder E-Mail nach, als CRM-Aufgabe mit Fälligkeitsdatum.</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Regel in den Teamnotizen</w:t>
      </w:r>
    </w:p>
    <w:p>
      <w:pPr>
        <w:spacing w:after="40"/>
      </w:pPr>
    </w:p>
    <w:p>
      <w:pPr>
        <w:spacing w:after="40"/>
      </w:pPr>
      <w:r>
        <w:rPr>
          <w:rFonts w:ascii="Calibri" w:hAnsi="Calibri" w:cs="Calibri" w:eastAsia="Calibri"/>
          <w:b/>
          <w:color w:val="15131F"/>
          <w:sz w:val="22"/>
        </w:rPr>
        <w:t>4.5 Notieren Sie Abmeldungen noch am selben Tag und stoppen Sie alle Nachrichten an diese Nummer.</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Empfang</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Regel und verantwortliche Person</w:t>
      </w:r>
    </w:p>
    <w:p>
      <w:pPr>
        <w:spacing w:after="40"/>
      </w:pPr>
    </w:p>
    <w:p>
      <w:pPr>
        <w:spacing w:after="60"/>
      </w:pPr>
      <w:r>
        <w:rPr>
          <w:rFonts w:ascii="Calibri" w:hAnsi="Calibri" w:cs="Calibri" w:eastAsia="Calibri"/>
          <w:b/>
          <w:color w:val="6B3CF0"/>
          <w:sz w:val="21"/>
        </w:rPr>
        <w:t xml:space="preserve">Meta-Regel: </w:t>
      </w:r>
      <w:r>
        <w:rPr>
          <w:rFonts w:ascii="Calibri" w:hAnsi="Calibri" w:cs="Calibri" w:eastAsia="Calibri"/>
          <w:b w:val="0"/>
          <w:color w:val="5D5A70"/>
          <w:sz w:val="21"/>
        </w:rPr>
        <w:t>Automatische Antworten brauchen einen schnellen, klaren und direkten Weg zu einem Menschen, etwa eine Übergabe im Chat an einen Mitarbeiter. Fragen Sie nie nach vollständigen Karten-, Konto- oder Ausweisnummern.</w:t>
      </w:r>
    </w:p>
    <w:p>
      <w:pPr>
        <w:spacing w:after="160"/>
      </w:pPr>
    </w:p>
    <w:p>
      <w:pPr>
        <w:spacing w:after="60"/>
      </w:pPr>
      <w:r>
        <w:rPr>
          <w:rFonts w:ascii="Calibri" w:hAnsi="Calibri" w:cs="Calibri" w:eastAsia="Calibri"/>
          <w:b/>
          <w:color w:val="15131F"/>
          <w:sz w:val="28"/>
        </w:rPr>
        <w:t>5. Genehmigung von WhatsApp-Nachrichtenvorlagen und gespeicherte Antworten</w:t>
      </w:r>
    </w:p>
    <w:p>
      <w:pPr>
        <w:spacing w:after="80"/>
      </w:pPr>
      <w:r>
        <w:rPr>
          <w:rFonts w:ascii="Calibri" w:hAnsi="Calibri" w:cs="Calibri" w:eastAsia="Calibri"/>
          <w:b w:val="0"/>
          <w:color w:val="5D5A70"/>
          <w:sz w:val="20"/>
        </w:rPr>
        <w:t>Textbausteine: Innerhalb von 24 Std. · Vorlagen: Nach Genehmigung · Nie versprechen: Eine WhatsApp-Nachricht nächste Woche, außer Sie können eine genehmigte Vorlage senden.</w:t>
      </w:r>
    </w:p>
    <w:p>
      <w:pPr>
        <w:spacing w:after="80"/>
      </w:pPr>
      <w:r>
        <w:rPr>
          <w:rFonts w:ascii="Calibri" w:hAnsi="Calibri" w:cs="Calibri" w:eastAsia="Calibri"/>
          <w:b w:val="0"/>
          <w:color w:val="15131F"/>
          <w:sz w:val="21"/>
        </w:rPr>
        <w:t>Gespeicherte Antworten sind Textbausteine in Ihrem Posteingang. Nachrichtenvorlagen sind Nachrichten, die Meta prüft und genehmigt. Wer beides verwechselt, plant Nachfass-Nachrichten, die nie ankommen.</w:t>
      </w:r>
    </w:p>
    <w:p>
      <w:pPr>
        <w:spacing w:after="40"/>
      </w:pPr>
      <w:r>
        <w:rPr>
          <w:rFonts w:ascii="Calibri" w:hAnsi="Calibri" w:cs="Calibri" w:eastAsia="Calibri"/>
          <w:b/>
          <w:color w:val="6B3CF0"/>
          <w:sz w:val="21"/>
        </w:rPr>
        <w:t>Textbausteine oder Vorlagen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r>
          </w:p>
        </w:tc>
        <w:tc>
          <w:tcPr>
            <w:tcW w:type="dxa" w:w="3324"/>
            <w:shd w:val="clear" w:color="auto" w:fill="EFE9FF"/>
          </w:tcPr>
          <w:p>
            <w:r/>
            <w:r>
              <w:rPr>
                <w:rFonts w:ascii="Calibri" w:hAnsi="Calibri" w:cs="Calibri" w:eastAsia="Calibri"/>
                <w:b/>
                <w:color w:val="15131F"/>
                <w:sz w:val="19"/>
              </w:rPr>
              <w:t>Gespeicherte Antworten (Textbausteine)</w:t>
            </w:r>
          </w:p>
        </w:tc>
        <w:tc>
          <w:tcPr>
            <w:tcW w:type="dxa" w:w="3324"/>
            <w:shd w:val="clear" w:color="auto" w:fill="EFE9FF"/>
          </w:tcPr>
          <w:p>
            <w:r/>
            <w:r>
              <w:rPr>
                <w:rFonts w:ascii="Calibri" w:hAnsi="Calibri" w:cs="Calibri" w:eastAsia="Calibri"/>
                <w:b/>
                <w:color w:val="15131F"/>
                <w:sz w:val="19"/>
              </w:rPr>
              <w:t>WhatsApp-Nachrichtenvorlagen</w:t>
            </w:r>
          </w:p>
        </w:tc>
      </w:tr>
      <w:tr>
        <w:tc>
          <w:tcPr>
            <w:tcW w:type="dxa" w:w="3324"/>
          </w:tcPr>
          <w:p>
            <w:r/>
            <w:r>
              <w:rPr>
                <w:rFonts w:ascii="Calibri" w:hAnsi="Calibri" w:cs="Calibri" w:eastAsia="Calibri"/>
                <w:b w:val="0"/>
                <w:color w:val="15131F"/>
                <w:sz w:val="19"/>
              </w:rPr>
              <w:t>Was</w:t>
            </w:r>
          </w:p>
        </w:tc>
        <w:tc>
          <w:tcPr>
            <w:tcW w:type="dxa" w:w="3324"/>
          </w:tcPr>
          <w:p>
            <w:r/>
            <w:r>
              <w:rPr>
                <w:rFonts w:ascii="Calibri" w:hAnsi="Calibri" w:cs="Calibri" w:eastAsia="Calibri"/>
                <w:b w:val="0"/>
                <w:color w:val="15131F"/>
                <w:sz w:val="19"/>
              </w:rPr>
              <w:t>Text, den Ihr Team mit einem Kürzel wie /hours einfügt</w:t>
            </w:r>
          </w:p>
        </w:tc>
        <w:tc>
          <w:tcPr>
            <w:tcW w:type="dxa" w:w="3324"/>
          </w:tcPr>
          <w:p>
            <w:r/>
            <w:r>
              <w:rPr>
                <w:rFonts w:ascii="Calibri" w:hAnsi="Calibri" w:cs="Calibri" w:eastAsia="Calibri"/>
                <w:b w:val="0"/>
                <w:color w:val="15131F"/>
                <w:sz w:val="19"/>
              </w:rPr>
              <w:t>Eine Nachricht, die Sie bei Meta einreichen und nach der Genehmigung senden</w:t>
            </w:r>
          </w:p>
        </w:tc>
      </w:tr>
      <w:tr>
        <w:tc>
          <w:tcPr>
            <w:tcW w:type="dxa" w:w="3324"/>
          </w:tcPr>
          <w:p>
            <w:r/>
            <w:r>
              <w:rPr>
                <w:rFonts w:ascii="Calibri" w:hAnsi="Calibri" w:cs="Calibri" w:eastAsia="Calibri"/>
                <w:b w:val="0"/>
                <w:color w:val="15131F"/>
                <w:sz w:val="19"/>
              </w:rPr>
              <w:t>Genehmigung</w:t>
            </w:r>
          </w:p>
        </w:tc>
        <w:tc>
          <w:tcPr>
            <w:tcW w:type="dxa" w:w="3324"/>
          </w:tcPr>
          <w:p>
            <w:r/>
            <w:r>
              <w:rPr>
                <w:rFonts w:ascii="Calibri" w:hAnsi="Calibri" w:cs="Calibri" w:eastAsia="Calibri"/>
                <w:b w:val="0"/>
                <w:color w:val="15131F"/>
                <w:sz w:val="19"/>
              </w:rPr>
              <w:t>Keine</w:t>
            </w:r>
          </w:p>
        </w:tc>
        <w:tc>
          <w:tcPr>
            <w:tcW w:type="dxa" w:w="3324"/>
          </w:tcPr>
          <w:p>
            <w:r/>
            <w:r>
              <w:rPr>
                <w:rFonts w:ascii="Calibri" w:hAnsi="Calibri" w:cs="Calibri" w:eastAsia="Calibri"/>
                <w:b w:val="0"/>
                <w:color w:val="15131F"/>
                <w:sz w:val="19"/>
              </w:rPr>
              <w:t>Durch Meta, vor dem ersten Versand</w:t>
            </w:r>
          </w:p>
        </w:tc>
      </w:tr>
      <w:tr>
        <w:tc>
          <w:tcPr>
            <w:tcW w:type="dxa" w:w="3324"/>
          </w:tcPr>
          <w:p>
            <w:r/>
            <w:r>
              <w:rPr>
                <w:rFonts w:ascii="Calibri" w:hAnsi="Calibri" w:cs="Calibri" w:eastAsia="Calibri"/>
                <w:b w:val="0"/>
                <w:color w:val="15131F"/>
                <w:sz w:val="19"/>
              </w:rPr>
              <w:t>Auf WhatsApp</w:t>
            </w:r>
          </w:p>
        </w:tc>
        <w:tc>
          <w:tcPr>
            <w:tcW w:type="dxa" w:w="3324"/>
          </w:tcPr>
          <w:p>
            <w:r/>
            <w:r>
              <w:rPr>
                <w:rFonts w:ascii="Calibri" w:hAnsi="Calibri" w:cs="Calibri" w:eastAsia="Calibri"/>
                <w:b w:val="0"/>
                <w:color w:val="15131F"/>
                <w:sz w:val="19"/>
              </w:rPr>
              <w:t>Nur innerhalb des 24-Stunden-Fensters</w:t>
            </w:r>
          </w:p>
        </w:tc>
        <w:tc>
          <w:tcPr>
            <w:tcW w:type="dxa" w:w="3324"/>
          </w:tcPr>
          <w:p>
            <w:r/>
            <w:r>
              <w:rPr>
                <w:rFonts w:ascii="Calibri" w:hAnsi="Calibri" w:cs="Calibri" w:eastAsia="Calibri"/>
                <w:b w:val="0"/>
                <w:color w:val="15131F"/>
                <w:sz w:val="19"/>
              </w:rPr>
              <w:t>Auch außerhalb des Fensters, an Personen mit Einwilligung</w:t>
            </w:r>
          </w:p>
        </w:tc>
      </w:tr>
      <w:tr>
        <w:tc>
          <w:tcPr>
            <w:tcW w:type="dxa" w:w="3324"/>
          </w:tcPr>
          <w:p>
            <w:r/>
            <w:r>
              <w:rPr>
                <w:rFonts w:ascii="Calibri" w:hAnsi="Calibri" w:cs="Calibri" w:eastAsia="Calibri"/>
                <w:b w:val="0"/>
                <w:color w:val="15131F"/>
                <w:sz w:val="19"/>
              </w:rPr>
              <w:t>Kategorien</w:t>
            </w:r>
          </w:p>
        </w:tc>
        <w:tc>
          <w:tcPr>
            <w:tcW w:type="dxa" w:w="3324"/>
          </w:tcPr>
          <w:p>
            <w:r/>
            <w:r>
              <w:rPr>
                <w:rFonts w:ascii="Calibri" w:hAnsi="Calibri" w:cs="Calibri" w:eastAsia="Calibri"/>
                <w:b w:val="0"/>
                <w:color w:val="15131F"/>
                <w:sz w:val="19"/>
              </w:rPr>
              <w:t>Keine</w:t>
            </w:r>
          </w:p>
        </w:tc>
        <w:tc>
          <w:tcPr>
            <w:tcW w:type="dxa" w:w="3324"/>
          </w:tcPr>
          <w:p>
            <w:r/>
            <w:r>
              <w:rPr>
                <w:rFonts w:ascii="Calibri" w:hAnsi="Calibri" w:cs="Calibri" w:eastAsia="Calibri"/>
                <w:b w:val="0"/>
                <w:color w:val="15131F"/>
                <w:sz w:val="19"/>
              </w:rPr>
              <w:t>Marketing, Verwaltung (Utility) oder Authentifizierung</w:t>
            </w:r>
          </w:p>
        </w:tc>
      </w:tr>
      <w:tr>
        <w:tc>
          <w:tcPr>
            <w:tcW w:type="dxa" w:w="3324"/>
          </w:tcPr>
          <w:p>
            <w:r/>
            <w:r>
              <w:rPr>
                <w:rFonts w:ascii="Calibri" w:hAnsi="Calibri" w:cs="Calibri" w:eastAsia="Calibri"/>
                <w:b w:val="0"/>
                <w:color w:val="15131F"/>
                <w:sz w:val="19"/>
              </w:rPr>
              <w:t>Bei CRMsoftware.pro</w:t>
            </w:r>
          </w:p>
        </w:tc>
        <w:tc>
          <w:tcPr>
            <w:tcW w:type="dxa" w:w="3324"/>
          </w:tcPr>
          <w:p>
            <w:r/>
            <w:r>
              <w:rPr>
                <w:rFonts w:ascii="Calibri" w:hAnsi="Calibri" w:cs="Calibri" w:eastAsia="Calibri"/>
                <w:b w:val="0"/>
                <w:color w:val="15131F"/>
                <w:sz w:val="19"/>
              </w:rPr>
              <w:t>„Einstellungen“ &gt; „Gespeicherte Antworten“, Growth-Plan</w:t>
            </w:r>
          </w:p>
        </w:tc>
        <w:tc>
          <w:tcPr>
            <w:tcW w:type="dxa" w:w="3324"/>
          </w:tcPr>
          <w:p>
            <w:r/>
            <w:r>
              <w:rPr>
                <w:rFonts w:ascii="Calibri" w:hAnsi="Calibri" w:cs="Calibri" w:eastAsia="Calibri"/>
                <w:b w:val="0"/>
                <w:color w:val="15131F"/>
                <w:sz w:val="19"/>
              </w:rPr>
              <w:t>Werden nicht aus CRMsoftware.pro gesendet</w:t>
            </w:r>
          </w:p>
        </w:tc>
      </w:tr>
    </w:tbl>
    <w:p/>
    <w:p>
      <w:pPr>
        <w:spacing w:after="60"/>
      </w:pPr>
      <w:r>
        <w:rPr>
          <w:rFonts w:ascii="Calibri" w:hAnsi="Calibri" w:cs="Calibri" w:eastAsia="Calibri"/>
          <w:b/>
          <w:color w:val="6B3CF0"/>
          <w:sz w:val="21"/>
        </w:rPr>
        <w:t xml:space="preserve">Meta-Regel: </w:t>
      </w:r>
      <w:r>
        <w:rPr>
          <w:rFonts w:ascii="Calibri" w:hAnsi="Calibri" w:cs="Calibri" w:eastAsia="Calibri"/>
          <w:b w:val="0"/>
          <w:color w:val="5D5A70"/>
          <w:sz w:val="21"/>
        </w:rPr>
        <w:t>Die Entscheidung kann bis zu 24 Stunden dauern. Häufige Ablehnungsgründe: falsches Variablenformat, eine Variable am Anfang oder Ende, Verstöße gegen die Richtlinien, Abfragen sensibler Daten, Duplikate. Sie können mit einem Beispiel Einspruch einlegen.</w:t>
      </w:r>
    </w:p>
    <w:p>
      <w:pPr>
        <w:spacing w:after="60"/>
      </w:pPr>
      <w:r>
        <w:rPr>
          <w:rFonts w:ascii="Calibri" w:hAnsi="Calibri" w:cs="Calibri" w:eastAsia="Calibri"/>
          <w:b/>
          <w:color w:val="6B3CF0"/>
          <w:sz w:val="21"/>
        </w:rPr>
        <w:t xml:space="preserve">Meta-Regel: </w:t>
      </w:r>
      <w:r>
        <w:rPr>
          <w:rFonts w:ascii="Calibri" w:hAnsi="Calibri" w:cs="Calibri" w:eastAsia="Calibri"/>
          <w:b w:val="0"/>
          <w:color w:val="5D5A70"/>
          <w:sz w:val="21"/>
        </w:rPr>
        <w:t>Verwaltungsvorlagen beziehen sich auf etwas, das der Kunde getan oder angefragt hat, und sind nicht werblich. Marketing reicht von Bekanntheit bis zum Verkauf. Authentifizierung bestätigt die Identität.</w:t>
      </w:r>
    </w:p>
    <w:p>
      <w:pPr>
        <w:spacing w:after="60"/>
      </w:pPr>
      <w:r>
        <w:rPr>
          <w:rFonts w:ascii="Calibri" w:hAnsi="Calibri" w:cs="Calibri" w:eastAsia="Calibri"/>
          <w:b/>
          <w:color w:val="6B3CF0"/>
          <w:sz w:val="21"/>
        </w:rPr>
        <w:t xml:space="preserve">/hours: </w:t>
      </w:r>
      <w:r>
        <w:rPr>
          <w:rFonts w:ascii="Calibri" w:hAnsi="Calibri" w:cs="Calibri" w:eastAsia="Calibri"/>
          <w:b w:val="0"/>
          <w:color w:val="15131F"/>
          <w:sz w:val="21"/>
        </w:rPr>
        <w:t>Unsere Öffnungszeiten: [Tage], [Uhrzeiten]. Sie können [Gegenstand] während der Öffnungszeiten jederzeit vorbeibringen, ohne Termin.</w:t>
      </w:r>
    </w:p>
    <w:p>
      <w:pPr>
        <w:spacing w:after="60"/>
      </w:pPr>
      <w:r>
        <w:rPr>
          <w:rFonts w:ascii="Calibri" w:hAnsi="Calibri" w:cs="Calibri" w:eastAsia="Calibri"/>
          <w:b/>
          <w:color w:val="6B3CF0"/>
          <w:sz w:val="21"/>
        </w:rPr>
        <w:t xml:space="preserve">/price: </w:t>
      </w:r>
      <w:r>
        <w:rPr>
          <w:rFonts w:ascii="Calibri" w:hAnsi="Calibri" w:cs="Calibri" w:eastAsia="Calibri"/>
          <w:b w:val="0"/>
          <w:color w:val="15131F"/>
          <w:sz w:val="21"/>
        </w:rPr>
        <w:t>[Leistung] kostet [Preis] und dauert etwa [Dauer]. Soll ich Sie für [Tag] eintragen?</w:t>
      </w:r>
    </w:p>
    <w:p>
      <w:pPr>
        <w:spacing w:after="40"/>
      </w:pPr>
      <w:r>
        <w:rPr>
          <w:rFonts w:ascii="Calibri" w:hAnsi="Calibri" w:cs="Calibri" w:eastAsia="Calibri"/>
          <w:b/>
          <w:color w:val="15131F"/>
          <w:sz w:val="22"/>
        </w:rPr>
        <w:t>5.1 Listen Sie die Nachrichten auf, die Sie jede Woche senden: Antworten innerhalb des Fensters oder Nachrichten, mit denen Sie selbst beginnen.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Liste mit einer Kennzeichnung pro Nachricht</w:t>
      </w:r>
    </w:p>
    <w:p>
      <w:pPr>
        <w:spacing w:after="40"/>
      </w:pPr>
    </w:p>
    <w:p>
      <w:pPr>
        <w:spacing w:after="40"/>
      </w:pPr>
      <w:r>
        <w:rPr>
          <w:rFonts w:ascii="Calibri" w:hAnsi="Calibri" w:cs="Calibri" w:eastAsia="Calibri"/>
          <w:b/>
          <w:color w:val="15131F"/>
          <w:sz w:val="22"/>
        </w:rPr>
        <w:t>5.2 Machen Sie aus den Antworten gespeicherte Antworten mit kurzen Kürzeln.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Teamleitung</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Liste der Kürzel</w:t>
      </w:r>
    </w:p>
    <w:p>
      <w:pPr>
        <w:spacing w:after="40"/>
      </w:pPr>
    </w:p>
    <w:p>
      <w:pPr>
        <w:spacing w:after="40"/>
      </w:pPr>
      <w:r>
        <w:rPr>
          <w:rFonts w:ascii="Calibri" w:hAnsi="Calibri" w:cs="Calibri" w:eastAsia="Calibri"/>
          <w:b/>
          <w:color w:val="15131F"/>
          <w:sz w:val="22"/>
        </w:rPr>
        <w:t>5.3 Für Nachrichten, mit denen Sie beginnen, etwa Erinnerungen: Vorlagen in einem Tool, das sie sendet, oder ein Anruf bzw. eine E-Mail.</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Entscheidung pro Nachricht</w:t>
      </w:r>
    </w:p>
    <w:p>
      <w:pPr>
        <w:spacing w:after="40"/>
      </w:pPr>
    </w:p>
    <w:p>
      <w:pPr>
        <w:spacing w:after="40"/>
      </w:pPr>
      <w:r>
        <w:rPr>
          <w:rFonts w:ascii="Calibri" w:hAnsi="Calibri" w:cs="Calibri" w:eastAsia="Calibri"/>
          <w:b/>
          <w:color w:val="15131F"/>
          <w:sz w:val="22"/>
        </w:rPr>
        <w:t>5.4 Wenn Sie Vorlagen nutzen: richtige Kategorie, Variablen in der richtigen Reihenfolge, keine am Anfang oder Ende, ein Beispiel.</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Admin</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Name, Kategorie, Status</w:t>
      </w:r>
    </w:p>
    <w:p>
      <w:pPr>
        <w:spacing w:after="40"/>
      </w:pPr>
    </w:p>
    <w:p>
      <w:pPr>
        <w:spacing w:after="40"/>
      </w:pPr>
      <w:r>
        <w:rPr>
          <w:rFonts w:ascii="Calibri" w:hAnsi="Calibri" w:cs="Calibri" w:eastAsia="Calibri"/>
          <w:b/>
          <w:color w:val="15131F"/>
          <w:sz w:val="22"/>
        </w:rPr>
        <w:t>5.5 Weisen Sie das Team ein: Gespeicherte Antworten funktionieren nur innerhalb des 24-Stunden-Fensters.</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Teamleitung</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Datum der Einweisung</w:t>
      </w:r>
    </w:p>
    <w:p>
      <w:pPr>
        <w:spacing w:after="40"/>
      </w:pPr>
    </w:p>
    <w:p>
      <w:pPr>
        <w:spacing w:after="160"/>
      </w:pPr>
    </w:p>
    <w:p>
      <w:pPr>
        <w:spacing w:after="60"/>
      </w:pPr>
      <w:r>
        <w:rPr>
          <w:rFonts w:ascii="Calibri" w:hAnsi="Calibri" w:cs="Calibri" w:eastAsia="Calibri"/>
          <w:b/>
          <w:color w:val="15131F"/>
          <w:sz w:val="28"/>
        </w:rPr>
        <w:t>6. Test des ersten Gesprächs: drei Testnachrichten und ein echter Chat</w:t>
      </w:r>
    </w:p>
    <w:p>
      <w:pPr>
        <w:spacing w:after="80"/>
      </w:pPr>
      <w:r>
        <w:rPr>
          <w:rFonts w:ascii="Calibri" w:hAnsi="Calibri" w:cs="Calibri" w:eastAsia="Calibri"/>
          <w:b w:val="0"/>
          <w:color w:val="5D5A70"/>
          <w:sz w:val="20"/>
        </w:rPr>
        <w:t>Ziel: 1 echter Chat · Tests: 3, dann 1 echter</w:t>
      </w:r>
    </w:p>
    <w:p>
      <w:pPr>
        <w:spacing w:after="80"/>
      </w:pPr>
      <w:r>
        <w:rPr>
          <w:rFonts w:ascii="Calibri" w:hAnsi="Calibri" w:cs="Calibri" w:eastAsia="Calibri"/>
          <w:b w:val="0"/>
          <w:color w:val="15131F"/>
          <w:sz w:val="21"/>
        </w:rPr>
        <w:t>Die Einrichtung ist fertig, wenn ein echtes Gespräch von der ersten Nachricht bis zum Eintrag im CRM funktioniert. Testen Sie zuerst von einem zweiten Handy aus.</w:t>
      </w:r>
    </w:p>
    <w:p>
      <w:pPr>
        <w:spacing w:after="60"/>
      </w:pPr>
      <w:r>
        <w:rPr>
          <w:rFonts w:ascii="Calibri" w:hAnsi="Calibri" w:cs="Calibri" w:eastAsia="Calibri"/>
          <w:b/>
          <w:color w:val="6B3CF0"/>
          <w:sz w:val="21"/>
        </w:rPr>
        <w:t xml:space="preserve">Testnachricht 1: </w:t>
      </w:r>
      <w:r>
        <w:rPr>
          <w:rFonts w:ascii="Calibri" w:hAnsi="Calibri" w:cs="Calibri" w:eastAsia="Calibri"/>
          <w:b w:val="0"/>
          <w:color w:val="15131F"/>
          <w:sz w:val="21"/>
        </w:rPr>
        <w:t>Hallo, wann öffnen Sie am [Tag]?</w:t>
      </w:r>
    </w:p>
    <w:p>
      <w:pPr>
        <w:spacing w:after="60"/>
      </w:pPr>
      <w:r>
        <w:rPr>
          <w:rFonts w:ascii="Calibri" w:hAnsi="Calibri" w:cs="Calibri" w:eastAsia="Calibri"/>
          <w:b/>
          <w:color w:val="6B3CF0"/>
          <w:sz w:val="21"/>
        </w:rPr>
        <w:t xml:space="preserve">Testnachricht 2: </w:t>
      </w:r>
      <w:r>
        <w:rPr>
          <w:rFonts w:ascii="Calibri" w:hAnsi="Calibri" w:cs="Calibri" w:eastAsia="Calibri"/>
          <w:b w:val="0"/>
          <w:color w:val="15131F"/>
          <w:sz w:val="21"/>
        </w:rPr>
        <w:t>Kann ich bitte mit einem Menschen sprechen?</w:t>
      </w:r>
    </w:p>
    <w:p>
      <w:pPr>
        <w:spacing w:after="60"/>
      </w:pPr>
      <w:r>
        <w:rPr>
          <w:rFonts w:ascii="Calibri" w:hAnsi="Calibri" w:cs="Calibri" w:eastAsia="Calibri"/>
          <w:b/>
          <w:color w:val="6B3CF0"/>
          <w:sz w:val="21"/>
        </w:rPr>
        <w:t xml:space="preserve">Testnachricht 3: </w:t>
      </w:r>
      <w:r>
        <w:rPr>
          <w:rFonts w:ascii="Calibri" w:hAnsi="Calibri" w:cs="Calibri" w:eastAsia="Calibri"/>
          <w:b w:val="0"/>
          <w:color w:val="15131F"/>
          <w:sz w:val="21"/>
        </w:rPr>
        <w:t>Bitte schicken Sie mir keine Nachrichten mehr.</w:t>
      </w:r>
    </w:p>
    <w:p>
      <w:pPr>
        <w:spacing w:after="40"/>
      </w:pPr>
      <w:r>
        <w:rPr>
          <w:rFonts w:ascii="Calibri" w:hAnsi="Calibri" w:cs="Calibri" w:eastAsia="Calibri"/>
          <w:b/>
          <w:color w:val="15131F"/>
          <w:sz w:val="22"/>
        </w:rPr>
        <w:t>6.1 Test 1 von einem Handy, das nicht mit dem Konto verknüpft ist: Die KI antwortet richtig.</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Empfang</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Uhrzeiten, Antwort richtig oder nicht</w:t>
      </w:r>
    </w:p>
    <w:p>
      <w:pPr>
        <w:spacing w:after="40"/>
      </w:pPr>
    </w:p>
    <w:p>
      <w:pPr>
        <w:spacing w:after="40"/>
      </w:pPr>
      <w:r>
        <w:rPr>
          <w:rFonts w:ascii="Calibri" w:hAnsi="Calibri" w:cs="Calibri" w:eastAsia="Calibri"/>
          <w:b/>
          <w:color w:val="15131F"/>
          <w:sz w:val="22"/>
        </w:rPr>
        <w:t>6.2 Test 2: Der Chat wartet im „Live-Support“, Benachrichtigungen kommen an, eine Person übernimmt ihn und antwortet rechtzeitig.</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Teamleitung</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Wer übernommen hat, Minuten</w:t>
      </w:r>
    </w:p>
    <w:p>
      <w:pPr>
        <w:spacing w:after="40"/>
      </w:pPr>
    </w:p>
    <w:p>
      <w:pPr>
        <w:spacing w:after="40"/>
      </w:pPr>
      <w:r>
        <w:rPr>
          <w:rFonts w:ascii="Calibri" w:hAnsi="Calibri" w:cs="Calibri" w:eastAsia="Calibri"/>
          <w:b/>
          <w:color w:val="15131F"/>
          <w:sz w:val="22"/>
        </w:rPr>
        <w:t>6.3 Test 3: Die Abmeldung wird notiert, und es gehen keine Nachrichten mehr an diese Nummer.</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Empfang</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Notiz am Kontakt</w:t>
      </w:r>
    </w:p>
    <w:p>
      <w:pPr>
        <w:spacing w:after="40"/>
      </w:pPr>
    </w:p>
    <w:p>
      <w:pPr>
        <w:spacing w:after="40"/>
      </w:pPr>
      <w:r>
        <w:rPr>
          <w:rFonts w:ascii="Calibri" w:hAnsi="Calibri" w:cs="Calibri" w:eastAsia="Calibri"/>
          <w:b/>
          <w:color w:val="15131F"/>
          <w:sz w:val="22"/>
        </w:rPr>
        <w:t>6.4 Der Kontakt hat + und Ländervorwahl, und der Chat ist im zentralen Posteingang.</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Admin</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Screenshot</w:t>
      </w:r>
    </w:p>
    <w:p>
      <w:pPr>
        <w:spacing w:after="40"/>
      </w:pPr>
    </w:p>
    <w:p>
      <w:pPr>
        <w:spacing w:after="40"/>
      </w:pPr>
      <w:r>
        <w:rPr>
          <w:rFonts w:ascii="Calibri" w:hAnsi="Calibri" w:cs="Calibri" w:eastAsia="Calibri"/>
          <w:b/>
          <w:color w:val="15131F"/>
          <w:sz w:val="22"/>
        </w:rPr>
        <w:t>6.5 Führen Sie das erste echte Kundengespräch vollständig durch und protokollieren Sie es.</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Teamleitung</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Testprotokoll: Echter Kunde, Bestanden</w:t>
      </w:r>
    </w:p>
    <w:p>
      <w:pPr>
        <w:spacing w:after="40"/>
      </w:pP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Notieren Sie, wann jedes Fenster schließt. Braucht der Kunde danach noch etwas, planen Sie einen Anruf oder eine E-Mail.</w:t>
      </w:r>
    </w:p>
    <w:p>
      <w:pPr>
        <w:spacing w:after="160"/>
      </w:pPr>
    </w:p>
    <w:p>
      <w:pPr>
        <w:spacing w:after="60"/>
      </w:pPr>
      <w:r>
        <w:rPr>
          <w:rFonts w:ascii="Calibri" w:hAnsi="Calibri" w:cs="Calibri" w:eastAsia="Calibri"/>
          <w:b/>
          <w:color w:val="15131F"/>
          <w:sz w:val="28"/>
        </w:rPr>
        <w:t>7. Wiederherstellung und Zugang prüfen: PIN, Admins und Ersatz-Admin</w:t>
      </w:r>
    </w:p>
    <w:p>
      <w:pPr>
        <w:spacing w:after="80"/>
      </w:pPr>
      <w:r>
        <w:rPr>
          <w:rFonts w:ascii="Calibri" w:hAnsi="Calibri" w:cs="Calibri" w:eastAsia="Calibri"/>
          <w:b w:val="0"/>
          <w:color w:val="5D5A70"/>
          <w:sz w:val="20"/>
        </w:rPr>
        <w:t>PIN: 6 Ziffern · Admins: Mindestens 2 · Prüfen Sie alle: 3 Monate und an dem Tag, an dem ein Admin ausscheidet.</w:t>
      </w:r>
    </w:p>
    <w:p>
      <w:pPr>
        <w:spacing w:after="80"/>
      </w:pPr>
      <w:r>
        <w:rPr>
          <w:rFonts w:ascii="Calibri" w:hAnsi="Calibri" w:cs="Calibri" w:eastAsia="Calibri"/>
          <w:b w:val="0"/>
          <w:color w:val="15131F"/>
          <w:sz w:val="21"/>
        </w:rPr>
        <w:t>Prüfen Sie den Zugang, bevor Sie ihn brauchen. Eine verlorene PIN oder ein einziger Admin, der das Unternehmen verlässt, kann jede Änderung an Ihrer WhatsApp-Nummer blockieren.</w:t>
      </w:r>
    </w:p>
    <w:p>
      <w:pPr>
        <w:spacing w:after="60"/>
      </w:pPr>
      <w:r>
        <w:rPr>
          <w:rFonts w:ascii="Calibri" w:hAnsi="Calibri" w:cs="Calibri" w:eastAsia="Calibri"/>
          <w:b/>
          <w:color w:val="6B3CF0"/>
          <w:sz w:val="21"/>
        </w:rPr>
        <w:t xml:space="preserve">Meta-Regel: </w:t>
      </w:r>
      <w:r>
        <w:rPr>
          <w:rFonts w:ascii="Calibri" w:hAnsi="Calibri" w:cs="Calibri" w:eastAsia="Calibri"/>
          <w:b w:val="0"/>
          <w:color w:val="5D5A70"/>
          <w:sz w:val="21"/>
        </w:rPr>
        <w:t>Die PIN hat 6 Ziffern. Wenn Sie sie vergessen, ändern Sie sie im WhatsApp Manager: Einstellungen der Telefonnummer, Tab für die Verifizierung in zwei Schritten, dann PIN ändern.</w:t>
      </w:r>
    </w:p>
    <w:p>
      <w:pPr>
        <w:spacing w:after="40"/>
      </w:pPr>
      <w:r>
        <w:rPr>
          <w:rFonts w:ascii="Calibri" w:hAnsi="Calibri" w:cs="Calibri" w:eastAsia="Calibri"/>
          <w:b/>
          <w:color w:val="15131F"/>
          <w:sz w:val="22"/>
        </w:rPr>
        <w:t>7.1 Speichern Sie die PIN in einem gemeinsamen Passwortmanager, auf den der Ersatz-Admin zugreifen kann.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Tresor und Eintrag, nie die PIN selbst</w:t>
      </w:r>
    </w:p>
    <w:p>
      <w:pPr>
        <w:spacing w:after="40"/>
      </w:pPr>
    </w:p>
    <w:p>
      <w:pPr>
        <w:spacing w:after="40"/>
      </w:pPr>
      <w:r>
        <w:rPr>
          <w:rFonts w:ascii="Calibri" w:hAnsi="Calibri" w:cs="Calibri" w:eastAsia="Calibri"/>
          <w:b/>
          <w:color w:val="15131F"/>
          <w:sz w:val="22"/>
        </w:rPr>
        <w:t>7.2 Lassen Sie den Ersatz-Admin einmal im WhatsApp Manager die Option zum Ändern der PIN suchen.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Ersatz-Admin</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Geprüft am</w:t>
      </w:r>
    </w:p>
    <w:p>
      <w:pPr>
        <w:spacing w:after="40"/>
      </w:pPr>
    </w:p>
    <w:p>
      <w:pPr>
        <w:spacing w:after="40"/>
      </w:pPr>
      <w:r>
        <w:rPr>
          <w:rFonts w:ascii="Calibri" w:hAnsi="Calibri" w:cs="Calibri" w:eastAsia="Calibri"/>
          <w:b/>
          <w:color w:val="15131F"/>
          <w:sz w:val="22"/>
        </w:rPr>
        <w:t>7.3 Prüfen Sie, ob beide Admins das Portfolio und das WhatsApp Business-Konto noch öffnen können.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Namen, geprüft am</w:t>
      </w:r>
    </w:p>
    <w:p>
      <w:pPr>
        <w:spacing w:after="40"/>
      </w:pPr>
    </w:p>
    <w:p>
      <w:pPr>
        <w:spacing w:after="40"/>
      </w:pPr>
      <w:r>
        <w:rPr>
          <w:rFonts w:ascii="Calibri" w:hAnsi="Calibri" w:cs="Calibri" w:eastAsia="Calibri"/>
          <w:b/>
          <w:color w:val="15131F"/>
          <w:sz w:val="22"/>
        </w:rPr>
        <w:t>7.4 Halten Sie den Telefonanschluss auf den Firmennamen aktiv, damit Codes per SMS oder Anruf ankommen.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Anbieter, Vertragsinhaber</w:t>
      </w:r>
    </w:p>
    <w:p>
      <w:pPr>
        <w:spacing w:after="40"/>
      </w:pPr>
    </w:p>
    <w:p>
      <w:pPr>
        <w:spacing w:after="40"/>
      </w:pPr>
      <w:r>
        <w:rPr>
          <w:rFonts w:ascii="Calibri" w:hAnsi="Calibri" w:cs="Calibri" w:eastAsia="Calibri"/>
          <w:b/>
          <w:color w:val="15131F"/>
          <w:sz w:val="22"/>
        </w:rPr>
        <w:t>7.5 Wenn jemand das Unternehmen verlässt, entziehen Sie den Zugang noch am selben Tag.</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Regel für den Austritt</w:t>
      </w:r>
    </w:p>
    <w:p>
      <w:pPr>
        <w:spacing w:after="40"/>
      </w:pPr>
    </w:p>
    <w:p>
      <w:pPr>
        <w:spacing w:after="60"/>
      </w:pPr>
      <w:r>
        <w:rPr>
          <w:rFonts w:ascii="Calibri" w:hAnsi="Calibri" w:cs="Calibri" w:eastAsia="Calibri"/>
          <w:b/>
          <w:color w:val="6B3CF0"/>
          <w:sz w:val="21"/>
        </w:rPr>
        <w:t xml:space="preserve">Wenn der einzige Admin weg ist: </w:t>
      </w:r>
      <w:r>
        <w:rPr>
          <w:rFonts w:ascii="Calibri" w:hAnsi="Calibri" w:cs="Calibri" w:eastAsia="Calibri"/>
          <w:b w:val="0"/>
          <w:color w:val="15131F"/>
          <w:sz w:val="21"/>
        </w:rPr>
        <w:t>Ändern Sie nichts, bis ein neuer Admin Zugriff auf das Portfolio hat. Verbinden Sie den Kanal dann mit der Anmeldung dieses Admins neu.</w:t>
      </w:r>
    </w:p>
    <w:p>
      <w:pPr>
        <w:spacing w:after="160"/>
      </w:pPr>
    </w:p>
    <w:p>
      <w:pPr>
        <w:spacing w:after="60"/>
      </w:pPr>
      <w:r>
        <w:rPr>
          <w:rFonts w:ascii="Calibri" w:hAnsi="Calibri" w:cs="Calibri" w:eastAsia="Calibri"/>
          <w:b/>
          <w:color w:val="15131F"/>
          <w:sz w:val="28"/>
        </w:rPr>
        <w:t>8. Start und Überwachung: die erste Woche und danach</w:t>
      </w:r>
    </w:p>
    <w:p>
      <w:pPr>
        <w:spacing w:after="80"/>
      </w:pPr>
      <w:r>
        <w:rPr>
          <w:rFonts w:ascii="Calibri" w:hAnsi="Calibri" w:cs="Calibri" w:eastAsia="Calibri"/>
          <w:b w:val="0"/>
          <w:color w:val="5D5A70"/>
          <w:sz w:val="20"/>
        </w:rPr>
        <w:t>Prüfung: Tag 7 · Danach: Alle 3 Monate · Erfolg: Verbindung hergestellt und ein echtes Gespräch erfolgreich abgewickelt.</w:t>
      </w:r>
    </w:p>
    <w:p>
      <w:pPr>
        <w:spacing w:after="80"/>
      </w:pPr>
      <w:r>
        <w:rPr>
          <w:rFonts w:ascii="Calibri" w:hAnsi="Calibri" w:cs="Calibri" w:eastAsia="Calibri"/>
          <w:b w:val="0"/>
          <w:color w:val="15131F"/>
          <w:sz w:val="21"/>
        </w:rPr>
        <w:t>Gehen Sie live, wenn die Gruppen 1 bis 7 erledigt sind, und beobachten Sie die erste Woche genau.</w:t>
      </w:r>
    </w:p>
    <w:p>
      <w:pPr>
        <w:spacing w:after="40"/>
      </w:pPr>
      <w:r>
        <w:rPr>
          <w:rFonts w:ascii="Calibri" w:hAnsi="Calibri" w:cs="Calibri" w:eastAsia="Calibri"/>
          <w:b/>
          <w:color w:val="15131F"/>
          <w:sz w:val="22"/>
        </w:rPr>
        <w:t>8.1 Teilen Sie den WhatsApp-Link auf Ihrer Website, im Google-Unternehmensprofil, in der E-Mail-Signatur und auf Quittungen.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Empfang</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Wo der Link zu finden ist</w:t>
      </w:r>
    </w:p>
    <w:p>
      <w:pPr>
        <w:spacing w:after="40"/>
      </w:pPr>
    </w:p>
    <w:p>
      <w:pPr>
        <w:spacing w:after="40"/>
      </w:pPr>
      <w:r>
        <w:rPr>
          <w:rFonts w:ascii="Calibri" w:hAnsi="Calibri" w:cs="Calibri" w:eastAsia="Calibri"/>
          <w:b/>
          <w:color w:val="15131F"/>
          <w:sz w:val="22"/>
        </w:rPr>
        <w:t>8.2 Fügen Sie den wa.me-Link unter „Alternative Chat-Links“ auf dem Tab „Kanäle“ des Bots hinzu, damit er in Ihrem Chat-Widget erscheint.</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Admin</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Hinzugefügt am</w:t>
      </w:r>
    </w:p>
    <w:p>
      <w:pPr>
        <w:spacing w:after="40"/>
      </w:pPr>
    </w:p>
    <w:p>
      <w:pPr>
        <w:spacing w:after="40"/>
      </w:pPr>
      <w:r>
        <w:rPr>
          <w:rFonts w:ascii="Calibri" w:hAnsi="Calibri" w:cs="Calibri" w:eastAsia="Calibri"/>
          <w:b/>
          <w:color w:val="15131F"/>
          <w:sz w:val="22"/>
        </w:rPr>
        <w:t>8.3 Lesen Sie 7 Tage lang täglich jeden WhatsApp-Chat und korrigieren Sie falsche Antworten in der Wissensdatenbank.</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Teamleitung</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Korrekturen mit Datum</w:t>
      </w:r>
    </w:p>
    <w:p>
      <w:pPr>
        <w:spacing w:after="40"/>
      </w:pPr>
    </w:p>
    <w:p>
      <w:pPr>
        <w:spacing w:after="40"/>
      </w:pPr>
      <w:r>
        <w:rPr>
          <w:rFonts w:ascii="Calibri" w:hAnsi="Calibri" w:cs="Calibri" w:eastAsia="Calibri"/>
          <w:b/>
          <w:color w:val="15131F"/>
          <w:sz w:val="22"/>
        </w:rPr>
        <w:t>8.4 Prüfung an Tag 7: Übergaben, späte Antworten, Abmeldungen, Nachfassen nach 24 Stunden.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Notizen zur Prüfung</w:t>
      </w:r>
    </w:p>
    <w:p>
      <w:pPr>
        <w:spacing w:after="40"/>
      </w:pPr>
    </w:p>
    <w:p>
      <w:pPr>
        <w:spacing w:after="40"/>
      </w:pPr>
      <w:r>
        <w:rPr>
          <w:rFonts w:ascii="Calibri" w:hAnsi="Calibri" w:cs="Calibri" w:eastAsia="Calibri"/>
          <w:b/>
          <w:color w:val="15131F"/>
          <w:sz w:val="22"/>
        </w:rPr>
        <w:t>8.5 Alle 3 Monate: Kanal „Verbunden“, Admins und PIN geprüft, Einwilligungstext vorhanden.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Inhaber</w:t>
      </w:r>
    </w:p>
    <w:p>
      <w:pPr>
        <w:spacing w:after="60"/>
      </w:pPr>
      <w:r>
        <w:rPr>
          <w:rFonts w:ascii="Calibri" w:hAnsi="Calibri" w:cs="Calibri" w:eastAsia="Calibri"/>
          <w:b/>
          <w:color w:val="6B3CF0"/>
          <w:sz w:val="21"/>
        </w:rPr>
        <w:t xml:space="preserve">Dokumentieren: </w:t>
      </w:r>
      <w:r>
        <w:rPr>
          <w:rFonts w:ascii="Calibri" w:hAnsi="Calibri" w:cs="Calibri" w:eastAsia="Calibri"/>
          <w:b w:val="0"/>
          <w:color w:val="5D5A70"/>
          <w:sz w:val="21"/>
        </w:rPr>
        <w:t>Datum der Prüfung</w:t>
      </w:r>
    </w:p>
    <w:p>
      <w:pPr>
        <w:spacing w:after="40"/>
      </w:pPr>
    </w:p>
    <w:p>
      <w:pPr>
        <w:spacing w:after="40"/>
      </w:pPr>
      <w:r>
        <w:rPr>
          <w:rFonts w:ascii="Calibri" w:hAnsi="Calibri" w:cs="Calibri" w:eastAsia="Calibri"/>
          <w:b/>
          <w:color w:val="6B3CF0"/>
          <w:sz w:val="21"/>
        </w:rPr>
        <w:t>Anhalten und korrigieren, wenn etwas davon passiert</w:t>
      </w:r>
    </w:p>
    <w:p>
      <w:pPr>
        <w:spacing w:after="40"/>
        <w:ind w:left="283"/>
      </w:pPr>
      <w:r>
        <w:rPr>
          <w:rFonts w:ascii="Calibri" w:hAnsi="Calibri" w:cs="Calibri" w:eastAsia="Calibri"/>
          <w:b w:val="0"/>
          <w:color w:val="15131F"/>
          <w:sz w:val="21"/>
        </w:rPr>
        <w:t>• Ein Kunde hat länger als vorgesehen auf eine Person gewartet.</w:t>
      </w:r>
    </w:p>
    <w:p>
      <w:pPr>
        <w:spacing w:after="40"/>
        <w:ind w:left="283"/>
      </w:pPr>
      <w:r>
        <w:rPr>
          <w:rFonts w:ascii="Calibri" w:hAnsi="Calibri" w:cs="Calibri" w:eastAsia="Calibri"/>
          <w:b w:val="0"/>
          <w:color w:val="15131F"/>
          <w:sz w:val="21"/>
        </w:rPr>
        <w:t>• Die KI hat einen falschen Preis, ein falsches Datum oder ein falsches Versprechen genannt.</w:t>
      </w:r>
    </w:p>
    <w:p>
      <w:pPr>
        <w:spacing w:after="40"/>
        <w:ind w:left="283"/>
      </w:pPr>
      <w:r>
        <w:rPr>
          <w:rFonts w:ascii="Calibri" w:hAnsi="Calibri" w:cs="Calibri" w:eastAsia="Calibri"/>
          <w:b w:val="0"/>
          <w:color w:val="15131F"/>
          <w:sz w:val="21"/>
        </w:rPr>
        <w:t>• Jemand hat sich abgemeldet und trotzdem noch eine Nachricht erhalten.</w:t>
      </w:r>
    </w:p>
    <w:p>
      <w:pPr>
        <w:spacing w:after="40"/>
        <w:ind w:left="283"/>
      </w:pPr>
      <w:r>
        <w:rPr>
          <w:rFonts w:ascii="Calibri" w:hAnsi="Calibri" w:cs="Calibri" w:eastAsia="Calibri"/>
          <w:b w:val="0"/>
          <w:color w:val="15131F"/>
          <w:sz w:val="21"/>
        </w:rPr>
        <w:t>• Der Kanal zeigt nicht mehr „Verbunden“.</w:t>
      </w:r>
    </w:p>
    <w:p>
      <w:pPr>
        <w:spacing w:after="60"/>
      </w:pPr>
      <w:r>
        <w:rPr>
          <w:rFonts w:ascii="Calibri" w:hAnsi="Calibri" w:cs="Calibri" w:eastAsia="Calibri"/>
          <w:b/>
          <w:color w:val="6B3CF0"/>
          <w:sz w:val="21"/>
        </w:rPr>
        <w:t xml:space="preserve">Meta-Regel: </w:t>
      </w:r>
      <w:r>
        <w:rPr>
          <w:rFonts w:ascii="Calibri" w:hAnsi="Calibri" w:cs="Calibri" w:eastAsia="Calibri"/>
          <w:b w:val="0"/>
          <w:color w:val="5D5A70"/>
          <w:sz w:val="21"/>
        </w:rPr>
        <w:t>Nutzer können Unternehmen blockieren oder melden, und Meta begrenzt die Nachrichtenmenge von Unternehmen, deren Qualität dauerhaft niedrig ist.</w:t>
      </w:r>
    </w:p>
    <w:p>
      <w:pPr>
        <w:spacing w:after="160"/>
      </w:pPr>
    </w:p>
    <w:p>
      <w:pPr>
        <w:spacing w:after="80"/>
      </w:pPr>
      <w:r>
        <w:rPr>
          <w:rFonts w:ascii="Calibri" w:hAnsi="Calibri" w:cs="Calibri" w:eastAsia="Calibri"/>
          <w:b/>
          <w:color w:val="15131F"/>
          <w:sz w:val="28"/>
        </w:rPr>
        <w:t>Beispiel: Ein Fahrradladen verbindet WhatsApp und führt sein erstes echtes Gespräch</w:t>
      </w:r>
    </w:p>
    <w:p>
      <w:pPr>
        <w:spacing w:after="120"/>
      </w:pPr>
      <w:r>
        <w:rPr>
          <w:rFonts w:ascii="Calibri" w:hAnsi="Calibri" w:cs="Calibri" w:eastAsia="Calibri"/>
          <w:b w:val="0"/>
          <w:color w:val="5D5A70"/>
          <w:sz w:val="21"/>
        </w:rPr>
        <w:t>Riverside Cycle Works, ein fiktiver Fahrradladen in Austin, hat diese Checkliste zum Einrichten von WhatsApp Business vom 1. bis 7. Oktober 2026 abgearbeitet. Luis ist der Inhaber, Marta leitet die Werkstatt und ist Ersatz-Admin, Sam arbeitet am Empfang. Hier ist ihr erstes echtes WhatsApp-Gespräch.</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Hallo, warten Sie auch E-Bikes? Meine Hinterradbremse quietscht und der Akku ist schnell leer.</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Ja, wir warten E-Bikes. Eine Bremsenprüfung mit Inspektion kostet 85 $ und dauert etwa 2 Tage. Fragen zum Akku klärt unser Werkstattteam. Soll ich Sie an das Team weiterleiten?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Ja, gern. Den Akku habe ich im März 2025 bei Ihnen gekauft. Ist da noch Garantie drauf?</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Ich gebe diesen Chat jetzt mit Ihren Angaben an Marta in unserer Werkstatt weiter. Sie antwortet Ihnen hier während der Öffnungszeiten innerhalb von 30 Minuten.</w:t>
      </w:r>
    </w:p>
    <w:p>
      <w:pPr>
        <w:spacing w:after="60"/>
      </w:pPr>
      <w:r>
        <w:rPr>
          <w:rFonts w:ascii="Calibri" w:hAnsi="Calibri" w:cs="Calibri" w:eastAsia="Calibri"/>
          <w:b/>
          <w:color w:val="6B3CF0"/>
          <w:sz w:val="21"/>
        </w:rPr>
        <w:t xml:space="preserve">Marta (Werkstatt): </w:t>
      </w:r>
      <w:r>
        <w:rPr>
          <w:rFonts w:ascii="Calibri" w:hAnsi="Calibri" w:cs="Calibri" w:eastAsia="Calibri"/>
          <w:b w:val="0"/>
          <w:color w:val="15131F"/>
          <w:sz w:val="21"/>
        </w:rPr>
        <w:t>Hallo Dana, hier ist Marta. Auf Akkus, die Sie bei uns gekauft haben, gibt es 2 Jahre Garantie, Ihrer ist also bis März 2027 abgedeckt. Bringen Sie das Rad morgen ab 9:00 Uhr vorbei, dann testen wir den Akku, während wir die Bremse reparieren.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Super, dann bis morgen um 9.</w:t>
      </w:r>
    </w:p>
    <w:p>
      <w:pPr>
        <w:spacing w:after="60"/>
      </w:pPr>
      <w:r>
        <w:rPr>
          <w:rFonts w:ascii="Calibri" w:hAnsi="Calibri" w:cs="Calibri" w:eastAsia="Calibri"/>
          <w:b/>
          <w:color w:val="6B3CF0"/>
          <w:sz w:val="21"/>
        </w:rPr>
        <w:t xml:space="preserve">Marta (Werkstatt): </w:t>
      </w:r>
      <w:r>
        <w:rPr>
          <w:rFonts w:ascii="Calibri" w:hAnsi="Calibri" w:cs="Calibri" w:eastAsia="Calibri"/>
          <w:b w:val="0"/>
          <w:color w:val="15131F"/>
          <w:sz w:val="21"/>
        </w:rPr>
        <w:t>Der Termin für morgen ist eingetragen. Das Rad sollte am Freitag fertig sein, und wir rufen Sie unter dieser Nummer an, sobald es so weit ist.</w:t>
      </w:r>
    </w:p>
    <w:p>
      <w:pPr>
        <w:spacing w:after="80"/>
      </w:pPr>
    </w:p>
    <w:p>
      <w:pPr>
        <w:spacing w:after="80"/>
      </w:pPr>
      <w:r>
        <w:rPr>
          <w:rFonts w:ascii="Calibri" w:hAnsi="Calibri" w:cs="Calibri" w:eastAsia="Calibri"/>
          <w:b/>
          <w:color w:val="15131F"/>
          <w:sz w:val="24"/>
        </w:rPr>
        <w:t>Einrichtungsprotokoll</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Produkt</w:t>
            </w:r>
          </w:p>
        </w:tc>
        <w:tc>
          <w:tcPr>
            <w:tcW w:type="dxa" w:w="4986"/>
          </w:tcPr>
          <w:p>
            <w:r/>
            <w:r>
              <w:rPr>
                <w:rFonts w:ascii="Calibri" w:hAnsi="Calibri" w:cs="Calibri" w:eastAsia="Calibri"/>
                <w:b w:val="0"/>
                <w:color w:val="15131F"/>
                <w:sz w:val="19"/>
              </w:rPr>
              <w:t>WhatsApp Business Platform über CRMsoftware.pro Growth</w:t>
            </w:r>
          </w:p>
        </w:tc>
      </w:tr>
      <w:tr>
        <w:tc>
          <w:tcPr>
            <w:tcW w:type="dxa" w:w="4986"/>
          </w:tcPr>
          <w:p>
            <w:r/>
            <w:r>
              <w:rPr>
                <w:rFonts w:ascii="Calibri" w:hAnsi="Calibri" w:cs="Calibri" w:eastAsia="Calibri"/>
                <w:b/>
                <w:color w:val="15131F"/>
                <w:sz w:val="19"/>
              </w:rPr>
              <w:t>Nummer</w:t>
            </w:r>
          </w:p>
        </w:tc>
        <w:tc>
          <w:tcPr>
            <w:tcW w:type="dxa" w:w="4986"/>
          </w:tcPr>
          <w:p>
            <w:r/>
            <w:r>
              <w:rPr>
                <w:rFonts w:ascii="Calibri" w:hAnsi="Calibri" w:cs="Calibri" w:eastAsia="Calibri"/>
                <w:b w:val="0"/>
                <w:color w:val="15131F"/>
                <w:sz w:val="19"/>
              </w:rPr>
              <w:t>+1 512 555 0147, Festnetz des Ladens</w:t>
            </w:r>
          </w:p>
        </w:tc>
      </w:tr>
      <w:tr>
        <w:tc>
          <w:tcPr>
            <w:tcW w:type="dxa" w:w="4986"/>
          </w:tcPr>
          <w:p>
            <w:r/>
            <w:r>
              <w:rPr>
                <w:rFonts w:ascii="Calibri" w:hAnsi="Calibri" w:cs="Calibri" w:eastAsia="Calibri"/>
                <w:b/>
                <w:color w:val="15131F"/>
                <w:sz w:val="19"/>
              </w:rPr>
              <w:t>Inhaber des Portfolios</w:t>
            </w:r>
          </w:p>
        </w:tc>
        <w:tc>
          <w:tcPr>
            <w:tcW w:type="dxa" w:w="4986"/>
          </w:tcPr>
          <w:p>
            <w:r/>
            <w:r>
              <w:rPr>
                <w:rFonts w:ascii="Calibri" w:hAnsi="Calibri" w:cs="Calibri" w:eastAsia="Calibri"/>
                <w:b w:val="0"/>
                <w:color w:val="15131F"/>
                <w:sz w:val="19"/>
              </w:rPr>
              <w:t>Luis Ortega, Inhaber des Ladens</w:t>
            </w:r>
          </w:p>
        </w:tc>
      </w:tr>
      <w:tr>
        <w:tc>
          <w:tcPr>
            <w:tcW w:type="dxa" w:w="4986"/>
          </w:tcPr>
          <w:p>
            <w:r/>
            <w:r>
              <w:rPr>
                <w:rFonts w:ascii="Calibri" w:hAnsi="Calibri" w:cs="Calibri" w:eastAsia="Calibri"/>
                <w:b/>
                <w:color w:val="15131F"/>
                <w:sz w:val="19"/>
              </w:rPr>
              <w:t>Admins</w:t>
            </w:r>
          </w:p>
        </w:tc>
        <w:tc>
          <w:tcPr>
            <w:tcW w:type="dxa" w:w="4986"/>
          </w:tcPr>
          <w:p>
            <w:r/>
            <w:r>
              <w:rPr>
                <w:rFonts w:ascii="Calibri" w:hAnsi="Calibri" w:cs="Calibri" w:eastAsia="Calibri"/>
                <w:b w:val="0"/>
                <w:color w:val="15131F"/>
                <w:sz w:val="19"/>
              </w:rPr>
              <w:t>Luis Ortega, Marta Klein (Ersatz-Admin)</w:t>
            </w:r>
          </w:p>
        </w:tc>
      </w:tr>
      <w:tr>
        <w:tc>
          <w:tcPr>
            <w:tcW w:type="dxa" w:w="4986"/>
          </w:tcPr>
          <w:p>
            <w:r/>
            <w:r>
              <w:rPr>
                <w:rFonts w:ascii="Calibri" w:hAnsi="Calibri" w:cs="Calibri" w:eastAsia="Calibri"/>
                <w:b/>
                <w:color w:val="15131F"/>
                <w:sz w:val="19"/>
              </w:rPr>
              <w:t>PIN</w:t>
            </w:r>
          </w:p>
        </w:tc>
        <w:tc>
          <w:tcPr>
            <w:tcW w:type="dxa" w:w="4986"/>
          </w:tcPr>
          <w:p>
            <w:r/>
            <w:r>
              <w:rPr>
                <w:rFonts w:ascii="Calibri" w:hAnsi="Calibri" w:cs="Calibri" w:eastAsia="Calibri"/>
                <w:b w:val="0"/>
                <w:color w:val="15131F"/>
                <w:sz w:val="19"/>
              </w:rPr>
              <w:t>6 Ziffern, im gemeinsamen Passwortmanager</w:t>
            </w:r>
          </w:p>
        </w:tc>
      </w:tr>
      <w:tr>
        <w:tc>
          <w:tcPr>
            <w:tcW w:type="dxa" w:w="4986"/>
          </w:tcPr>
          <w:p>
            <w:r/>
            <w:r>
              <w:rPr>
                <w:rFonts w:ascii="Calibri" w:hAnsi="Calibri" w:cs="Calibri" w:eastAsia="Calibri"/>
                <w:b/>
                <w:color w:val="15131F"/>
                <w:sz w:val="19"/>
              </w:rPr>
              <w:t>Verbunden</w:t>
            </w:r>
          </w:p>
        </w:tc>
        <w:tc>
          <w:tcPr>
            <w:tcW w:type="dxa" w:w="4986"/>
          </w:tcPr>
          <w:p>
            <w:r/>
            <w:r>
              <w:rPr>
                <w:rFonts w:ascii="Calibri" w:hAnsi="Calibri" w:cs="Calibri" w:eastAsia="Calibri"/>
                <w:b w:val="0"/>
                <w:color w:val="15131F"/>
                <w:sz w:val="19"/>
              </w:rPr>
              <w:t>5. Oktober 2026, Status „Verbunden“</w:t>
            </w:r>
          </w:p>
        </w:tc>
      </w:tr>
      <w:tr>
        <w:tc>
          <w:tcPr>
            <w:tcW w:type="dxa" w:w="4986"/>
          </w:tcPr>
          <w:p>
            <w:r/>
            <w:r>
              <w:rPr>
                <w:rFonts w:ascii="Calibri" w:hAnsi="Calibri" w:cs="Calibri" w:eastAsia="Calibri"/>
                <w:b/>
                <w:color w:val="15131F"/>
                <w:sz w:val="19"/>
              </w:rPr>
              <w:t>Einwilligung</w:t>
            </w:r>
          </w:p>
        </w:tc>
        <w:tc>
          <w:tcPr>
            <w:tcW w:type="dxa" w:w="4986"/>
          </w:tcPr>
          <w:p>
            <w:r/>
            <w:r>
              <w:rPr>
                <w:rFonts w:ascii="Calibri" w:hAnsi="Calibri" w:cs="Calibri" w:eastAsia="Calibri"/>
                <w:b w:val="0"/>
                <w:color w:val="15131F"/>
                <w:sz w:val="19"/>
              </w:rPr>
              <w:t>Buchungsformular und Text für die Theke</w:t>
            </w:r>
          </w:p>
        </w:tc>
      </w:tr>
      <w:tr>
        <w:tc>
          <w:tcPr>
            <w:tcW w:type="dxa" w:w="4986"/>
          </w:tcPr>
          <w:p>
            <w:r/>
            <w:r>
              <w:rPr>
                <w:rFonts w:ascii="Calibri" w:hAnsi="Calibri" w:cs="Calibri" w:eastAsia="Calibri"/>
                <w:b/>
                <w:color w:val="15131F"/>
                <w:sz w:val="19"/>
              </w:rPr>
              <w:t>Tests</w:t>
            </w:r>
          </w:p>
        </w:tc>
        <w:tc>
          <w:tcPr>
            <w:tcW w:type="dxa" w:w="4986"/>
          </w:tcPr>
          <w:p>
            <w:r/>
            <w:r>
              <w:rPr>
                <w:rFonts w:ascii="Calibri" w:hAnsi="Calibri" w:cs="Calibri" w:eastAsia="Calibri"/>
                <w:b w:val="0"/>
                <w:color w:val="15131F"/>
                <w:sz w:val="19"/>
              </w:rPr>
              <w:t>3 von 3 bestanden am 5. Oktober</w:t>
            </w:r>
          </w:p>
        </w:tc>
      </w:tr>
    </w:tbl>
    <w:p/>
    <w:p>
      <w:pPr>
        <w:spacing w:after="80"/>
      </w:pPr>
      <w:r>
        <w:rPr>
          <w:rFonts w:ascii="Calibri" w:hAnsi="Calibri" w:cs="Calibri" w:eastAsia="Calibri"/>
          <w:b/>
          <w:color w:val="15131F"/>
          <w:sz w:val="24"/>
        </w:rPr>
        <w:t>Erstes echtes Gespräch, 6. Oktober 2026</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Schritt</w:t>
            </w:r>
          </w:p>
        </w:tc>
        <w:tc>
          <w:tcPr>
            <w:tcW w:type="dxa" w:w="3324"/>
            <w:shd w:val="clear" w:color="auto" w:fill="EFE9FF"/>
          </w:tcPr>
          <w:p>
            <w:r/>
            <w:r>
              <w:rPr>
                <w:rFonts w:ascii="Calibri" w:hAnsi="Calibri" w:cs="Calibri" w:eastAsia="Calibri"/>
                <w:b/>
                <w:color w:val="15131F"/>
                <w:sz w:val="19"/>
              </w:rPr>
              <w:t>Uhrzeit</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Danas erste Nachricht</w:t>
            </w:r>
          </w:p>
        </w:tc>
        <w:tc>
          <w:tcPr>
            <w:tcW w:type="dxa" w:w="3324"/>
          </w:tcPr>
          <w:p>
            <w:r/>
            <w:r>
              <w:rPr>
                <w:rFonts w:ascii="Calibri" w:hAnsi="Calibri" w:cs="Calibri" w:eastAsia="Calibri"/>
                <w:b w:val="0"/>
                <w:color w:val="15131F"/>
                <w:sz w:val="19"/>
              </w:rPr>
              <w:t>10:12</w:t>
            </w:r>
          </w:p>
        </w:tc>
        <w:tc>
          <w:tcPr>
            <w:tcW w:type="dxa" w:w="3324"/>
          </w:tcPr>
          <w:p>
            <w:r/>
            <w:r>
              <w:rPr>
                <w:rFonts w:ascii="Calibri" w:hAnsi="Calibri" w:cs="Calibri" w:eastAsia="Calibri"/>
                <w:b w:val="0"/>
                <w:color w:val="15131F"/>
                <w:sz w:val="19"/>
              </w:rPr>
              <w:t>Fenster öffnet sich</w:t>
            </w:r>
          </w:p>
        </w:tc>
      </w:tr>
      <w:tr>
        <w:tc>
          <w:tcPr>
            <w:tcW w:type="dxa" w:w="3324"/>
          </w:tcPr>
          <w:p>
            <w:r/>
            <w:r>
              <w:rPr>
                <w:rFonts w:ascii="Calibri" w:hAnsi="Calibri" w:cs="Calibri" w:eastAsia="Calibri"/>
                <w:b w:val="0"/>
                <w:color w:val="15131F"/>
                <w:sz w:val="19"/>
              </w:rPr>
              <w:t>Antwort der KI</w:t>
            </w:r>
          </w:p>
        </w:tc>
        <w:tc>
          <w:tcPr>
            <w:tcW w:type="dxa" w:w="3324"/>
          </w:tcPr>
          <w:p>
            <w:r/>
            <w:r>
              <w:rPr>
                <w:rFonts w:ascii="Calibri" w:hAnsi="Calibri" w:cs="Calibri" w:eastAsia="Calibri"/>
                <w:b w:val="0"/>
                <w:color w:val="15131F"/>
                <w:sz w:val="19"/>
              </w:rPr>
              <w:t>10:12</w:t>
            </w:r>
          </w:p>
        </w:tc>
        <w:tc>
          <w:tcPr>
            <w:tcW w:type="dxa" w:w="3324"/>
          </w:tcPr>
          <w:p>
            <w:r/>
            <w:r>
              <w:rPr>
                <w:rFonts w:ascii="Calibri" w:hAnsi="Calibri" w:cs="Calibri" w:eastAsia="Calibri"/>
                <w:b w:val="0"/>
                <w:color w:val="15131F"/>
                <w:sz w:val="19"/>
              </w:rPr>
              <w:t>Preis richtig</w:t>
            </w:r>
          </w:p>
        </w:tc>
      </w:tr>
      <w:tr>
        <w:tc>
          <w:tcPr>
            <w:tcW w:type="dxa" w:w="3324"/>
          </w:tcPr>
          <w:p>
            <w:r/>
            <w:r>
              <w:rPr>
                <w:rFonts w:ascii="Calibri" w:hAnsi="Calibri" w:cs="Calibri" w:eastAsia="Calibri"/>
                <w:b w:val="0"/>
                <w:color w:val="15131F"/>
                <w:sz w:val="19"/>
              </w:rPr>
              <w:t>Übergabe</w:t>
            </w:r>
          </w:p>
        </w:tc>
        <w:tc>
          <w:tcPr>
            <w:tcW w:type="dxa" w:w="3324"/>
          </w:tcPr>
          <w:p>
            <w:r/>
            <w:r>
              <w:rPr>
                <w:rFonts w:ascii="Calibri" w:hAnsi="Calibri" w:cs="Calibri" w:eastAsia="Calibri"/>
                <w:b w:val="0"/>
                <w:color w:val="15131F"/>
                <w:sz w:val="19"/>
              </w:rPr>
              <w:t>10:14</w:t>
            </w:r>
          </w:p>
        </w:tc>
        <w:tc>
          <w:tcPr>
            <w:tcW w:type="dxa" w:w="3324"/>
          </w:tcPr>
          <w:p>
            <w:r/>
            <w:r>
              <w:rPr>
                <w:rFonts w:ascii="Calibri" w:hAnsi="Calibri" w:cs="Calibri" w:eastAsia="Calibri"/>
                <w:b w:val="0"/>
                <w:color w:val="15131F"/>
                <w:sz w:val="19"/>
              </w:rPr>
              <w:t>„Wartet auf Agent“</w:t>
            </w:r>
          </w:p>
        </w:tc>
      </w:tr>
      <w:tr>
        <w:tc>
          <w:tcPr>
            <w:tcW w:type="dxa" w:w="3324"/>
          </w:tcPr>
          <w:p>
            <w:r/>
            <w:r>
              <w:rPr>
                <w:rFonts w:ascii="Calibri" w:hAnsi="Calibri" w:cs="Calibri" w:eastAsia="Calibri"/>
                <w:b w:val="0"/>
                <w:color w:val="15131F"/>
                <w:sz w:val="19"/>
              </w:rPr>
              <w:t>Marta antwortet</w:t>
            </w:r>
          </w:p>
        </w:tc>
        <w:tc>
          <w:tcPr>
            <w:tcW w:type="dxa" w:w="3324"/>
          </w:tcPr>
          <w:p>
            <w:r/>
            <w:r>
              <w:rPr>
                <w:rFonts w:ascii="Calibri" w:hAnsi="Calibri" w:cs="Calibri" w:eastAsia="Calibri"/>
                <w:b w:val="0"/>
                <w:color w:val="15131F"/>
                <w:sz w:val="19"/>
              </w:rPr>
              <w:t>10:31</w:t>
            </w:r>
          </w:p>
        </w:tc>
        <w:tc>
          <w:tcPr>
            <w:tcW w:type="dxa" w:w="3324"/>
          </w:tcPr>
          <w:p>
            <w:r/>
            <w:r>
              <w:rPr>
                <w:rFonts w:ascii="Calibri" w:hAnsi="Calibri" w:cs="Calibri" w:eastAsia="Calibri"/>
                <w:b w:val="0"/>
                <w:color w:val="15131F"/>
                <w:sz w:val="19"/>
              </w:rPr>
              <w:t>17 Min., Ziel 30</w:t>
            </w:r>
          </w:p>
        </w:tc>
      </w:tr>
      <w:tr>
        <w:tc>
          <w:tcPr>
            <w:tcW w:type="dxa" w:w="3324"/>
          </w:tcPr>
          <w:p>
            <w:r/>
            <w:r>
              <w:rPr>
                <w:rFonts w:ascii="Calibri" w:hAnsi="Calibri" w:cs="Calibri" w:eastAsia="Calibri"/>
                <w:b w:val="0"/>
                <w:color w:val="15131F"/>
                <w:sz w:val="19"/>
              </w:rPr>
              <w:t>Danas letzte Nachricht</w:t>
            </w:r>
          </w:p>
        </w:tc>
        <w:tc>
          <w:tcPr>
            <w:tcW w:type="dxa" w:w="3324"/>
          </w:tcPr>
          <w:p>
            <w:r/>
            <w:r>
              <w:rPr>
                <w:rFonts w:ascii="Calibri" w:hAnsi="Calibri" w:cs="Calibri" w:eastAsia="Calibri"/>
                <w:b w:val="0"/>
                <w:color w:val="15131F"/>
                <w:sz w:val="19"/>
              </w:rPr>
              <w:t>10:33</w:t>
            </w:r>
          </w:p>
        </w:tc>
        <w:tc>
          <w:tcPr>
            <w:tcW w:type="dxa" w:w="3324"/>
          </w:tcPr>
          <w:p>
            <w:r/>
            <w:r>
              <w:rPr>
                <w:rFonts w:ascii="Calibri" w:hAnsi="Calibri" w:cs="Calibri" w:eastAsia="Calibri"/>
                <w:b w:val="0"/>
                <w:color w:val="15131F"/>
                <w:sz w:val="19"/>
              </w:rPr>
              <w:t>Fenster offen bis 7. Okt., 10:33</w:t>
            </w:r>
          </w:p>
        </w:tc>
      </w:tr>
    </w:tbl>
    <w:p/>
    <w:p>
      <w:pPr>
        <w:spacing w:after="80"/>
      </w:pPr>
      <w:r>
        <w:rPr>
          <w:rFonts w:ascii="Calibri" w:hAnsi="Calibri" w:cs="Calibri" w:eastAsia="Calibri"/>
          <w:b/>
          <w:color w:val="15131F"/>
          <w:sz w:val="24"/>
        </w:rPr>
        <w:t>Was im CRM landet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Kontakt</w:t>
            </w:r>
          </w:p>
        </w:tc>
        <w:tc>
          <w:tcPr>
            <w:tcW w:type="dxa" w:w="4986"/>
          </w:tcPr>
          <w:p>
            <w:r/>
            <w:r>
              <w:rPr>
                <w:rFonts w:ascii="Calibri" w:hAnsi="Calibri" w:cs="Calibri" w:eastAsia="Calibri"/>
                <w:b w:val="0"/>
                <w:color w:val="15131F"/>
                <w:sz w:val="19"/>
              </w:rPr>
              <w:t>Dana R., +1 512 555 0198</w:t>
            </w:r>
          </w:p>
        </w:tc>
      </w:tr>
      <w:tr>
        <w:tc>
          <w:tcPr>
            <w:tcW w:type="dxa" w:w="4986"/>
          </w:tcPr>
          <w:p>
            <w:r/>
            <w:r>
              <w:rPr>
                <w:rFonts w:ascii="Calibri" w:hAnsi="Calibri" w:cs="Calibri" w:eastAsia="Calibri"/>
                <w:b/>
                <w:color w:val="15131F"/>
                <w:sz w:val="19"/>
              </w:rPr>
              <w:t>Einwilligung</w:t>
            </w:r>
          </w:p>
        </w:tc>
        <w:tc>
          <w:tcPr>
            <w:tcW w:type="dxa" w:w="4986"/>
          </w:tcPr>
          <w:p>
            <w:r/>
            <w:r>
              <w:rPr>
                <w:rFonts w:ascii="Calibri" w:hAnsi="Calibri" w:cs="Calibri" w:eastAsia="Calibri"/>
                <w:b w:val="0"/>
                <w:color w:val="15131F"/>
                <w:sz w:val="19"/>
              </w:rPr>
              <w:t>Hat zuerst geschrieben; nach 24 Stunden Infos per Telefon</w:t>
            </w:r>
          </w:p>
        </w:tc>
      </w:tr>
      <w:tr>
        <w:tc>
          <w:tcPr>
            <w:tcW w:type="dxa" w:w="4986"/>
          </w:tcPr>
          <w:p>
            <w:r/>
            <w:r>
              <w:rPr>
                <w:rFonts w:ascii="Calibri" w:hAnsi="Calibri" w:cs="Calibri" w:eastAsia="Calibri"/>
                <w:b/>
                <w:color w:val="15131F"/>
                <w:sz w:val="19"/>
              </w:rPr>
              <w:t>Auftrag</w:t>
            </w:r>
          </w:p>
        </w:tc>
        <w:tc>
          <w:tcPr>
            <w:tcW w:type="dxa" w:w="4986"/>
          </w:tcPr>
          <w:p>
            <w:r/>
            <w:r>
              <w:rPr>
                <w:rFonts w:ascii="Calibri" w:hAnsi="Calibri" w:cs="Calibri" w:eastAsia="Calibri"/>
                <w:b w:val="0"/>
                <w:color w:val="15131F"/>
                <w:sz w:val="19"/>
              </w:rPr>
              <w:t>Bremseninspektion E-Bike 85 $, Akkutest auf Garantie</w:t>
            </w:r>
          </w:p>
        </w:tc>
      </w:tr>
      <w:tr>
        <w:tc>
          <w:tcPr>
            <w:tcW w:type="dxa" w:w="4986"/>
          </w:tcPr>
          <w:p>
            <w:r/>
            <w:r>
              <w:rPr>
                <w:rFonts w:ascii="Calibri" w:hAnsi="Calibri" w:cs="Calibri" w:eastAsia="Calibri"/>
                <w:b/>
                <w:color w:val="15131F"/>
                <w:sz w:val="19"/>
              </w:rPr>
              <w:t>Aufgabe</w:t>
            </w:r>
          </w:p>
        </w:tc>
        <w:tc>
          <w:tcPr>
            <w:tcW w:type="dxa" w:w="4986"/>
          </w:tcPr>
          <w:p>
            <w:r/>
            <w:r>
              <w:rPr>
                <w:rFonts w:ascii="Calibri" w:hAnsi="Calibri" w:cs="Calibri" w:eastAsia="Calibri"/>
                <w:b w:val="0"/>
                <w:color w:val="15131F"/>
                <w:sz w:val="19"/>
              </w:rPr>
              <w:t>Dana anrufen, wenn das Rad fertig ist, Freitag, 9. Oktober, Marta</w:t>
            </w:r>
          </w:p>
        </w:tc>
      </w:tr>
    </w:tbl>
    <w:p/>
    <w:p>
      <w:pPr>
        <w:spacing w:after="240"/>
      </w:pPr>
      <w:r>
        <w:rPr>
          <w:rFonts w:ascii="Calibri" w:hAnsi="Calibri" w:cs="Calibri" w:eastAsia="Calibri"/>
          <w:b w:val="0"/>
          <w:color w:val="5D5A70"/>
          <w:sz w:val="18"/>
        </w:rPr>
        <w:t>Fiktives Beispiel</w:t>
      </w:r>
    </w:p>
    <w:p>
      <w:pPr>
        <w:spacing w:after="80"/>
      </w:pPr>
      <w:r>
        <w:rPr>
          <w:rFonts w:ascii="Calibri" w:hAnsi="Calibri" w:cs="Calibri" w:eastAsia="Calibri"/>
          <w:b/>
          <w:color w:val="15131F"/>
          <w:sz w:val="28"/>
        </w:rPr>
        <w:t>WhatsApp Business App, Business Platform (API) oder Koexistenz</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Thema</w:t>
            </w:r>
          </w:p>
        </w:tc>
        <w:tc>
          <w:tcPr>
            <w:tcW w:type="dxa" w:w="2493"/>
            <w:shd w:val="clear" w:color="auto" w:fill="EFE9FF"/>
          </w:tcPr>
          <w:p>
            <w:r/>
            <w:r>
              <w:rPr>
                <w:rFonts w:ascii="Calibri" w:hAnsi="Calibri" w:cs="Calibri" w:eastAsia="Calibri"/>
                <w:b/>
                <w:color w:val="15131F"/>
                <w:sz w:val="19"/>
              </w:rPr>
              <w:t>WhatsApp Business App</w:t>
            </w:r>
          </w:p>
        </w:tc>
        <w:tc>
          <w:tcPr>
            <w:tcW w:type="dxa" w:w="2493"/>
            <w:shd w:val="clear" w:color="auto" w:fill="EFE9FF"/>
          </w:tcPr>
          <w:p>
            <w:r/>
            <w:r>
              <w:rPr>
                <w:rFonts w:ascii="Calibri" w:hAnsi="Calibri" w:cs="Calibri" w:eastAsia="Calibri"/>
                <w:b/>
                <w:color w:val="15131F"/>
                <w:sz w:val="19"/>
              </w:rPr>
              <w:t>WhatsApp Business Platform (Cloud API)</w:t>
            </w:r>
          </w:p>
        </w:tc>
        <w:tc>
          <w:tcPr>
            <w:tcW w:type="dxa" w:w="2493"/>
            <w:shd w:val="clear" w:color="auto" w:fill="EFE9FF"/>
          </w:tcPr>
          <w:p>
            <w:r/>
            <w:r>
              <w:rPr>
                <w:rFonts w:ascii="Calibri" w:hAnsi="Calibri" w:cs="Calibri" w:eastAsia="Calibri"/>
                <w:b/>
                <w:color w:val="15131F"/>
                <w:sz w:val="19"/>
              </w:rPr>
              <w:t>Koexistenz: App und Plattform</w:t>
            </w:r>
          </w:p>
        </w:tc>
      </w:tr>
      <w:tr>
        <w:tc>
          <w:tcPr>
            <w:tcW w:type="dxa" w:w="2493"/>
          </w:tcPr>
          <w:p>
            <w:r/>
            <w:r>
              <w:rPr>
                <w:rFonts w:ascii="Calibri" w:hAnsi="Calibri" w:cs="Calibri" w:eastAsia="Calibri"/>
                <w:b w:val="0"/>
                <w:color w:val="15131F"/>
                <w:sz w:val="19"/>
              </w:rPr>
              <w:t>Gedacht für</w:t>
            </w:r>
          </w:p>
        </w:tc>
        <w:tc>
          <w:tcPr>
            <w:tcW w:type="dxa" w:w="2493"/>
          </w:tcPr>
          <w:p>
            <w:r/>
            <w:r>
              <w:rPr>
                <w:rFonts w:ascii="Calibri" w:hAnsi="Calibri" w:cs="Calibri" w:eastAsia="Calibri"/>
                <w:b w:val="0"/>
                <w:color w:val="15131F"/>
                <w:sz w:val="19"/>
              </w:rPr>
              <w:t>Einen Inhaber oder wenige Personen, die vom Handy aus antworten</w:t>
            </w:r>
          </w:p>
        </w:tc>
        <w:tc>
          <w:tcPr>
            <w:tcW w:type="dxa" w:w="2493"/>
          </w:tcPr>
          <w:p>
            <w:r/>
            <w:r>
              <w:rPr>
                <w:rFonts w:ascii="Calibri" w:hAnsi="Calibri" w:cs="Calibri" w:eastAsia="Calibri"/>
                <w:b w:val="0"/>
                <w:color w:val="15131F"/>
                <w:sz w:val="19"/>
              </w:rPr>
              <w:t>Software, die für Sie antwortet: ein KI-Agent, ein CRM oder ein Team-Posteingang</w:t>
            </w:r>
          </w:p>
        </w:tc>
        <w:tc>
          <w:tcPr>
            <w:tcW w:type="dxa" w:w="2493"/>
          </w:tcPr>
          <w:p>
            <w:r/>
            <w:r>
              <w:rPr>
                <w:rFonts w:ascii="Calibri" w:hAnsi="Calibri" w:cs="Calibri" w:eastAsia="Calibri"/>
                <w:b w:val="0"/>
                <w:color w:val="15131F"/>
                <w:sz w:val="19"/>
              </w:rPr>
              <w:t>Unternehmen, die die App behalten und mit derselben Nummer die Plattform ergänzen möchten</w:t>
            </w:r>
          </w:p>
        </w:tc>
      </w:tr>
      <w:tr>
        <w:tc>
          <w:tcPr>
            <w:tcW w:type="dxa" w:w="2493"/>
          </w:tcPr>
          <w:p>
            <w:r/>
            <w:r>
              <w:rPr>
                <w:rFonts w:ascii="Calibri" w:hAnsi="Calibri" w:cs="Calibri" w:eastAsia="Calibri"/>
                <w:b w:val="0"/>
                <w:color w:val="15131F"/>
                <w:sz w:val="19"/>
              </w:rPr>
              <w:t>Wie geantwortet wird</w:t>
            </w:r>
          </w:p>
        </w:tc>
        <w:tc>
          <w:tcPr>
            <w:tcW w:type="dxa" w:w="2493"/>
          </w:tcPr>
          <w:p>
            <w:r/>
            <w:r>
              <w:rPr>
                <w:rFonts w:ascii="Calibri" w:hAnsi="Calibri" w:cs="Calibri" w:eastAsia="Calibri"/>
                <w:b w:val="0"/>
                <w:color w:val="15131F"/>
                <w:sz w:val="19"/>
              </w:rPr>
              <w:t>Von Hand, mit Schnellantworten, Begrüßungs- und Abwesenheitsnachrichten</w:t>
            </w:r>
          </w:p>
        </w:tc>
        <w:tc>
          <w:tcPr>
            <w:tcW w:type="dxa" w:w="2493"/>
          </w:tcPr>
          <w:p>
            <w:r/>
            <w:r>
              <w:rPr>
                <w:rFonts w:ascii="Calibri" w:hAnsi="Calibri" w:cs="Calibri" w:eastAsia="Calibri"/>
                <w:b w:val="0"/>
                <w:color w:val="15131F"/>
                <w:sz w:val="19"/>
              </w:rPr>
              <w:t>Automatische Antworten Ihres KI-Agenten, dazu Ihr Team im verbundenen Posteingang</w:t>
            </w:r>
          </w:p>
        </w:tc>
        <w:tc>
          <w:tcPr>
            <w:tcW w:type="dxa" w:w="2493"/>
          </w:tcPr>
          <w:p>
            <w:r/>
            <w:r>
              <w:rPr>
                <w:rFonts w:ascii="Calibri" w:hAnsi="Calibri" w:cs="Calibri" w:eastAsia="Calibri"/>
                <w:b w:val="0"/>
                <w:color w:val="15131F"/>
                <w:sz w:val="19"/>
              </w:rPr>
              <w:t>Nachrichten werden zwischen App und API gespiegelt</w:t>
            </w:r>
          </w:p>
        </w:tc>
      </w:tr>
      <w:tr>
        <w:tc>
          <w:tcPr>
            <w:tcW w:type="dxa" w:w="2493"/>
          </w:tcPr>
          <w:p>
            <w:r/>
            <w:r>
              <w:rPr>
                <w:rFonts w:ascii="Calibri" w:hAnsi="Calibri" w:cs="Calibri" w:eastAsia="Calibri"/>
                <w:b w:val="0"/>
                <w:color w:val="15131F"/>
                <w:sz w:val="19"/>
              </w:rPr>
              <w:t>Personen und Geräte</w:t>
            </w:r>
          </w:p>
        </w:tc>
        <w:tc>
          <w:tcPr>
            <w:tcW w:type="dxa" w:w="2493"/>
          </w:tcPr>
          <w:p>
            <w:r/>
            <w:r>
              <w:rPr>
                <w:rFonts w:ascii="Calibri" w:hAnsi="Calibri" w:cs="Calibri" w:eastAsia="Calibri"/>
                <w:b w:val="0"/>
                <w:color w:val="15131F"/>
                <w:sz w:val="19"/>
              </w:rPr>
              <w:t>Bis zu 10 verknüpfte Geräte und Mitarbeiter</w:t>
            </w:r>
          </w:p>
        </w:tc>
        <w:tc>
          <w:tcPr>
            <w:tcW w:type="dxa" w:w="2493"/>
          </w:tcPr>
          <w:p>
            <w:r/>
            <w:r>
              <w:rPr>
                <w:rFonts w:ascii="Calibri" w:hAnsi="Calibri" w:cs="Calibri" w:eastAsia="Calibri"/>
                <w:b w:val="0"/>
                <w:color w:val="15131F"/>
                <w:sz w:val="19"/>
              </w:rPr>
              <w:t>Alle mit Zugang zum verbundenen Tool</w:t>
            </w:r>
          </w:p>
        </w:tc>
        <w:tc>
          <w:tcPr>
            <w:tcW w:type="dxa" w:w="2493"/>
          </w:tcPr>
          <w:p>
            <w:r/>
            <w:r>
              <w:rPr>
                <w:rFonts w:ascii="Calibri" w:hAnsi="Calibri" w:cs="Calibri" w:eastAsia="Calibri"/>
                <w:b w:val="0"/>
                <w:color w:val="15131F"/>
                <w:sz w:val="19"/>
              </w:rPr>
              <w:t>Verknüpfte Geräte werden bei der Einbindung getrennt und können erneut verknüpft werden</w:t>
            </w:r>
          </w:p>
        </w:tc>
      </w:tr>
      <w:tr>
        <w:tc>
          <w:tcPr>
            <w:tcW w:type="dxa" w:w="2493"/>
          </w:tcPr>
          <w:p>
            <w:r/>
            <w:r>
              <w:rPr>
                <w:rFonts w:ascii="Calibri" w:hAnsi="Calibri" w:cs="Calibri" w:eastAsia="Calibri"/>
                <w:b w:val="0"/>
                <w:color w:val="15131F"/>
                <w:sz w:val="19"/>
              </w:rPr>
              <w:t>Die Nummer</w:t>
            </w:r>
          </w:p>
        </w:tc>
        <w:tc>
          <w:tcPr>
            <w:tcW w:type="dxa" w:w="2493"/>
          </w:tcPr>
          <w:p>
            <w:r/>
            <w:r>
              <w:rPr>
                <w:rFonts w:ascii="Calibri" w:hAnsi="Calibri" w:cs="Calibri" w:eastAsia="Calibri"/>
                <w:b w:val="0"/>
                <w:color w:val="15131F"/>
                <w:sz w:val="19"/>
              </w:rPr>
              <w:t>Bleibt in der App</w:t>
            </w:r>
          </w:p>
        </w:tc>
        <w:tc>
          <w:tcPr>
            <w:tcW w:type="dxa" w:w="2493"/>
          </w:tcPr>
          <w:p>
            <w:r/>
            <w:r>
              <w:rPr>
                <w:rFonts w:ascii="Calibri" w:hAnsi="Calibri" w:cs="Calibri" w:eastAsia="Calibri"/>
                <w:b w:val="0"/>
                <w:color w:val="15131F"/>
                <w:sz w:val="19"/>
              </w:rPr>
              <w:t>Darf nicht bei WhatsApp in Gebrauch sein: dort zuerst löschen</w:t>
            </w:r>
          </w:p>
        </w:tc>
        <w:tc>
          <w:tcPr>
            <w:tcW w:type="dxa" w:w="2493"/>
          </w:tcPr>
          <w:p>
            <w:r/>
            <w:r>
              <w:rPr>
                <w:rFonts w:ascii="Calibri" w:hAnsi="Calibri" w:cs="Calibri" w:eastAsia="Calibri"/>
                <w:b w:val="0"/>
                <w:color w:val="15131F"/>
                <w:sz w:val="19"/>
              </w:rPr>
              <w:t>Wird von einem Anbieter über Embedded Signup eingebunden, App-Version 2.24.17 oder höher</w:t>
            </w:r>
          </w:p>
        </w:tc>
      </w:tr>
      <w:tr>
        <w:tc>
          <w:tcPr>
            <w:tcW w:type="dxa" w:w="2493"/>
          </w:tcPr>
          <w:p>
            <w:r/>
            <w:r>
              <w:rPr>
                <w:rFonts w:ascii="Calibri" w:hAnsi="Calibri" w:cs="Calibri" w:eastAsia="Calibri"/>
                <w:b w:val="0"/>
                <w:color w:val="15131F"/>
                <w:sz w:val="19"/>
              </w:rPr>
              <w:t>Was sich ändert</w:t>
            </w:r>
          </w:p>
        </w:tc>
        <w:tc>
          <w:tcPr>
            <w:tcW w:type="dxa" w:w="2493"/>
          </w:tcPr>
          <w:p>
            <w:r/>
            <w:r>
              <w:rPr>
                <w:rFonts w:ascii="Calibri" w:hAnsi="Calibri" w:cs="Calibri" w:eastAsia="Calibri"/>
                <w:b w:val="0"/>
                <w:color w:val="15131F"/>
                <w:sz w:val="19"/>
              </w:rPr>
              <w:t>Nichts</w:t>
            </w:r>
          </w:p>
        </w:tc>
        <w:tc>
          <w:tcPr>
            <w:tcW w:type="dxa" w:w="2493"/>
          </w:tcPr>
          <w:p>
            <w:r/>
            <w:r>
              <w:rPr>
                <w:rFonts w:ascii="Calibri" w:hAnsi="Calibri" w:cs="Calibri" w:eastAsia="Calibri"/>
                <w:b w:val="0"/>
                <w:color w:val="15131F"/>
                <w:sz w:val="19"/>
              </w:rPr>
              <w:t>Die Nummer verlässt die App</w:t>
            </w:r>
          </w:p>
        </w:tc>
        <w:tc>
          <w:tcPr>
            <w:tcW w:type="dxa" w:w="2493"/>
          </w:tcPr>
          <w:p>
            <w:r/>
            <w:r>
              <w:rPr>
                <w:rFonts w:ascii="Calibri" w:hAnsi="Calibri" w:cs="Calibri" w:eastAsia="Calibri"/>
                <w:b w:val="0"/>
                <w:color w:val="15131F"/>
                <w:sz w:val="19"/>
              </w:rPr>
              <w:t>Selbstlöschende Nachrichten, „Einmal ansehen“ und Live-Standort werden in Einzelchats abgeschaltet, Broadcast-Listen deaktiviert</w:t>
            </w:r>
          </w:p>
        </w:tc>
      </w:tr>
      <w:tr>
        <w:tc>
          <w:tcPr>
            <w:tcW w:type="dxa" w:w="2493"/>
          </w:tcPr>
          <w:p>
            <w:r/>
            <w:r>
              <w:rPr>
                <w:rFonts w:ascii="Calibri" w:hAnsi="Calibri" w:cs="Calibri" w:eastAsia="Calibri"/>
                <w:b w:val="0"/>
                <w:color w:val="15131F"/>
                <w:sz w:val="19"/>
              </w:rPr>
              <w:t>So verbinden Sie</w:t>
            </w:r>
          </w:p>
        </w:tc>
        <w:tc>
          <w:tcPr>
            <w:tcW w:type="dxa" w:w="2493"/>
          </w:tcPr>
          <w:p>
            <w:r/>
            <w:r>
              <w:rPr>
                <w:rFonts w:ascii="Calibri" w:hAnsi="Calibri" w:cs="Calibri" w:eastAsia="Calibri"/>
                <w:b w:val="0"/>
                <w:color w:val="15131F"/>
                <w:sz w:val="19"/>
              </w:rPr>
              <w:t>Kunden per wa.me-Link unter „Alternative Chat-Links“ in CRMsoftware.pro dorthin leiten</w:t>
            </w:r>
          </w:p>
        </w:tc>
        <w:tc>
          <w:tcPr>
            <w:tcW w:type="dxa" w:w="2493"/>
          </w:tcPr>
          <w:p>
            <w:r/>
            <w:r>
              <w:rPr>
                <w:rFonts w:ascii="Calibri" w:hAnsi="Calibri" w:cs="Calibri" w:eastAsia="Calibri"/>
                <w:b w:val="0"/>
                <w:color w:val="15131F"/>
                <w:sz w:val="19"/>
              </w:rPr>
              <w:t>„Schnellverbindung“ auf dem Tab „Kanäle“ des Bots, Launch-Plan oder höher</w:t>
            </w:r>
          </w:p>
        </w:tc>
        <w:tc>
          <w:tcPr>
            <w:tcW w:type="dxa" w:w="2493"/>
          </w:tcPr>
          <w:p>
            <w:r/>
            <w:r>
              <w:rPr>
                <w:rFonts w:ascii="Calibri" w:hAnsi="Calibri" w:cs="Calibri" w:eastAsia="Calibri"/>
                <w:b w:val="0"/>
                <w:color w:val="15131F"/>
                <w:sz w:val="19"/>
              </w:rPr>
              <w:t>Nicht Teil dieser Checkliste: Fragen Sie nach, bevor Sie eine Nummer verbinden, die in der App aktiv ist</w:t>
            </w:r>
          </w:p>
        </w:tc>
      </w:tr>
    </w:tbl>
    <w:p/>
    <w:p>
      <w:pPr>
        <w:spacing w:after="120"/>
      </w:pPr>
      <w:r>
        <w:rPr>
          <w:rFonts w:ascii="Calibri" w:hAnsi="Calibri" w:cs="Calibri" w:eastAsia="Calibri"/>
          <w:b/>
          <w:color w:val="15131F"/>
          <w:sz w:val="28"/>
        </w:rPr>
        <w:t>So nutzen Sie diese Checkliste</w:t>
      </w:r>
    </w:p>
    <w:p>
      <w:pPr>
        <w:spacing w:after="40"/>
      </w:pPr>
      <w:r>
        <w:rPr>
          <w:rFonts w:ascii="Calibri" w:hAnsi="Calibri" w:cs="Calibri" w:eastAsia="Calibri"/>
          <w:b/>
          <w:color w:val="15131F"/>
          <w:sz w:val="22"/>
        </w:rPr>
        <w:t>1. Jeden Prüfpunkt zuweisen</w:t>
      </w:r>
    </w:p>
    <w:p>
      <w:pPr>
        <w:spacing w:after="120"/>
      </w:pPr>
      <w:r>
        <w:rPr>
          <w:rFonts w:ascii="Calibri" w:hAnsi="Calibri" w:cs="Calibri" w:eastAsia="Calibri"/>
          <w:b w:val="0"/>
          <w:color w:val="15131F"/>
          <w:sz w:val="21"/>
        </w:rPr>
        <w:t>Tragen Sie in der Excel-Tabelle bei jedem Prüfpunkt einen Namen und ein Fälligkeitsdatum ein.</w:t>
      </w:r>
    </w:p>
    <w:p>
      <w:pPr>
        <w:spacing w:after="40"/>
      </w:pPr>
      <w:r>
        <w:rPr>
          <w:rFonts w:ascii="Calibri" w:hAnsi="Calibri" w:cs="Calibri" w:eastAsia="Calibri"/>
          <w:b/>
          <w:color w:val="15131F"/>
          <w:sz w:val="22"/>
        </w:rPr>
        <w:t>2. Erst entscheiden, dann klicken</w:t>
      </w:r>
    </w:p>
    <w:p>
      <w:pPr>
        <w:spacing w:after="120"/>
      </w:pPr>
      <w:r>
        <w:rPr>
          <w:rFonts w:ascii="Calibri" w:hAnsi="Calibri" w:cs="Calibri" w:eastAsia="Calibri"/>
          <w:b w:val="0"/>
          <w:color w:val="15131F"/>
          <w:sz w:val="21"/>
        </w:rPr>
        <w:t>Erledigen Sie zuerst Gruppe 1: Produkt, Nummer, Inhaber des Portfolios und zwei Admins.</w:t>
      </w:r>
    </w:p>
    <w:p>
      <w:pPr>
        <w:spacing w:after="40"/>
      </w:pPr>
      <w:r>
        <w:rPr>
          <w:rFonts w:ascii="Calibri" w:hAnsi="Calibri" w:cs="Calibri" w:eastAsia="Calibri"/>
          <w:b/>
          <w:color w:val="15131F"/>
          <w:sz w:val="22"/>
        </w:rPr>
        <w:t>3. Verbinden und dokumentieren</w:t>
      </w:r>
    </w:p>
    <w:p>
      <w:pPr>
        <w:spacing w:after="120"/>
      </w:pPr>
      <w:r>
        <w:rPr>
          <w:rFonts w:ascii="Calibri" w:hAnsi="Calibri" w:cs="Calibri" w:eastAsia="Calibri"/>
          <w:b w:val="0"/>
          <w:color w:val="15131F"/>
          <w:sz w:val="21"/>
        </w:rPr>
        <w:t>Arbeiten Sie die Gruppen 2 bis 5 ab und legen Sie die Nachweise in einem gemeinsamen Ordner ab, nie die PIN.</w:t>
      </w:r>
    </w:p>
    <w:p>
      <w:pPr>
        <w:spacing w:after="40"/>
      </w:pPr>
      <w:r>
        <w:rPr>
          <w:rFonts w:ascii="Calibri" w:hAnsi="Calibri" w:cs="Calibri" w:eastAsia="Calibri"/>
          <w:b/>
          <w:color w:val="15131F"/>
          <w:sz w:val="22"/>
        </w:rPr>
        <w:t>4. Mit einem echten Chat testen</w:t>
      </w:r>
    </w:p>
    <w:p>
      <w:pPr>
        <w:spacing w:after="120"/>
      </w:pPr>
      <w:r>
        <w:rPr>
          <w:rFonts w:ascii="Calibri" w:hAnsi="Calibri" w:cs="Calibri" w:eastAsia="Calibri"/>
          <w:b w:val="0"/>
          <w:color w:val="15131F"/>
          <w:sz w:val="21"/>
        </w:rPr>
        <w:t>Senden Sie die drei Testnachrichten, führen Sie dann ein echtes Gespräch und protokollieren Sie es.</w:t>
      </w:r>
    </w:p>
    <w:p>
      <w:pPr>
        <w:spacing w:after="40"/>
      </w:pPr>
      <w:r>
        <w:rPr>
          <w:rFonts w:ascii="Calibri" w:hAnsi="Calibri" w:cs="Calibri" w:eastAsia="Calibri"/>
          <w:b/>
          <w:color w:val="15131F"/>
          <w:sz w:val="22"/>
        </w:rPr>
        <w:t>5. Prüfen und wiederholen</w:t>
      </w:r>
    </w:p>
    <w:p>
      <w:pPr>
        <w:spacing w:after="120"/>
      </w:pPr>
      <w:r>
        <w:rPr>
          <w:rFonts w:ascii="Calibri" w:hAnsi="Calibri" w:cs="Calibri" w:eastAsia="Calibri"/>
          <w:b w:val="0"/>
          <w:color w:val="15131F"/>
          <w:sz w:val="21"/>
        </w:rPr>
        <w:t>Prüfen Sie an Tag 7 und danach alle 3 Monate den Zugang und die PIN.</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„Meine Bots“, wählen Sie Ihren Bot und klicken Sie auf „Änderungen speichern“. Kanäle lassen sich nur mit einem gespeicherten Bot verbinden.</w:t>
      </w:r>
    </w:p>
    <w:p>
      <w:pPr>
        <w:spacing w:after="60"/>
      </w:pPr>
      <w:r>
        <w:rPr>
          <w:rFonts w:ascii="Calibri" w:hAnsi="Calibri" w:cs="Calibri" w:eastAsia="Calibri"/>
          <w:b w:val="0"/>
          <w:color w:val="15131F"/>
          <w:sz w:val="21"/>
        </w:rPr>
        <w:t>2. Tragen Sie auf dem Tab „Grundlagen“ Öffnungszeiten, Preise und Übergaberegeln in „Anweisungen“ und „Wissensdatenbank“ ein.</w:t>
      </w:r>
    </w:p>
    <w:p>
      <w:pPr>
        <w:spacing w:after="60"/>
      </w:pPr>
      <w:r>
        <w:rPr>
          <w:rFonts w:ascii="Calibri" w:hAnsi="Calibri" w:cs="Calibri" w:eastAsia="Calibri"/>
          <w:b w:val="0"/>
          <w:color w:val="15131F"/>
          <w:sz w:val="21"/>
        </w:rPr>
        <w:t>3. Öffnen Sie den Tab „Kanäle“. Klicken Sie neben WhatsApp auf „Kanal verbinden“, dann auf „Schnellverbindung“, und melden Sie sich mit Facebook an.</w:t>
      </w:r>
    </w:p>
    <w:p>
      <w:pPr>
        <w:spacing w:after="60"/>
      </w:pPr>
      <w:r>
        <w:rPr>
          <w:rFonts w:ascii="Calibri" w:hAnsi="Calibri" w:cs="Calibri" w:eastAsia="Calibri"/>
          <w:b w:val="0"/>
          <w:color w:val="15131F"/>
          <w:sz w:val="21"/>
        </w:rPr>
        <w:t>4. Wählen Sie Ihr WhatsApp Business-Konto aus und gewähren Sie Nachrichtenberechtigungen. Der Status zeigt „Verbunden“.</w:t>
      </w:r>
    </w:p>
    <w:p>
      <w:pPr>
        <w:spacing w:after="60"/>
      </w:pPr>
      <w:r>
        <w:rPr>
          <w:rFonts w:ascii="Calibri" w:hAnsi="Calibri" w:cs="Calibri" w:eastAsia="Calibri"/>
          <w:b w:val="0"/>
          <w:color w:val="15131F"/>
          <w:sz w:val="21"/>
        </w:rPr>
        <w:t>5. Aktivieren Sie auf dem Tab „Verbinden“ die Option „E-Mail-Benachrichtigungen senden“ und fügen Sie Teammitglieder unter „Zugewiesene Benutzer“ hinzu.</w:t>
      </w:r>
    </w:p>
    <w:p>
      <w:pPr>
        <w:spacing w:after="60"/>
      </w:pPr>
      <w:r>
        <w:rPr>
          <w:rFonts w:ascii="Calibri" w:hAnsi="Calibri" w:cs="Calibri" w:eastAsia="Calibri"/>
          <w:b w:val="0"/>
          <w:color w:val="15131F"/>
          <w:sz w:val="21"/>
        </w:rPr>
        <w:t>6. Senden Sie eine Testnachricht von einem zweiten Handy. Übernehmen Sie Übergaben im „Live-Support“: „Beanspruchen“ (Chat übernehmen), antworten, dann „Lösen“ (Chat abschließen).</w:t>
      </w:r>
    </w:p>
    <w:p>
      <w:pPr>
        <w:spacing w:after="200"/>
      </w:pPr>
      <w:r>
        <w:rPr>
          <w:rFonts w:ascii="Calibri" w:hAnsi="Calibri" w:cs="Calibri" w:eastAsia="Calibri"/>
          <w:b w:val="0"/>
          <w:color w:val="5D5A70"/>
          <w:sz w:val="21"/>
        </w:rPr>
        <w:t>WhatsApp, Übergabe an Menschen und der zentrale Posteingang sind ab Launch enthalten: 19 $ im Monat bei jährlicher Abrechnung für 8 Nutzer. Gespeicherte Antworten gibt es mit Growth. CRMsoftware.pro antwortet innerhalb des 24-Stunden-Fensters; genehmigte WhatsApp-Vorlagen sendet es nicht.</w:t>
      </w:r>
    </w:p>
    <w:p>
      <w:pPr>
        <w:spacing w:after="80"/>
      </w:pPr>
      <w:r>
        <w:rPr>
          <w:rFonts w:ascii="Calibri" w:hAnsi="Calibri" w:cs="Calibri" w:eastAsia="Calibri"/>
          <w:b/>
          <w:color w:val="15131F"/>
          <w:sz w:val="24"/>
        </w:rPr>
        <w:t>Prüfung an Tag 7, 15 Minuten</w:t>
      </w:r>
    </w:p>
    <w:p>
      <w:pPr>
        <w:spacing w:after="60"/>
        <w:ind w:left="283"/>
      </w:pPr>
      <w:r>
        <w:rPr>
          <w:rFonts w:ascii="Calibri" w:hAnsi="Calibri" w:cs="Calibri" w:eastAsia="Calibri"/>
          <w:b w:val="0"/>
          <w:color w:val="15131F"/>
          <w:sz w:val="21"/>
        </w:rPr>
        <w:t>• Hat jede Übergabe innerhalb der Zielzeit eine Antwort von einem Menschen bekommen?</w:t>
      </w:r>
    </w:p>
    <w:p>
      <w:pPr>
        <w:spacing w:after="60"/>
        <w:ind w:left="283"/>
      </w:pPr>
      <w:r>
        <w:rPr>
          <w:rFonts w:ascii="Calibri" w:hAnsi="Calibri" w:cs="Calibri" w:eastAsia="Calibri"/>
          <w:b w:val="0"/>
          <w:color w:val="15131F"/>
          <w:sz w:val="21"/>
        </w:rPr>
        <w:t>• Welche Fragen hat die KI falsch beantwortet? Korrigieren Sie sie in der Wissensdatenbank.</w:t>
      </w:r>
    </w:p>
    <w:p>
      <w:pPr>
        <w:spacing w:after="60"/>
        <w:ind w:left="283"/>
      </w:pPr>
      <w:r>
        <w:rPr>
          <w:rFonts w:ascii="Calibri" w:hAnsi="Calibri" w:cs="Calibri" w:eastAsia="Calibri"/>
          <w:b w:val="0"/>
          <w:color w:val="15131F"/>
          <w:sz w:val="21"/>
        </w:rPr>
        <w:t>• Musste jemand nach 24 Stunden nachfassen? Per Anruf oder per E-Mail?</w:t>
      </w:r>
    </w:p>
    <w:p>
      <w:pPr>
        <w:spacing w:after="60"/>
        <w:ind w:left="283"/>
      </w:pPr>
      <w:r>
        <w:rPr>
          <w:rFonts w:ascii="Calibri" w:hAnsi="Calibri" w:cs="Calibri" w:eastAsia="Calibri"/>
          <w:b w:val="0"/>
          <w:color w:val="15131F"/>
          <w:sz w:val="21"/>
        </w:rPr>
        <w:t>• Ist der Kanal noch „Verbunden“, und haben beide Admins noch Zugang?</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https://crmsoftware.pro/de/templates/whatsapp-business-setup-checklist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Checkliste: WhatsApp Business einrichten</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