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Checklist de onboarding de clientes</w:t>
      </w:r>
    </w:p>
    <w:p>
      <w:pPr>
        <w:spacing w:after="80"/>
      </w:pPr>
      <w:r>
        <w:rPr>
          <w:rFonts w:ascii="Calibri" w:hAnsi="Calibri" w:cs="Calibri" w:eastAsia="Calibri"/>
          <w:b w:val="0"/>
          <w:color w:val="5D5A70"/>
          <w:sz w:val="22"/>
        </w:rPr>
        <w:t>Ocho pasos desde la firma del negocio hasta la entrega a soporte, con fechas contadas desde la firma, mensajes listos, una agenda para la llamada de arranque y un ejemplo completo. De CRMsoftware.pro.</w:t>
      </w:r>
    </w:p>
    <w:p>
      <w:pPr>
        <w:spacing w:after="280"/>
      </w:pPr>
      <w:r>
        <w:rPr>
          <w:rFonts w:ascii="Calibri" w:hAnsi="Calibri" w:cs="Calibri" w:eastAsia="Calibri"/>
          <w:b w:val="0"/>
          <w:color w:val="5D5A70"/>
          <w:sz w:val="21"/>
        </w:rPr>
        <w:t>Rellena el traspaso de ventas el día en que se firma el negocio y anota la fecha de firma. Sigue los pasos en orden, sustituye cada palabra entre [corchetes] y envía los mensajes desde tu propio buzón. Controla responsables y fechas límite en el archivo de Excel.</w:t>
      </w:r>
    </w:p>
    <w:p>
      <w:pPr>
        <w:spacing w:after="160"/>
      </w:pPr>
      <w:r>
        <w:rPr>
          <w:rFonts w:ascii="Calibri" w:hAnsi="Calibri" w:cs="Calibri" w:eastAsia="Calibri"/>
          <w:b/>
          <w:color w:val="15131F"/>
          <w:sz w:val="32"/>
        </w:rPr>
        <w:t>El checklist</w:t>
      </w:r>
    </w:p>
    <w:p>
      <w:pPr>
        <w:spacing w:after="60"/>
      </w:pPr>
      <w:r>
        <w:rPr>
          <w:rFonts w:ascii="Calibri" w:hAnsi="Calibri" w:cs="Calibri" w:eastAsia="Calibri"/>
          <w:b/>
          <w:color w:val="15131F"/>
          <w:sz w:val="28"/>
        </w:rPr>
        <w:t>1. Traspaso de ventas a onboarding: 6 campos antes del día 1</w:t>
      </w:r>
    </w:p>
    <w:p>
      <w:pPr>
        <w:spacing w:after="80"/>
      </w:pPr>
      <w:r>
        <w:rPr>
          <w:rFonts w:ascii="Calibri" w:hAnsi="Calibri" w:cs="Calibri" w:eastAsia="Calibri"/>
          <w:b w:val="0"/>
          <w:color w:val="5D5A70"/>
          <w:sz w:val="20"/>
        </w:rPr>
        <w:t>Plazo: Día 0 · Responsable: Comercial · Nunca: Hacer el traspaso con un «está todo en los emails». Escribe los seis campos.</w:t>
      </w:r>
    </w:p>
    <w:p>
      <w:pPr>
        <w:spacing w:after="80"/>
      </w:pPr>
      <w:r>
        <w:rPr>
          <w:rFonts w:ascii="Calibri" w:hAnsi="Calibri" w:cs="Calibri" w:eastAsia="Calibri"/>
          <w:b w:val="0"/>
          <w:color w:val="15131F"/>
          <w:sz w:val="21"/>
        </w:rPr>
        <w:t>Este checklist de onboarding de clientes empieza el día en que se firma el contrato: ventas anota seis cosas y el responsable de onboarding las lee antes del mensaje de bienvenida. El cliente nunca tiene que repetirle a una persona nueva lo que ya le contó a ventas.</w:t>
      </w:r>
    </w:p>
    <w:p>
      <w:pPr>
        <w:spacing w:after="40"/>
      </w:pPr>
      <w:r>
        <w:rPr>
          <w:rFonts w:ascii="Calibri" w:hAnsi="Calibri" w:cs="Calibri" w:eastAsia="Calibri"/>
          <w:b/>
          <w:color w:val="15131F"/>
          <w:sz w:val="22"/>
        </w:rPr>
        <w:t>1.1 Alcance prometido: qué compró el cliente, con sus palabras, y qué no está incluido.</w:t>
      </w:r>
    </w:p>
    <w:p>
      <w:pPr>
        <w:spacing w:after="60"/>
      </w:pPr>
      <w:r>
        <w:rPr>
          <w:rFonts w:ascii="Calibri" w:hAnsi="Calibri" w:cs="Calibri" w:eastAsia="Calibri"/>
          <w:b/>
          <w:color w:val="6B3CF0"/>
          <w:sz w:val="21"/>
        </w:rPr>
        <w:t xml:space="preserve">Escribe: </w:t>
      </w:r>
      <w:r>
        <w:rPr>
          <w:rFonts w:ascii="Calibri" w:hAnsi="Calibri" w:cs="Calibri" w:eastAsia="Calibri"/>
          <w:b w:val="0"/>
          <w:color w:val="5D5A70"/>
          <w:sz w:val="21"/>
        </w:rPr>
        <w:t>[paquete], [cantidad], [resultado prometido]. No incluido: [elementos]</w:t>
      </w:r>
    </w:p>
    <w:p>
      <w:pPr>
        <w:spacing w:after="60"/>
      </w:pPr>
      <w:r>
        <w:rPr>
          <w:rFonts w:ascii="Calibri" w:hAnsi="Calibri" w:cs="Calibri" w:eastAsia="Calibri"/>
          <w:b/>
          <w:color w:val="6B3CF0"/>
          <w:sz w:val="21"/>
        </w:rPr>
        <w:t xml:space="preserve">Comprueba: </w:t>
      </w:r>
      <w:r>
        <w:rPr>
          <w:rFonts w:ascii="Calibri" w:hAnsi="Calibri" w:cs="Calibri" w:eastAsia="Calibri"/>
          <w:b w:val="0"/>
          <w:color w:val="5D5A70"/>
          <w:sz w:val="21"/>
        </w:rPr>
        <w:t>Cada promesa en los emails, el presupuesto y las notas de las llamadas</w:t>
      </w:r>
    </w:p>
    <w:p>
      <w:pPr>
        <w:spacing w:after="40"/>
      </w:pPr>
    </w:p>
    <w:p>
      <w:pPr>
        <w:spacing w:after="40"/>
      </w:pPr>
      <w:r>
        <w:rPr>
          <w:rFonts w:ascii="Calibri" w:hAnsi="Calibri" w:cs="Calibri" w:eastAsia="Calibri"/>
          <w:b/>
          <w:color w:val="15131F"/>
          <w:sz w:val="22"/>
        </w:rPr>
        <w:t>1.2 Condiciones de compra: precio, facturación, fecha de inicio, duración y cualquier acuerdo especial.</w:t>
      </w:r>
    </w:p>
    <w:p>
      <w:pPr>
        <w:spacing w:after="60"/>
      </w:pPr>
      <w:r>
        <w:rPr>
          <w:rFonts w:ascii="Calibri" w:hAnsi="Calibri" w:cs="Calibri" w:eastAsia="Calibri"/>
          <w:b/>
          <w:color w:val="6B3CF0"/>
          <w:sz w:val="21"/>
        </w:rPr>
        <w:t xml:space="preserve">Escribe: </w:t>
      </w:r>
      <w:r>
        <w:rPr>
          <w:rFonts w:ascii="Calibri" w:hAnsi="Calibri" w:cs="Calibri" w:eastAsia="Calibri"/>
          <w:b w:val="0"/>
          <w:color w:val="5D5A70"/>
          <w:sz w:val="21"/>
        </w:rPr>
        <w:t>[precio], facturación [periodicidad], inicio el [fecha], [duración], firmado el [fecha]</w:t>
      </w:r>
    </w:p>
    <w:p>
      <w:pPr>
        <w:spacing w:after="60"/>
      </w:pPr>
      <w:r>
        <w:rPr>
          <w:rFonts w:ascii="Calibri" w:hAnsi="Calibri" w:cs="Calibri" w:eastAsia="Calibri"/>
          <w:b/>
          <w:color w:val="6B3CF0"/>
          <w:sz w:val="21"/>
        </w:rPr>
        <w:t xml:space="preserve">Comprueba: </w:t>
      </w:r>
      <w:r>
        <w:rPr>
          <w:rFonts w:ascii="Calibri" w:hAnsi="Calibri" w:cs="Calibri" w:eastAsia="Calibri"/>
          <w:b w:val="0"/>
          <w:color w:val="5D5A70"/>
          <w:sz w:val="21"/>
        </w:rPr>
        <w:t>Las notas coinciden con el contrato firmado</w:t>
      </w:r>
    </w:p>
    <w:p>
      <w:pPr>
        <w:spacing w:after="40"/>
      </w:pPr>
    </w:p>
    <w:p>
      <w:pPr>
        <w:spacing w:after="40"/>
      </w:pPr>
      <w:r>
        <w:rPr>
          <w:rFonts w:ascii="Calibri" w:hAnsi="Calibri" w:cs="Calibri" w:eastAsia="Calibri"/>
          <w:b/>
          <w:color w:val="15131F"/>
          <w:sz w:val="22"/>
        </w:rPr>
        <w:t>1.3 Personas clave: quién decide, quién hace el trabajo del día a día y quién paga.</w:t>
      </w:r>
    </w:p>
    <w:p>
      <w:pPr>
        <w:spacing w:after="60"/>
      </w:pPr>
      <w:r>
        <w:rPr>
          <w:rFonts w:ascii="Calibri" w:hAnsi="Calibri" w:cs="Calibri" w:eastAsia="Calibri"/>
          <w:b/>
          <w:color w:val="6B3CF0"/>
          <w:sz w:val="21"/>
        </w:rPr>
        <w:t xml:space="preserve">Escribe: </w:t>
      </w:r>
      <w:r>
        <w:rPr>
          <w:rFonts w:ascii="Calibri" w:hAnsi="Calibri" w:cs="Calibri" w:eastAsia="Calibri"/>
          <w:b w:val="0"/>
          <w:color w:val="5D5A70"/>
          <w:sz w:val="21"/>
        </w:rPr>
        <w:t>Decisor [nombre], contacto del día a día [nombre], contacto de facturación [nombre]</w:t>
      </w:r>
    </w:p>
    <w:p>
      <w:pPr>
        <w:spacing w:after="60"/>
      </w:pPr>
      <w:r>
        <w:rPr>
          <w:rFonts w:ascii="Calibri" w:hAnsi="Calibri" w:cs="Calibri" w:eastAsia="Calibri"/>
          <w:b/>
          <w:color w:val="6B3CF0"/>
          <w:sz w:val="21"/>
        </w:rPr>
        <w:t xml:space="preserve">Comprueba: </w:t>
      </w:r>
      <w:r>
        <w:rPr>
          <w:rFonts w:ascii="Calibri" w:hAnsi="Calibri" w:cs="Calibri" w:eastAsia="Calibri"/>
          <w:b w:val="0"/>
          <w:color w:val="5D5A70"/>
          <w:sz w:val="21"/>
        </w:rPr>
        <w:t>Email, teléfono y canal preferido de cada uno</w:t>
      </w:r>
    </w:p>
    <w:p>
      <w:pPr>
        <w:spacing w:after="40"/>
      </w:pPr>
    </w:p>
    <w:p>
      <w:pPr>
        <w:spacing w:after="40"/>
      </w:pPr>
      <w:r>
        <w:rPr>
          <w:rFonts w:ascii="Calibri" w:hAnsi="Calibri" w:cs="Calibri" w:eastAsia="Calibri"/>
          <w:b/>
          <w:color w:val="15131F"/>
          <w:sz w:val="22"/>
        </w:rPr>
        <w:t>1.4 Necesidades de configuración: los accesos, datos e integraciones que necesitas del cliente.</w:t>
      </w:r>
    </w:p>
    <w:p>
      <w:pPr>
        <w:spacing w:after="60"/>
      </w:pPr>
      <w:r>
        <w:rPr>
          <w:rFonts w:ascii="Calibri" w:hAnsi="Calibri" w:cs="Calibri" w:eastAsia="Calibri"/>
          <w:b/>
          <w:color w:val="6B3CF0"/>
          <w:sz w:val="21"/>
        </w:rPr>
        <w:t xml:space="preserve">Escribe: </w:t>
      </w:r>
      <w:r>
        <w:rPr>
          <w:rFonts w:ascii="Calibri" w:hAnsi="Calibri" w:cs="Calibri" w:eastAsia="Calibri"/>
          <w:b w:val="0"/>
          <w:color w:val="5D5A70"/>
          <w:sz w:val="21"/>
        </w:rPr>
        <w:t>Acceso a [sistema], archivos: [lista], integraciones: [herramientas]</w:t>
      </w:r>
    </w:p>
    <w:p>
      <w:pPr>
        <w:spacing w:after="60"/>
      </w:pPr>
      <w:r>
        <w:rPr>
          <w:rFonts w:ascii="Calibri" w:hAnsi="Calibri" w:cs="Calibri" w:eastAsia="Calibri"/>
          <w:b/>
          <w:color w:val="6B3CF0"/>
          <w:sz w:val="21"/>
        </w:rPr>
        <w:t xml:space="preserve">Comprueba: </w:t>
      </w:r>
      <w:r>
        <w:rPr>
          <w:rFonts w:ascii="Calibri" w:hAnsi="Calibri" w:cs="Calibri" w:eastAsia="Calibri"/>
          <w:b w:val="0"/>
          <w:color w:val="5D5A70"/>
          <w:sz w:val="21"/>
        </w:rPr>
        <w:t>Quién de su lado puede darte cada cosa</w:t>
      </w:r>
    </w:p>
    <w:p>
      <w:pPr>
        <w:spacing w:after="40"/>
      </w:pPr>
    </w:p>
    <w:p>
      <w:pPr>
        <w:spacing w:after="40"/>
      </w:pPr>
      <w:r>
        <w:rPr>
          <w:rFonts w:ascii="Calibri" w:hAnsi="Calibri" w:cs="Calibri" w:eastAsia="Calibri"/>
          <w:b/>
          <w:color w:val="15131F"/>
          <w:sz w:val="22"/>
        </w:rPr>
        <w:t>1.5 Objetivo: por qué compró y el primer resultado del que se habló en la venta.</w:t>
      </w:r>
    </w:p>
    <w:p>
      <w:pPr>
        <w:spacing w:after="60"/>
      </w:pPr>
      <w:r>
        <w:rPr>
          <w:rFonts w:ascii="Calibri" w:hAnsi="Calibri" w:cs="Calibri" w:eastAsia="Calibri"/>
          <w:b/>
          <w:color w:val="6B3CF0"/>
          <w:sz w:val="21"/>
        </w:rPr>
        <w:t xml:space="preserve">Escribe: </w:t>
      </w:r>
      <w:r>
        <w:rPr>
          <w:rFonts w:ascii="Calibri" w:hAnsi="Calibri" w:cs="Calibri" w:eastAsia="Calibri"/>
          <w:b w:val="0"/>
          <w:color w:val="5D5A70"/>
          <w:sz w:val="21"/>
        </w:rPr>
        <w:t>Objetivo: [objetivo]. Primer resultado: [hito]. Plazo: [evento o fecha]</w:t>
      </w:r>
    </w:p>
    <w:p>
      <w:pPr>
        <w:spacing w:after="60"/>
      </w:pPr>
      <w:r>
        <w:rPr>
          <w:rFonts w:ascii="Calibri" w:hAnsi="Calibri" w:cs="Calibri" w:eastAsia="Calibri"/>
          <w:b/>
          <w:color w:val="6B3CF0"/>
          <w:sz w:val="21"/>
        </w:rPr>
        <w:t xml:space="preserve">Comprueba: </w:t>
      </w:r>
      <w:r>
        <w:rPr>
          <w:rFonts w:ascii="Calibri" w:hAnsi="Calibri" w:cs="Calibri" w:eastAsia="Calibri"/>
          <w:b w:val="0"/>
          <w:color w:val="5D5A70"/>
          <w:sz w:val="21"/>
        </w:rPr>
        <w:t>Lo dijo el decisor, no es una suposición</w:t>
      </w:r>
    </w:p>
    <w:p>
      <w:pPr>
        <w:spacing w:after="40"/>
      </w:pPr>
    </w:p>
    <w:p>
      <w:pPr>
        <w:spacing w:after="40"/>
      </w:pPr>
      <w:r>
        <w:rPr>
          <w:rFonts w:ascii="Calibri" w:hAnsi="Calibri" w:cs="Calibri" w:eastAsia="Calibri"/>
          <w:b/>
          <w:color w:val="15131F"/>
          <w:sz w:val="22"/>
        </w:rPr>
        <w:t>1.6 Responsable del arranque: una persona concreta de tu lado que lleva el onboarding hasta la entrega a soporte.</w:t>
      </w:r>
    </w:p>
    <w:p>
      <w:pPr>
        <w:spacing w:after="60"/>
      </w:pPr>
      <w:r>
        <w:rPr>
          <w:rFonts w:ascii="Calibri" w:hAnsi="Calibri" w:cs="Calibri" w:eastAsia="Calibri"/>
          <w:b/>
          <w:color w:val="6B3CF0"/>
          <w:sz w:val="21"/>
        </w:rPr>
        <w:t xml:space="preserve">Escribe: </w:t>
      </w:r>
      <w:r>
        <w:rPr>
          <w:rFonts w:ascii="Calibri" w:hAnsi="Calibri" w:cs="Calibri" w:eastAsia="Calibri"/>
          <w:b w:val="0"/>
          <w:color w:val="5D5A70"/>
          <w:sz w:val="21"/>
        </w:rPr>
        <w:t>[nombre], suplente [nombre], arranque antes del [fecha]</w:t>
      </w:r>
    </w:p>
    <w:p>
      <w:pPr>
        <w:spacing w:after="60"/>
      </w:pPr>
      <w:r>
        <w:rPr>
          <w:rFonts w:ascii="Calibri" w:hAnsi="Calibri" w:cs="Calibri" w:eastAsia="Calibri"/>
          <w:b/>
          <w:color w:val="6B3CF0"/>
          <w:sz w:val="21"/>
        </w:rPr>
        <w:t xml:space="preserve">Comprueba: </w:t>
      </w:r>
      <w:r>
        <w:rPr>
          <w:rFonts w:ascii="Calibri" w:hAnsi="Calibri" w:cs="Calibri" w:eastAsia="Calibri"/>
          <w:b w:val="0"/>
          <w:color w:val="5D5A70"/>
          <w:sz w:val="21"/>
        </w:rPr>
        <w:t>El responsable ha leído esta ficha</w:t>
      </w:r>
    </w:p>
    <w:p>
      <w:pPr>
        <w:spacing w:after="40"/>
      </w:pPr>
    </w:p>
    <w:p>
      <w:pPr>
        <w:spacing w:after="60"/>
      </w:pPr>
      <w:r>
        <w:rPr>
          <w:rFonts w:ascii="Calibri" w:hAnsi="Calibri" w:cs="Calibri" w:eastAsia="Calibri"/>
          <w:b/>
          <w:color w:val="6B3CF0"/>
          <w:sz w:val="21"/>
        </w:rPr>
        <w:t xml:space="preserve">Mensaje interno de traspaso: </w:t>
      </w:r>
      <w:r>
        <w:rPr>
          <w:rFonts w:ascii="Calibri" w:hAnsi="Calibri" w:cs="Calibri" w:eastAsia="Calibri"/>
          <w:b w:val="0"/>
          <w:color w:val="15131F"/>
          <w:sz w:val="21"/>
        </w:rPr>
        <w:t>[Cliente] firmó el [fecha]. La ficha de traspaso está en las notas del negocio.</w:t>
        <w:br/>
        <w:t>Responsable del arranque: [nombre], suplente [nombre].</w:t>
        <w:br/>
        <w:t>Ha comprado: [alcance]. No incluido: [elementos].</w:t>
        <w:br/>
        <w:t>Primer resultado acordado: [hito] para el [fecha].</w:t>
        <w:br/>
        <w:t>Ojo con: [riesgo o preocupación que mencionó].</w:t>
      </w:r>
    </w:p>
    <w:p>
      <w:pPr>
        <w:spacing w:after="60"/>
      </w:pPr>
      <w:r>
        <w:rPr>
          <w:rFonts w:ascii="Calibri" w:hAnsi="Calibri" w:cs="Calibri" w:eastAsia="Calibri"/>
          <w:b/>
          <w:color w:val="6B3CF0"/>
          <w:sz w:val="21"/>
        </w:rPr>
        <w:t xml:space="preserve">Regla: </w:t>
      </w:r>
      <w:r>
        <w:rPr>
          <w:rFonts w:ascii="Calibri" w:hAnsi="Calibri" w:cs="Calibri" w:eastAsia="Calibri"/>
          <w:b w:val="0"/>
          <w:color w:val="5D5A70"/>
          <w:sz w:val="21"/>
        </w:rPr>
        <w:t>Sin ficha de traspaso no hay mensaje de bienvenida. Si falta un campo, ventas lo completa antes del día 1 y hace una llamada de 15 minutos con el responsable de onboarding.</w:t>
      </w:r>
    </w:p>
    <w:p>
      <w:pPr>
        <w:spacing w:after="160"/>
      </w:pPr>
    </w:p>
    <w:p>
      <w:pPr>
        <w:spacing w:after="60"/>
      </w:pPr>
      <w:r>
        <w:rPr>
          <w:rFonts w:ascii="Calibri" w:hAnsi="Calibri" w:cs="Calibri" w:eastAsia="Calibri"/>
          <w:b/>
          <w:color w:val="15131F"/>
          <w:sz w:val="28"/>
        </w:rPr>
        <w:t>2. Mensaje de bienvenida: presenta al responsable y reserva el arranque</w:t>
      </w:r>
    </w:p>
    <w:p>
      <w:pPr>
        <w:spacing w:after="80"/>
      </w:pPr>
      <w:r>
        <w:rPr>
          <w:rFonts w:ascii="Calibri" w:hAnsi="Calibri" w:cs="Calibri" w:eastAsia="Calibri"/>
          <w:b w:val="0"/>
          <w:color w:val="5D5A70"/>
          <w:sz w:val="20"/>
        </w:rPr>
        <w:t>Envío: Día 1 · Lo envía: Responsable de onboarding · Nunca prometas: Una fecha de resultados antes de que el arranque haya confirmado los accesos y los datos.</w:t>
      </w:r>
    </w:p>
    <w:p>
      <w:pPr>
        <w:spacing w:after="80"/>
      </w:pPr>
      <w:r>
        <w:rPr>
          <w:rFonts w:ascii="Calibri" w:hAnsi="Calibri" w:cs="Calibri" w:eastAsia="Calibri"/>
          <w:b w:val="0"/>
          <w:color w:val="15131F"/>
          <w:sz w:val="21"/>
        </w:rPr>
        <w:t>Envíalo desde el buzón del propio responsable de onboarding en un plazo de 1 día laborable desde la fecha de firma. Un mensaje, una acción: reservar la llamada de arranque.</w:t>
      </w:r>
    </w:p>
    <w:p>
      <w:pPr>
        <w:spacing w:after="60"/>
      </w:pPr>
      <w:r>
        <w:rPr>
          <w:rFonts w:ascii="Calibri" w:hAnsi="Calibri" w:cs="Calibri" w:eastAsia="Calibri"/>
          <w:b/>
          <w:color w:val="6B3CF0"/>
          <w:sz w:val="21"/>
        </w:rPr>
        <w:t xml:space="preserve">Email de bienvenida: </w:t>
      </w:r>
      <w:r>
        <w:rPr>
          <w:rFonts w:ascii="Calibri" w:hAnsi="Calibri" w:cs="Calibri" w:eastAsia="Calibri"/>
          <w:b w:val="0"/>
          <w:color w:val="15131F"/>
          <w:sz w:val="21"/>
        </w:rPr>
        <w:t>Asunto: Te damos la bienvenida a [tu empresa], [nombre]: próximos pasos de [proyecto]</w:t>
        <w:br/>
        <w:br/>
        <w:t>Hola, [nombre]:</w:t>
        <w:br/>
        <w:br/>
        <w:t>Gracias por elegir [tu empresa]. Soy [nombre del responsable] y me encargaré de tu onboarding hasta que [resultado prometido] esté funcionando. [Comercial] me ha pasado todo lo que comentaste en la venta, así que no tendrás que repetirlo.</w:t>
        <w:br/>
        <w:br/>
        <w:t>Lo que has contratado: [alcance en una línea].</w:t>
        <w:br/>
        <w:t>No incluido por ahora: [elementos excluidos].</w:t>
        <w:br/>
        <w:t>Nuestro primer objetivo: [hito de primer valor] para el [fecha].</w:t>
        <w:br/>
        <w:br/>
        <w:t>Siguiente paso: reserva una llamada de arranque de 45 minutos para el [fecha del día 3] o el siguiente día libre: [enlace de reserva]. Invita a [contacto del día a día] y a quien vaya a darnos los accesos.</w:t>
        <w:br/>
        <w:br/>
        <w:t>Antes de la llamada, si puedes: [elemento 1], [elemento 2], [elemento 3].</w:t>
        <w:br/>
        <w:br/>
        <w:t>¿Tienes alguna pregunta antes? Responde a este email o escríbenos en el chat de [web].</w:t>
        <w:br/>
        <w:br/>
        <w:t>[nombre del responsable]</w:t>
        <w:br/>
        <w:t>[teléfono]</w:t>
      </w:r>
    </w:p>
    <w:p>
      <w:pPr>
        <w:spacing w:after="60"/>
      </w:pPr>
      <w:r>
        <w:rPr>
          <w:rFonts w:ascii="Calibri" w:hAnsi="Calibri" w:cs="Calibri" w:eastAsia="Calibri"/>
          <w:b/>
          <w:color w:val="6B3CF0"/>
          <w:sz w:val="21"/>
        </w:rPr>
        <w:t xml:space="preserve">Versión corta, SMS o chat: </w:t>
      </w:r>
      <w:r>
        <w:rPr>
          <w:rFonts w:ascii="Calibri" w:hAnsi="Calibri" w:cs="Calibri" w:eastAsia="Calibri"/>
          <w:b w:val="0"/>
          <w:color w:val="15131F"/>
          <w:sz w:val="21"/>
        </w:rPr>
        <w:t>Hola, [nombre], soy [nombre del responsable], de [tu empresa]. Me encargaré de tu onboarding. Reserva aquí nuestra llamada de arranque de 45 minutos: [enlace de reserva]. La agenda y una breve lista de preparación están en tu email.</w:t>
      </w:r>
    </w:p>
    <w:p>
      <w:pPr>
        <w:spacing w:after="60"/>
      </w:pPr>
      <w:r>
        <w:rPr>
          <w:rFonts w:ascii="Calibri" w:hAnsi="Calibri" w:cs="Calibri" w:eastAsia="Calibri"/>
          <w:b/>
          <w:color w:val="6B3CF0"/>
          <w:sz w:val="21"/>
        </w:rPr>
        <w:t xml:space="preserve">Sin reserva a los 2 días: </w:t>
      </w:r>
      <w:r>
        <w:rPr>
          <w:rFonts w:ascii="Calibri" w:hAnsi="Calibri" w:cs="Calibri" w:eastAsia="Calibri"/>
          <w:b w:val="0"/>
          <w:color w:val="15131F"/>
          <w:sz w:val="21"/>
        </w:rPr>
        <w:t>Hola, [nombre], todavía no veo una hora para la llamada de arranque. ¿Te viene bien el [día] a las [hora] o el [día] a las [hora]? Te envío yo la invitación.</w:t>
      </w:r>
    </w:p>
    <w:p>
      <w:pPr>
        <w:spacing w:after="40"/>
      </w:pPr>
      <w:r>
        <w:rPr>
          <w:rFonts w:ascii="Calibri" w:hAnsi="Calibri" w:cs="Calibri" w:eastAsia="Calibri"/>
          <w:b/>
          <w:color w:val="6B3CF0"/>
          <w:sz w:val="21"/>
        </w:rPr>
        <w:t>Comprueba antes de enviar</w:t>
      </w:r>
    </w:p>
    <w:p>
      <w:pPr>
        <w:spacing w:after="40"/>
        <w:ind w:left="283"/>
      </w:pPr>
      <w:r>
        <w:rPr>
          <w:rFonts w:ascii="Calibri" w:hAnsi="Calibri" w:cs="Calibri" w:eastAsia="Calibri"/>
          <w:b w:val="0"/>
          <w:color w:val="15131F"/>
          <w:sz w:val="21"/>
        </w:rPr>
        <w:t>• El alcance y la línea de lo no incluido coinciden con el contrato firmado.</w:t>
      </w:r>
    </w:p>
    <w:p>
      <w:pPr>
        <w:spacing w:after="40"/>
        <w:ind w:left="283"/>
      </w:pPr>
      <w:r>
        <w:rPr>
          <w:rFonts w:ascii="Calibri" w:hAnsi="Calibri" w:cs="Calibri" w:eastAsia="Calibri"/>
          <w:b w:val="0"/>
          <w:color w:val="15131F"/>
          <w:sz w:val="21"/>
        </w:rPr>
        <w:t>• El enlace de reserva se abre y muestra horas en los próximos 3 días laborables.</w:t>
      </w:r>
    </w:p>
    <w:p>
      <w:pPr>
        <w:spacing w:after="40"/>
        <w:ind w:left="283"/>
      </w:pPr>
      <w:r>
        <w:rPr>
          <w:rFonts w:ascii="Calibri" w:hAnsi="Calibri" w:cs="Calibri" w:eastAsia="Calibri"/>
          <w:b w:val="0"/>
          <w:color w:val="15131F"/>
          <w:sz w:val="21"/>
        </w:rPr>
        <w:t>• El contacto de facturación ha recibido la factura por separado, no en este email.</w:t>
      </w:r>
    </w:p>
    <w:p>
      <w:pPr>
        <w:spacing w:after="160"/>
      </w:pPr>
    </w:p>
    <w:p>
      <w:pPr>
        <w:spacing w:after="60"/>
      </w:pPr>
      <w:r>
        <w:rPr>
          <w:rFonts w:ascii="Calibri" w:hAnsi="Calibri" w:cs="Calibri" w:eastAsia="Calibri"/>
          <w:b/>
          <w:color w:val="15131F"/>
          <w:sz w:val="28"/>
        </w:rPr>
        <w:t>3. Agenda de la llamada de arranque: repasar, acordar, asignar</w:t>
      </w:r>
    </w:p>
    <w:p>
      <w:pPr>
        <w:spacing w:after="80"/>
      </w:pPr>
      <w:r>
        <w:rPr>
          <w:rFonts w:ascii="Calibri" w:hAnsi="Calibri" w:cs="Calibri" w:eastAsia="Calibri"/>
          <w:b w:val="0"/>
          <w:color w:val="5D5A70"/>
          <w:sz w:val="20"/>
        </w:rPr>
        <w:t>Llamada: Día 3 · Duración: 45 min</w:t>
      </w:r>
    </w:p>
    <w:p>
      <w:pPr>
        <w:spacing w:after="80"/>
      </w:pPr>
      <w:r>
        <w:rPr>
          <w:rFonts w:ascii="Calibri" w:hAnsi="Calibri" w:cs="Calibri" w:eastAsia="Calibri"/>
          <w:b w:val="0"/>
          <w:color w:val="15131F"/>
          <w:sz w:val="21"/>
        </w:rPr>
        <w:t>El arranque confirma el traspaso. No es una segunda llamada de descubrimiento. Repasa en voz alta la ficha de traspaso, acuerda con el cliente un hito de primer valor y termina con responsables y fechas.</w:t>
      </w:r>
    </w:p>
    <w:p>
      <w:pPr>
        <w:spacing w:after="40"/>
      </w:pPr>
      <w:r>
        <w:rPr>
          <w:rFonts w:ascii="Calibri" w:hAnsi="Calibri" w:cs="Calibri" w:eastAsia="Calibri"/>
          <w:b/>
          <w:color w:val="6B3CF0"/>
          <w:sz w:val="21"/>
        </w:rPr>
        <w:t>Agenda, 45 minutos</w:t>
      </w:r>
    </w:p>
    <w:p>
      <w:pPr>
        <w:spacing w:after="40"/>
      </w:pPr>
      <w:r>
        <w:rPr>
          <w:rFonts w:ascii="Calibri" w:hAnsi="Calibri" w:cs="Calibri" w:eastAsia="Calibri"/>
          <w:b w:val="0"/>
          <w:color w:val="15131F"/>
          <w:sz w:val="21"/>
        </w:rPr>
        <w:t>1. 5 min: presentaciones: Nombres y funciones de ambos lados: quién decide, quién hace el trabajo y a quién llamar si algo se atasca.</w:t>
      </w:r>
    </w:p>
    <w:p>
      <w:pPr>
        <w:spacing w:after="40"/>
      </w:pPr>
      <w:r>
        <w:rPr>
          <w:rFonts w:ascii="Calibri" w:hAnsi="Calibri" w:cs="Calibri" w:eastAsia="Calibri"/>
          <w:b w:val="0"/>
          <w:color w:val="15131F"/>
          <w:sz w:val="21"/>
        </w:rPr>
        <w:t>2. 10 min: lo que entendimos: Repasa el objetivo, el alcance y lo que no está incluido. Pregunta qué has entendido mal.</w:t>
      </w:r>
    </w:p>
    <w:p>
      <w:pPr>
        <w:spacing w:after="40"/>
      </w:pPr>
      <w:r>
        <w:rPr>
          <w:rFonts w:ascii="Calibri" w:hAnsi="Calibri" w:cs="Calibri" w:eastAsia="Calibri"/>
          <w:b w:val="0"/>
          <w:color w:val="15131F"/>
          <w:sz w:val="21"/>
        </w:rPr>
        <w:t>3. 10 min: primer valor: Acuerda un hito, la fecha y quién lo comprobará de su lado.</w:t>
      </w:r>
    </w:p>
    <w:p>
      <w:pPr>
        <w:spacing w:after="40"/>
      </w:pPr>
      <w:r>
        <w:rPr>
          <w:rFonts w:ascii="Calibri" w:hAnsi="Calibri" w:cs="Calibri" w:eastAsia="Calibri"/>
          <w:b w:val="0"/>
          <w:color w:val="15131F"/>
          <w:sz w:val="21"/>
        </w:rPr>
        <w:t>4. 10 min: necesidades de configuración: Accesos, datos e integraciones: quién da qué y para cuándo.</w:t>
      </w:r>
    </w:p>
    <w:p>
      <w:pPr>
        <w:spacing w:after="40"/>
      </w:pPr>
      <w:r>
        <w:rPr>
          <w:rFonts w:ascii="Calibri" w:hAnsi="Calibri" w:cs="Calibri" w:eastAsia="Calibri"/>
          <w:b w:val="0"/>
          <w:color w:val="15131F"/>
          <w:sz w:val="21"/>
        </w:rPr>
        <w:t>5. 5 min: cómo trabajamos: Día y canal de las actualizaciones, tiempos de respuesta y dónde hacer las preguntas de configuración.</w:t>
      </w:r>
    </w:p>
    <w:p>
      <w:pPr>
        <w:spacing w:after="40"/>
      </w:pPr>
      <w:r>
        <w:rPr>
          <w:rFonts w:ascii="Calibri" w:hAnsi="Calibri" w:cs="Calibri" w:eastAsia="Calibri"/>
          <w:b w:val="0"/>
          <w:color w:val="15131F"/>
          <w:sz w:val="21"/>
        </w:rPr>
        <w:t>6. 5 min: resumen: Repasa responsables y fechas. Reserva ya la revisión de los 30 días.</w:t>
      </w:r>
    </w:p>
    <w:p>
      <w:pPr>
        <w:spacing w:after="60"/>
      </w:pPr>
      <w:r>
        <w:rPr>
          <w:rFonts w:ascii="Calibri" w:hAnsi="Calibri" w:cs="Calibri" w:eastAsia="Calibri"/>
          <w:b/>
          <w:color w:val="6B3CF0"/>
          <w:sz w:val="21"/>
        </w:rPr>
        <w:t xml:space="preserve">Repaso: </w:t>
      </w:r>
      <w:r>
        <w:rPr>
          <w:rFonts w:ascii="Calibri" w:hAnsi="Calibri" w:cs="Calibri" w:eastAsia="Calibri"/>
          <w:b w:val="0"/>
          <w:color w:val="15131F"/>
          <w:sz w:val="21"/>
        </w:rPr>
        <w:t>Antes de empezar: has contratado [alcance] para [objetivo]. No incluido por ahora: [elementos]. El primer resultado que buscamos es [hito] para el [fecha]. ¿Hay algo que hayamos entendido mal?</w:t>
      </w:r>
    </w:p>
    <w:p>
      <w:pPr>
        <w:spacing w:after="60"/>
      </w:pPr>
      <w:r>
        <w:rPr>
          <w:rFonts w:ascii="Calibri" w:hAnsi="Calibri" w:cs="Calibri" w:eastAsia="Calibri"/>
          <w:b/>
          <w:color w:val="6B3CF0"/>
          <w:sz w:val="21"/>
        </w:rPr>
        <w:t xml:space="preserve">Pregunta de primer valor: </w:t>
      </w:r>
      <w:r>
        <w:rPr>
          <w:rFonts w:ascii="Calibri" w:hAnsi="Calibri" w:cs="Calibri" w:eastAsia="Calibri"/>
          <w:b w:val="0"/>
          <w:color w:val="15131F"/>
          <w:sz w:val="21"/>
        </w:rPr>
        <w:t>Dentro de [14] días, ¿qué necesitarías ver para decir que esto funciona?</w:t>
      </w:r>
    </w:p>
    <w:p>
      <w:pPr>
        <w:spacing w:after="60"/>
      </w:pPr>
      <w:r>
        <w:rPr>
          <w:rFonts w:ascii="Calibri" w:hAnsi="Calibri" w:cs="Calibri" w:eastAsia="Calibri"/>
          <w:b/>
          <w:color w:val="6B3CF0"/>
          <w:sz w:val="21"/>
        </w:rPr>
        <w:t xml:space="preserve">Email de resumen del arranque: </w:t>
      </w:r>
      <w:r>
        <w:rPr>
          <w:rFonts w:ascii="Calibri" w:hAnsi="Calibri" w:cs="Calibri" w:eastAsia="Calibri"/>
          <w:b w:val="0"/>
          <w:color w:val="15131F"/>
          <w:sz w:val="21"/>
        </w:rPr>
        <w:t>Asunto: Resumen de la llamada de arranque: [proyecto]</w:t>
        <w:br/>
        <w:br/>
        <w:t>Hola, [nombre]:</w:t>
        <w:br/>
        <w:br/>
        <w:t>Gracias por la reunión de hoy. Esto es lo que acordamos:</w:t>
        <w:br/>
        <w:t>- Primer valor: [hito] para el [fecha], lo comprueba [nombre del cliente].</w:t>
        <w:br/>
        <w:t>- Tú envías: [elemento] para el [fecha], [elemento] para el [fecha].</w:t>
        <w:br/>
        <w:t>- Nosotros hacemos: [tarea] para el [fecha], [tarea] para el [fecha].</w:t>
        <w:br/>
        <w:t>- Actualizaciones: cada [día de la semana] por email. Preguntas: responde aquí o escríbenos en el chat de nuestra web.</w:t>
        <w:br/>
        <w:t>- Revisión de los 30 días: [fecha] a las [hora], invitación enviada.</w:t>
        <w:br/>
        <w:br/>
        <w:t>[nombre del responsable]</w:t>
      </w:r>
    </w:p>
    <w:p>
      <w:pPr>
        <w:spacing w:after="60"/>
      </w:pPr>
      <w:r>
        <w:rPr>
          <w:rFonts w:ascii="Calibri" w:hAnsi="Calibri" w:cs="Calibri" w:eastAsia="Calibri"/>
          <w:b/>
          <w:color w:val="6B3CF0"/>
          <w:sz w:val="21"/>
        </w:rPr>
        <w:t xml:space="preserve">Regla: </w:t>
      </w:r>
      <w:r>
        <w:rPr>
          <w:rFonts w:ascii="Calibri" w:hAnsi="Calibri" w:cs="Calibri" w:eastAsia="Calibri"/>
          <w:b w:val="0"/>
          <w:color w:val="5D5A70"/>
          <w:sz w:val="21"/>
        </w:rPr>
        <w:t>Las peticiones nuevas que salen en el arranque van a una lista de cambios y se presupuestan después del primer valor. En un estudio, más servicios adicionales en los contratos nuevos supusieron menos retención durante el onboarding.</w:t>
      </w:r>
    </w:p>
    <w:p>
      <w:pPr>
        <w:spacing w:after="60"/>
      </w:pPr>
      <w:r>
        <w:rPr>
          <w:rFonts w:ascii="Calibri" w:hAnsi="Calibri" w:cs="Calibri" w:eastAsia="Calibri"/>
          <w:b/>
          <w:color w:val="6B3CF0"/>
          <w:sz w:val="21"/>
        </w:rPr>
        <w:t xml:space="preserve">Invita a: </w:t>
      </w:r>
      <w:r>
        <w:rPr>
          <w:rFonts w:ascii="Calibri" w:hAnsi="Calibri" w:cs="Calibri" w:eastAsia="Calibri"/>
          <w:b w:val="0"/>
          <w:color w:val="5D5A70"/>
          <w:sz w:val="21"/>
        </w:rPr>
        <w:t>Decisor, Contacto del día a día, Responsable de onboarding, Comercial, primeros 10 min</w:t>
      </w:r>
    </w:p>
    <w:p>
      <w:pPr>
        <w:spacing w:after="160"/>
      </w:pPr>
    </w:p>
    <w:p>
      <w:pPr>
        <w:spacing w:after="60"/>
      </w:pPr>
      <w:r>
        <w:rPr>
          <w:rFonts w:ascii="Calibri" w:hAnsi="Calibri" w:cs="Calibri" w:eastAsia="Calibri"/>
          <w:b/>
          <w:color w:val="15131F"/>
          <w:sz w:val="28"/>
        </w:rPr>
        <w:t>4. Tareas de configuración: accesos, datos, ajustes y formación</w:t>
      </w:r>
    </w:p>
    <w:p>
      <w:pPr>
        <w:spacing w:after="80"/>
      </w:pPr>
      <w:r>
        <w:rPr>
          <w:rFonts w:ascii="Calibri" w:hAnsi="Calibri" w:cs="Calibri" w:eastAsia="Calibri"/>
          <w:b w:val="0"/>
          <w:color w:val="5D5A70"/>
          <w:sz w:val="20"/>
        </w:rPr>
        <w:t>Terminar: Día 7 · Actualización: Semanal, mismo día · Bloqueado: ¿Llevas 2 días laborables esperando al cliente? Sigue los pasos para clientes que no responden (paso 6). Registra cada intento en el negocio.</w:t>
      </w:r>
    </w:p>
    <w:p>
      <w:pPr>
        <w:spacing w:after="80"/>
      </w:pPr>
      <w:r>
        <w:rPr>
          <w:rFonts w:ascii="Calibri" w:hAnsi="Calibri" w:cs="Calibri" w:eastAsia="Calibri"/>
          <w:b w:val="0"/>
          <w:color w:val="15131F"/>
          <w:sz w:val="21"/>
        </w:rPr>
        <w:t>Pide los accesos el día 1, para que la configuración no se quede esperando contraseñas después del arranque. Intenta terminar la configuración para el día 7, o pon fecha a cada tarea pendiente.</w:t>
      </w:r>
    </w:p>
    <w:p>
      <w:pPr>
        <w:spacing w:after="40"/>
      </w:pPr>
      <w:r>
        <w:rPr>
          <w:rFonts w:ascii="Calibri" w:hAnsi="Calibri" w:cs="Calibri" w:eastAsia="Calibri"/>
          <w:b/>
          <w:color w:val="15131F"/>
          <w:sz w:val="22"/>
        </w:rPr>
        <w:t>4.1 Consigue los accesos: los usuarios y permisos que el cliente debe darte.</w:t>
      </w:r>
    </w:p>
    <w:p>
      <w:pPr>
        <w:spacing w:after="60"/>
      </w:pPr>
      <w:r>
        <w:rPr>
          <w:rFonts w:ascii="Calibri" w:hAnsi="Calibri" w:cs="Calibri" w:eastAsia="Calibri"/>
          <w:b/>
          <w:color w:val="6B3CF0"/>
          <w:sz w:val="21"/>
        </w:rPr>
        <w:t xml:space="preserve">Responsable: </w:t>
      </w:r>
      <w:r>
        <w:rPr>
          <w:rFonts w:ascii="Calibri" w:hAnsi="Calibri" w:cs="Calibri" w:eastAsia="Calibri"/>
          <w:b w:val="0"/>
          <w:color w:val="5D5A70"/>
          <w:sz w:val="21"/>
        </w:rPr>
        <w:t>Responsable de onboarding, con el contacto del día a día</w:t>
      </w:r>
    </w:p>
    <w:p>
      <w:pPr>
        <w:spacing w:after="60"/>
      </w:pPr>
      <w:r>
        <w:rPr>
          <w:rFonts w:ascii="Calibri" w:hAnsi="Calibri" w:cs="Calibri" w:eastAsia="Calibri"/>
          <w:b/>
          <w:color w:val="6B3CF0"/>
          <w:sz w:val="21"/>
        </w:rPr>
        <w:t xml:space="preserve">Hecho cuando: </w:t>
      </w:r>
      <w:r>
        <w:rPr>
          <w:rFonts w:ascii="Calibri" w:hAnsi="Calibri" w:cs="Calibri" w:eastAsia="Calibri"/>
          <w:b w:val="0"/>
          <w:color w:val="5D5A70"/>
          <w:sz w:val="21"/>
        </w:rPr>
        <w:t>Has entrado una vez en cada sistema</w:t>
      </w:r>
    </w:p>
    <w:p>
      <w:pPr>
        <w:spacing w:after="40"/>
      </w:pPr>
    </w:p>
    <w:p>
      <w:pPr>
        <w:spacing w:after="40"/>
      </w:pPr>
      <w:r>
        <w:rPr>
          <w:rFonts w:ascii="Calibri" w:hAnsi="Calibri" w:cs="Calibri" w:eastAsia="Calibri"/>
          <w:b/>
          <w:color w:val="15131F"/>
          <w:sz w:val="22"/>
        </w:rPr>
        <w:t>4.2 Reúne archivos y datos: [listas, logotipos, fotos, listas de precios, informes anteriores].</w:t>
      </w:r>
    </w:p>
    <w:p>
      <w:pPr>
        <w:spacing w:after="60"/>
      </w:pPr>
      <w:r>
        <w:rPr>
          <w:rFonts w:ascii="Calibri" w:hAnsi="Calibri" w:cs="Calibri" w:eastAsia="Calibri"/>
          <w:b/>
          <w:color w:val="6B3CF0"/>
          <w:sz w:val="21"/>
        </w:rPr>
        <w:t xml:space="preserve">Responsable: </w:t>
      </w:r>
      <w:r>
        <w:rPr>
          <w:rFonts w:ascii="Calibri" w:hAnsi="Calibri" w:cs="Calibri" w:eastAsia="Calibri"/>
          <w:b w:val="0"/>
          <w:color w:val="5D5A70"/>
          <w:sz w:val="21"/>
        </w:rPr>
        <w:t>Cliente</w:t>
      </w:r>
    </w:p>
    <w:p>
      <w:pPr>
        <w:spacing w:after="60"/>
      </w:pPr>
      <w:r>
        <w:rPr>
          <w:rFonts w:ascii="Calibri" w:hAnsi="Calibri" w:cs="Calibri" w:eastAsia="Calibri"/>
          <w:b/>
          <w:color w:val="6B3CF0"/>
          <w:sz w:val="21"/>
        </w:rPr>
        <w:t xml:space="preserve">Hecho cuando: </w:t>
      </w:r>
      <w:r>
        <w:rPr>
          <w:rFonts w:ascii="Calibri" w:hAnsi="Calibri" w:cs="Calibri" w:eastAsia="Calibri"/>
          <w:b w:val="0"/>
          <w:color w:val="5D5A70"/>
          <w:sz w:val="21"/>
        </w:rPr>
        <w:t>Los archivos están en la carpeta compartida y revisados</w:t>
      </w:r>
    </w:p>
    <w:p>
      <w:pPr>
        <w:spacing w:after="40"/>
      </w:pPr>
    </w:p>
    <w:p>
      <w:pPr>
        <w:spacing w:after="40"/>
      </w:pPr>
      <w:r>
        <w:rPr>
          <w:rFonts w:ascii="Calibri" w:hAnsi="Calibri" w:cs="Calibri" w:eastAsia="Calibri"/>
          <w:b/>
          <w:color w:val="15131F"/>
          <w:sz w:val="22"/>
        </w:rPr>
        <w:t>4.3 Configura y conecta lo que incluye el alcance, y solo eso.</w:t>
      </w:r>
    </w:p>
    <w:p>
      <w:pPr>
        <w:spacing w:after="60"/>
      </w:pPr>
      <w:r>
        <w:rPr>
          <w:rFonts w:ascii="Calibri" w:hAnsi="Calibri" w:cs="Calibri" w:eastAsia="Calibri"/>
          <w:b/>
          <w:color w:val="6B3CF0"/>
          <w:sz w:val="21"/>
        </w:rPr>
        <w:t xml:space="preserve">Responsable: </w:t>
      </w:r>
      <w:r>
        <w:rPr>
          <w:rFonts w:ascii="Calibri" w:hAnsi="Calibri" w:cs="Calibri" w:eastAsia="Calibri"/>
          <w:b w:val="0"/>
          <w:color w:val="5D5A70"/>
          <w:sz w:val="21"/>
        </w:rPr>
        <w:t>Tu especialista</w:t>
      </w:r>
    </w:p>
    <w:p>
      <w:pPr>
        <w:spacing w:after="60"/>
      </w:pPr>
      <w:r>
        <w:rPr>
          <w:rFonts w:ascii="Calibri" w:hAnsi="Calibri" w:cs="Calibri" w:eastAsia="Calibri"/>
          <w:b/>
          <w:color w:val="6B3CF0"/>
          <w:sz w:val="21"/>
        </w:rPr>
        <w:t xml:space="preserve">Hecho cuando: </w:t>
      </w:r>
      <w:r>
        <w:rPr>
          <w:rFonts w:ascii="Calibri" w:hAnsi="Calibri" w:cs="Calibri" w:eastAsia="Calibri"/>
          <w:b w:val="0"/>
          <w:color w:val="5D5A70"/>
          <w:sz w:val="21"/>
        </w:rPr>
        <w:t>Un registro de prueba pasa de principio a fin</w:t>
      </w:r>
    </w:p>
    <w:p>
      <w:pPr>
        <w:spacing w:after="40"/>
      </w:pPr>
    </w:p>
    <w:p>
      <w:pPr>
        <w:spacing w:after="40"/>
      </w:pPr>
      <w:r>
        <w:rPr>
          <w:rFonts w:ascii="Calibri" w:hAnsi="Calibri" w:cs="Calibri" w:eastAsia="Calibri"/>
          <w:b/>
          <w:color w:val="15131F"/>
          <w:sz w:val="22"/>
        </w:rPr>
        <w:t>4.4 Forma a las personas que lo van a usar, en una sesión corta.</w:t>
      </w:r>
    </w:p>
    <w:p>
      <w:pPr>
        <w:spacing w:after="60"/>
      </w:pPr>
      <w:r>
        <w:rPr>
          <w:rFonts w:ascii="Calibri" w:hAnsi="Calibri" w:cs="Calibri" w:eastAsia="Calibri"/>
          <w:b/>
          <w:color w:val="6B3CF0"/>
          <w:sz w:val="21"/>
        </w:rPr>
        <w:t xml:space="preserve">Responsable: </w:t>
      </w:r>
      <w:r>
        <w:rPr>
          <w:rFonts w:ascii="Calibri" w:hAnsi="Calibri" w:cs="Calibri" w:eastAsia="Calibri"/>
          <w:b w:val="0"/>
          <w:color w:val="5D5A70"/>
          <w:sz w:val="21"/>
        </w:rPr>
        <w:t>Responsable de onboarding</w:t>
      </w:r>
    </w:p>
    <w:p>
      <w:pPr>
        <w:spacing w:after="60"/>
      </w:pPr>
      <w:r>
        <w:rPr>
          <w:rFonts w:ascii="Calibri" w:hAnsi="Calibri" w:cs="Calibri" w:eastAsia="Calibri"/>
          <w:b/>
          <w:color w:val="6B3CF0"/>
          <w:sz w:val="21"/>
        </w:rPr>
        <w:t xml:space="preserve">Hecho cuando: </w:t>
      </w:r>
      <w:r>
        <w:rPr>
          <w:rFonts w:ascii="Calibri" w:hAnsi="Calibri" w:cs="Calibri" w:eastAsia="Calibri"/>
          <w:b w:val="0"/>
          <w:color w:val="5D5A70"/>
          <w:sz w:val="21"/>
        </w:rPr>
        <w:t>Cada usuario ha hecho una tarea real por sí mismo</w:t>
      </w:r>
    </w:p>
    <w:p>
      <w:pPr>
        <w:spacing w:after="40"/>
      </w:pPr>
    </w:p>
    <w:p>
      <w:pPr>
        <w:spacing w:after="40"/>
      </w:pPr>
      <w:r>
        <w:rPr>
          <w:rFonts w:ascii="Calibri" w:hAnsi="Calibri" w:cs="Calibri" w:eastAsia="Calibri"/>
          <w:b/>
          <w:color w:val="15131F"/>
          <w:sz w:val="22"/>
        </w:rPr>
        <w:t>4.5 Envía la actualización de progreso del día 7.</w:t>
      </w:r>
    </w:p>
    <w:p>
      <w:pPr>
        <w:spacing w:after="60"/>
      </w:pPr>
      <w:r>
        <w:rPr>
          <w:rFonts w:ascii="Calibri" w:hAnsi="Calibri" w:cs="Calibri" w:eastAsia="Calibri"/>
          <w:b/>
          <w:color w:val="6B3CF0"/>
          <w:sz w:val="21"/>
        </w:rPr>
        <w:t xml:space="preserve">Responsable: </w:t>
      </w:r>
      <w:r>
        <w:rPr>
          <w:rFonts w:ascii="Calibri" w:hAnsi="Calibri" w:cs="Calibri" w:eastAsia="Calibri"/>
          <w:b w:val="0"/>
          <w:color w:val="5D5A70"/>
          <w:sz w:val="21"/>
        </w:rPr>
        <w:t>Responsable de onboarding</w:t>
      </w:r>
    </w:p>
    <w:p>
      <w:pPr>
        <w:spacing w:after="60"/>
      </w:pPr>
      <w:r>
        <w:rPr>
          <w:rFonts w:ascii="Calibri" w:hAnsi="Calibri" w:cs="Calibri" w:eastAsia="Calibri"/>
          <w:b/>
          <w:color w:val="6B3CF0"/>
          <w:sz w:val="21"/>
        </w:rPr>
        <w:t xml:space="preserve">Hecho cuando: </w:t>
      </w:r>
      <w:r>
        <w:rPr>
          <w:rFonts w:ascii="Calibri" w:hAnsi="Calibri" w:cs="Calibri" w:eastAsia="Calibri"/>
          <w:b w:val="0"/>
          <w:color w:val="5D5A70"/>
          <w:sz w:val="21"/>
        </w:rPr>
        <w:t>Enviada, con el siguiente paso y cualquier bloqueo</w:t>
      </w:r>
    </w:p>
    <w:p>
      <w:pPr>
        <w:spacing w:after="40"/>
      </w:pPr>
    </w:p>
    <w:p>
      <w:pPr>
        <w:spacing w:after="60"/>
      </w:pPr>
      <w:r>
        <w:rPr>
          <w:rFonts w:ascii="Calibri" w:hAnsi="Calibri" w:cs="Calibri" w:eastAsia="Calibri"/>
          <w:b/>
          <w:color w:val="6B3CF0"/>
          <w:sz w:val="21"/>
        </w:rPr>
        <w:t xml:space="preserve">Solicitud de acceso: </w:t>
      </w:r>
      <w:r>
        <w:rPr>
          <w:rFonts w:ascii="Calibri" w:hAnsi="Calibri" w:cs="Calibri" w:eastAsia="Calibri"/>
          <w:b w:val="0"/>
          <w:color w:val="15131F"/>
          <w:sz w:val="21"/>
        </w:rPr>
        <w:t>Hola, [nombre], para empezar con [tarea] necesitamos acceso de [nivel de acceso] a [sistema] para [email]. Pasos: [enlace a tu guía]. Se tarda unos [5] minutos. ¿Podrías hacerlo antes del [fecha]?</w:t>
      </w:r>
    </w:p>
    <w:p>
      <w:pPr>
        <w:spacing w:after="60"/>
      </w:pPr>
      <w:r>
        <w:rPr>
          <w:rFonts w:ascii="Calibri" w:hAnsi="Calibri" w:cs="Calibri" w:eastAsia="Calibri"/>
          <w:b/>
          <w:color w:val="6B3CF0"/>
          <w:sz w:val="21"/>
        </w:rPr>
        <w:t xml:space="preserve">Actualización del día 7: </w:t>
      </w:r>
      <w:r>
        <w:rPr>
          <w:rFonts w:ascii="Calibri" w:hAnsi="Calibri" w:cs="Calibri" w:eastAsia="Calibri"/>
          <w:b w:val="0"/>
          <w:color w:val="15131F"/>
          <w:sz w:val="21"/>
        </w:rPr>
        <w:t>Asunto: [proyecto]: actualización de la semana 1</w:t>
        <w:br/>
        <w:br/>
        <w:t>Hola, [nombre]:</w:t>
        <w:br/>
        <w:br/>
        <w:t>Hecho: [elemento], [elemento].</w:t>
        <w:br/>
        <w:t>En curso: [elemento], listo para el [fecha].</w:t>
        <w:br/>
        <w:t>Pendiente de tu parte: [elemento] para el [fecha], así mantenemos [hito] el [fecha].</w:t>
        <w:br/>
        <w:br/>
        <w:t>Próxima actualización: [fecha].</w:t>
        <w:br/>
        <w:t>[nombre del responsable]</w:t>
      </w:r>
    </w:p>
    <w:p>
      <w:pPr>
        <w:spacing w:after="160"/>
      </w:pPr>
    </w:p>
    <w:p>
      <w:pPr>
        <w:spacing w:after="60"/>
      </w:pPr>
      <w:r>
        <w:rPr>
          <w:rFonts w:ascii="Calibri" w:hAnsi="Calibri" w:cs="Calibri" w:eastAsia="Calibri"/>
          <w:b/>
          <w:color w:val="15131F"/>
          <w:sz w:val="28"/>
        </w:rPr>
        <w:t>5. Hito de primer valor: defínelo, alcánzalo y confírmalo</w:t>
      </w:r>
    </w:p>
    <w:p>
      <w:pPr>
        <w:spacing w:after="80"/>
      </w:pPr>
      <w:r>
        <w:rPr>
          <w:rFonts w:ascii="Calibri" w:hAnsi="Calibri" w:cs="Calibri" w:eastAsia="Calibri"/>
          <w:b w:val="0"/>
          <w:color w:val="5D5A70"/>
          <w:sz w:val="20"/>
        </w:rPr>
        <w:t>Objetivo: Día 14 · Lo comprueba: El cliente · No es primer valor: Arranque hecho, usuarios creados, archivos recibidos. Eso son pasos.</w:t>
      </w:r>
    </w:p>
    <w:p>
      <w:pPr>
        <w:spacing w:after="80"/>
      </w:pPr>
      <w:r>
        <w:rPr>
          <w:rFonts w:ascii="Calibri" w:hAnsi="Calibri" w:cs="Calibri" w:eastAsia="Calibri"/>
          <w:b w:val="0"/>
          <w:color w:val="15131F"/>
          <w:sz w:val="21"/>
        </w:rPr>
        <w:t>El primer valor es el primer resultado que el cliente puede ver en su propio negocio, no una tarea que tú has terminado. Alcánzalo para el día 14 siempre que puedas y pide al cliente que lo confirme por escrito.</w:t>
      </w:r>
    </w:p>
    <w:p>
      <w:pPr>
        <w:spacing w:after="40"/>
      </w:pPr>
      <w:r>
        <w:rPr>
          <w:rFonts w:ascii="Calibri" w:hAnsi="Calibri" w:cs="Calibri" w:eastAsia="Calibri"/>
          <w:b/>
          <w:color w:val="6B3CF0"/>
          <w:sz w:val="21"/>
        </w:rPr>
        <w:t>Hitos débiles y buenos</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Tipo de negocio</w:t>
            </w:r>
          </w:p>
        </w:tc>
        <w:tc>
          <w:tcPr>
            <w:tcW w:type="dxa" w:w="3324"/>
            <w:shd w:val="clear" w:color="auto" w:fill="EFE9FF"/>
          </w:tcPr>
          <w:p>
            <w:r/>
            <w:r>
              <w:rPr>
                <w:rFonts w:ascii="Calibri" w:hAnsi="Calibri" w:cs="Calibri" w:eastAsia="Calibri"/>
                <w:b/>
                <w:color w:val="15131F"/>
                <w:sz w:val="19"/>
              </w:rPr>
              <w:t>Hito débil</w:t>
            </w:r>
          </w:p>
        </w:tc>
        <w:tc>
          <w:tcPr>
            <w:tcW w:type="dxa" w:w="3324"/>
            <w:shd w:val="clear" w:color="auto" w:fill="EFE9FF"/>
          </w:tcPr>
          <w:p>
            <w:r/>
            <w:r>
              <w:rPr>
                <w:rFonts w:ascii="Calibri" w:hAnsi="Calibri" w:cs="Calibri" w:eastAsia="Calibri"/>
                <w:b/>
                <w:color w:val="15131F"/>
                <w:sz w:val="19"/>
              </w:rPr>
              <w:t>Hito bueno</w:t>
            </w:r>
          </w:p>
        </w:tc>
      </w:tr>
      <w:tr>
        <w:tc>
          <w:tcPr>
            <w:tcW w:type="dxa" w:w="3324"/>
          </w:tcPr>
          <w:p>
            <w:r/>
            <w:r>
              <w:rPr>
                <w:rFonts w:ascii="Calibri" w:hAnsi="Calibri" w:cs="Calibri" w:eastAsia="Calibri"/>
                <w:b w:val="0"/>
                <w:color w:val="15131F"/>
                <w:sz w:val="19"/>
              </w:rPr>
              <w:t>Agencia de marketing</w:t>
            </w:r>
          </w:p>
        </w:tc>
        <w:tc>
          <w:tcPr>
            <w:tcW w:type="dxa" w:w="3324"/>
          </w:tcPr>
          <w:p>
            <w:r/>
            <w:r>
              <w:rPr>
                <w:rFonts w:ascii="Calibri" w:hAnsi="Calibri" w:cs="Calibri" w:eastAsia="Calibri"/>
                <w:b w:val="0"/>
                <w:color w:val="15131F"/>
                <w:sz w:val="19"/>
              </w:rPr>
              <w:t>Campaña configurada</w:t>
            </w:r>
          </w:p>
        </w:tc>
        <w:tc>
          <w:tcPr>
            <w:tcW w:type="dxa" w:w="3324"/>
          </w:tcPr>
          <w:p>
            <w:r/>
            <w:r>
              <w:rPr>
                <w:rFonts w:ascii="Calibri" w:hAnsi="Calibri" w:cs="Calibri" w:eastAsia="Calibri"/>
                <w:b w:val="0"/>
                <w:color w:val="15131F"/>
                <w:sz w:val="19"/>
              </w:rPr>
              <w:t>Campaña activa y el primer lead registrado que el cliente considera real</w:t>
            </w:r>
          </w:p>
        </w:tc>
      </w:tr>
      <w:tr>
        <w:tc>
          <w:tcPr>
            <w:tcW w:type="dxa" w:w="3324"/>
          </w:tcPr>
          <w:p>
            <w:r/>
            <w:r>
              <w:rPr>
                <w:rFonts w:ascii="Calibri" w:hAnsi="Calibri" w:cs="Calibri" w:eastAsia="Calibri"/>
                <w:b w:val="0"/>
                <w:color w:val="15131F"/>
                <w:sz w:val="19"/>
              </w:rPr>
              <w:t>Asesoría contable</w:t>
            </w:r>
          </w:p>
        </w:tc>
        <w:tc>
          <w:tcPr>
            <w:tcW w:type="dxa" w:w="3324"/>
          </w:tcPr>
          <w:p>
            <w:r/>
            <w:r>
              <w:rPr>
                <w:rFonts w:ascii="Calibri" w:hAnsi="Calibri" w:cs="Calibri" w:eastAsia="Calibri"/>
                <w:b w:val="0"/>
                <w:color w:val="15131F"/>
                <w:sz w:val="19"/>
              </w:rPr>
              <w:t>Documentos recibidos</w:t>
            </w:r>
          </w:p>
        </w:tc>
        <w:tc>
          <w:tcPr>
            <w:tcW w:type="dxa" w:w="3324"/>
          </w:tcPr>
          <w:p>
            <w:r/>
            <w:r>
              <w:rPr>
                <w:rFonts w:ascii="Calibri" w:hAnsi="Calibri" w:cs="Calibri" w:eastAsia="Calibri"/>
                <w:b w:val="0"/>
                <w:color w:val="15131F"/>
                <w:sz w:val="19"/>
              </w:rPr>
              <w:t>Primer mes cerrado y el dueño ha leído el informe</w:t>
            </w:r>
          </w:p>
        </w:tc>
      </w:tr>
      <w:tr>
        <w:tc>
          <w:tcPr>
            <w:tcW w:type="dxa" w:w="3324"/>
          </w:tcPr>
          <w:p>
            <w:r/>
            <w:r>
              <w:rPr>
                <w:rFonts w:ascii="Calibri" w:hAnsi="Calibri" w:cs="Calibri" w:eastAsia="Calibri"/>
                <w:b w:val="0"/>
                <w:color w:val="15131F"/>
                <w:sz w:val="19"/>
              </w:rPr>
              <w:t>Empresa de software</w:t>
            </w:r>
          </w:p>
        </w:tc>
        <w:tc>
          <w:tcPr>
            <w:tcW w:type="dxa" w:w="3324"/>
          </w:tcPr>
          <w:p>
            <w:r/>
            <w:r>
              <w:rPr>
                <w:rFonts w:ascii="Calibri" w:hAnsi="Calibri" w:cs="Calibri" w:eastAsia="Calibri"/>
                <w:b w:val="0"/>
                <w:color w:val="15131F"/>
                <w:sz w:val="19"/>
              </w:rPr>
              <w:t>Cuentas de usuario creadas</w:t>
            </w:r>
          </w:p>
        </w:tc>
        <w:tc>
          <w:tcPr>
            <w:tcW w:type="dxa" w:w="3324"/>
          </w:tcPr>
          <w:p>
            <w:r/>
            <w:r>
              <w:rPr>
                <w:rFonts w:ascii="Calibri" w:hAnsi="Calibri" w:cs="Calibri" w:eastAsia="Calibri"/>
                <w:b w:val="0"/>
                <w:color w:val="15131F"/>
                <w:sz w:val="19"/>
              </w:rPr>
              <w:t>[Número] usuarios han hecho [tarea clave] en el producto de verdad</w:t>
            </w:r>
          </w:p>
        </w:tc>
      </w:tr>
      <w:tr>
        <w:tc>
          <w:tcPr>
            <w:tcW w:type="dxa" w:w="3324"/>
          </w:tcPr>
          <w:p>
            <w:r/>
            <w:r>
              <w:rPr>
                <w:rFonts w:ascii="Calibri" w:hAnsi="Calibri" w:cs="Calibri" w:eastAsia="Calibri"/>
                <w:b w:val="0"/>
                <w:color w:val="15131F"/>
                <w:sz w:val="19"/>
              </w:rPr>
              <w:t>Servicios informáticos</w:t>
            </w:r>
          </w:p>
        </w:tc>
        <w:tc>
          <w:tcPr>
            <w:tcW w:type="dxa" w:w="3324"/>
          </w:tcPr>
          <w:p>
            <w:r/>
            <w:r>
              <w:rPr>
                <w:rFonts w:ascii="Calibri" w:hAnsi="Calibri" w:cs="Calibri" w:eastAsia="Calibri"/>
                <w:b w:val="0"/>
                <w:color w:val="15131F"/>
                <w:sz w:val="19"/>
              </w:rPr>
              <w:t>Equipos inventariados</w:t>
            </w:r>
          </w:p>
        </w:tc>
        <w:tc>
          <w:tcPr>
            <w:tcW w:type="dxa" w:w="3324"/>
          </w:tcPr>
          <w:p>
            <w:r/>
            <w:r>
              <w:rPr>
                <w:rFonts w:ascii="Calibri" w:hAnsi="Calibri" w:cs="Calibri" w:eastAsia="Calibri"/>
                <w:b w:val="0"/>
                <w:color w:val="15131F"/>
                <w:sz w:val="19"/>
              </w:rPr>
              <w:t>Copia de seguridad de todos los portátiles y la primera incidencia resuelta</w:t>
            </w:r>
          </w:p>
        </w:tc>
      </w:tr>
    </w:tbl>
    <w:p/>
    <w:p>
      <w:pPr>
        <w:spacing w:after="40"/>
      </w:pPr>
      <w:r>
        <w:rPr>
          <w:rFonts w:ascii="Calibri" w:hAnsi="Calibri" w:cs="Calibri" w:eastAsia="Calibri"/>
          <w:b/>
          <w:color w:val="6B3CF0"/>
          <w:sz w:val="21"/>
        </w:rPr>
        <w:t>Un buen hito es</w:t>
      </w:r>
    </w:p>
    <w:p>
      <w:pPr>
        <w:spacing w:after="40"/>
        <w:ind w:left="283"/>
      </w:pPr>
      <w:r>
        <w:rPr>
          <w:rFonts w:ascii="Calibri" w:hAnsi="Calibri" w:cs="Calibri" w:eastAsia="Calibri"/>
          <w:b w:val="0"/>
          <w:color w:val="15131F"/>
          <w:sz w:val="21"/>
        </w:rPr>
        <w:t>• Visible para el cliente sin tu ayuda.</w:t>
      </w:r>
    </w:p>
    <w:p>
      <w:pPr>
        <w:spacing w:after="40"/>
        <w:ind w:left="283"/>
      </w:pPr>
      <w:r>
        <w:rPr>
          <w:rFonts w:ascii="Calibri" w:hAnsi="Calibri" w:cs="Calibri" w:eastAsia="Calibri"/>
          <w:b w:val="0"/>
          <w:color w:val="15131F"/>
          <w:sz w:val="21"/>
        </w:rPr>
        <w:t>• Dentro del alcance que contrató.</w:t>
      </w:r>
    </w:p>
    <w:p>
      <w:pPr>
        <w:spacing w:after="40"/>
        <w:ind w:left="283"/>
      </w:pPr>
      <w:r>
        <w:rPr>
          <w:rFonts w:ascii="Calibri" w:hAnsi="Calibri" w:cs="Calibri" w:eastAsia="Calibri"/>
          <w:b w:val="0"/>
          <w:color w:val="15131F"/>
          <w:sz w:val="21"/>
        </w:rPr>
        <w:t>• Con fecha, normalmente para el día 14.</w:t>
      </w:r>
    </w:p>
    <w:p>
      <w:pPr>
        <w:spacing w:after="40"/>
        <w:ind w:left="283"/>
      </w:pPr>
      <w:r>
        <w:rPr>
          <w:rFonts w:ascii="Calibri" w:hAnsi="Calibri" w:cs="Calibri" w:eastAsia="Calibri"/>
          <w:b w:val="0"/>
          <w:color w:val="15131F"/>
          <w:sz w:val="21"/>
        </w:rPr>
        <w:t>• Comprobado por una persona concreta de su lado.</w:t>
      </w:r>
    </w:p>
    <w:p>
      <w:pPr>
        <w:spacing w:after="60"/>
      </w:pPr>
      <w:r>
        <w:rPr>
          <w:rFonts w:ascii="Calibri" w:hAnsi="Calibri" w:cs="Calibri" w:eastAsia="Calibri"/>
          <w:b/>
          <w:color w:val="6B3CF0"/>
          <w:sz w:val="21"/>
        </w:rPr>
        <w:t xml:space="preserve">Mensaje de confirmación: </w:t>
      </w:r>
      <w:r>
        <w:rPr>
          <w:rFonts w:ascii="Calibri" w:hAnsi="Calibri" w:cs="Calibri" w:eastAsia="Calibri"/>
          <w:b w:val="0"/>
          <w:color w:val="15131F"/>
          <w:sz w:val="21"/>
        </w:rPr>
        <w:t>Hola, [nombre], [hito] se cumplió el [fecha]: [evidencia, por ejemplo el primer lead de la nueva campaña a las 10:42]. ¿Es lo que esperabas? Con un «sí» rápido basta. Si falta algo, dime qué y lo soluciono antes del [fecha].</w:t>
      </w:r>
    </w:p>
    <w:p>
      <w:pPr>
        <w:spacing w:after="60"/>
      </w:pPr>
      <w:r>
        <w:rPr>
          <w:rFonts w:ascii="Calibri" w:hAnsi="Calibri" w:cs="Calibri" w:eastAsia="Calibri"/>
          <w:b/>
          <w:color w:val="6B3CF0"/>
          <w:sz w:val="21"/>
        </w:rPr>
        <w:t xml:space="preserve">Si no es lo que esperaba: </w:t>
      </w:r>
      <w:r>
        <w:rPr>
          <w:rFonts w:ascii="Calibri" w:hAnsi="Calibri" w:cs="Calibri" w:eastAsia="Calibri"/>
          <w:b w:val="0"/>
          <w:color w:val="15131F"/>
          <w:sz w:val="21"/>
        </w:rPr>
        <w:t>Gracias por decírmelo. ¿Qué necesitarías ver en su lugar? Lo compararé con lo que acordamos en la llamada de arranque y te enviaré un plan antes del [fecha].</w:t>
      </w:r>
    </w:p>
    <w:p>
      <w:pPr>
        <w:spacing w:after="60"/>
      </w:pPr>
      <w:r>
        <w:rPr>
          <w:rFonts w:ascii="Calibri" w:hAnsi="Calibri" w:cs="Calibri" w:eastAsia="Calibri"/>
          <w:b/>
          <w:color w:val="6B3CF0"/>
          <w:sz w:val="21"/>
        </w:rPr>
        <w:t xml:space="preserve">Por qué importa: </w:t>
      </w:r>
      <w:r>
        <w:rPr>
          <w:rFonts w:ascii="Calibri" w:hAnsi="Calibri" w:cs="Calibri" w:eastAsia="Calibri"/>
          <w:b w:val="0"/>
          <w:color w:val="5D5A70"/>
          <w:sz w:val="21"/>
        </w:rPr>
        <w:t>En una investigación de Gartner, el servicio que ayuda a los clientes a alcanzar un objetivo aumentó la probabilidad de que se queden. Registra la confirmación en las notas del negocio con la fecha y el nombre.</w:t>
      </w:r>
    </w:p>
    <w:p>
      <w:pPr>
        <w:spacing w:after="160"/>
      </w:pPr>
    </w:p>
    <w:p>
      <w:pPr>
        <w:spacing w:after="60"/>
      </w:pPr>
      <w:r>
        <w:rPr>
          <w:rFonts w:ascii="Calibri" w:hAnsi="Calibri" w:cs="Calibri" w:eastAsia="Calibri"/>
          <w:b/>
          <w:color w:val="15131F"/>
          <w:sz w:val="28"/>
        </w:rPr>
        <w:t>6. Cuando el cliente no responde: 3 intentos y luego pausa</w:t>
      </w:r>
    </w:p>
    <w:p>
      <w:pPr>
        <w:spacing w:after="80"/>
      </w:pPr>
      <w:r>
        <w:rPr>
          <w:rFonts w:ascii="Calibri" w:hAnsi="Calibri" w:cs="Calibri" w:eastAsia="Calibri"/>
          <w:b w:val="0"/>
          <w:color w:val="5D5A70"/>
          <w:sz w:val="20"/>
        </w:rPr>
        <w:t>Intentos: 3 · En: 7 días laborables · Nunca: Quedarte tú también en silencio, enviar un «solo quería saber cómo va» sin ninguna pregunta o culpar al contacto ante su jefe.</w:t>
      </w:r>
    </w:p>
    <w:p>
      <w:pPr>
        <w:spacing w:after="80"/>
      </w:pPr>
      <w:r>
        <w:rPr>
          <w:rFonts w:ascii="Calibri" w:hAnsi="Calibri" w:cs="Calibri" w:eastAsia="Calibri"/>
          <w:b w:val="0"/>
          <w:color w:val="15131F"/>
          <w:sz w:val="21"/>
        </w:rPr>
        <w:t>El silencio suele ser un contacto ocupado, no un cliente perdido. Trátalo como un bloqueo con reloj: 3 intentos breves en 7 días laborables, por canales distintos.</w:t>
      </w:r>
    </w:p>
    <w:p>
      <w:pPr>
        <w:spacing w:after="40"/>
      </w:pPr>
      <w:r>
        <w:rPr>
          <w:rFonts w:ascii="Calibri" w:hAnsi="Calibri" w:cs="Calibri" w:eastAsia="Calibri"/>
          <w:b/>
          <w:color w:val="6B3CF0"/>
          <w:sz w:val="21"/>
        </w:rPr>
        <w:t>La regla del cliente que no responde</w:t>
      </w:r>
    </w:p>
    <w:p>
      <w:pPr>
        <w:spacing w:after="40"/>
      </w:pPr>
      <w:r>
        <w:rPr>
          <w:rFonts w:ascii="Calibri" w:hAnsi="Calibri" w:cs="Calibri" w:eastAsia="Calibri"/>
          <w:b w:val="0"/>
          <w:color w:val="15131F"/>
          <w:sz w:val="21"/>
        </w:rPr>
        <w:t>1. A los 2 días laborables: Intento 1: un email corto con una pregunta y dos opciones.</w:t>
      </w:r>
    </w:p>
    <w:p>
      <w:pPr>
        <w:spacing w:after="40"/>
      </w:pPr>
      <w:r>
        <w:rPr>
          <w:rFonts w:ascii="Calibri" w:hAnsi="Calibri" w:cs="Calibri" w:eastAsia="Calibri"/>
          <w:b w:val="0"/>
          <w:color w:val="15131F"/>
          <w:sz w:val="21"/>
        </w:rPr>
        <w:t>2. A los 4 días laborables: Intento 2: llamada. ¿No contesta? Deja un mensaje de voz y envía un SMS o un mensaje de chat.</w:t>
      </w:r>
    </w:p>
    <w:p>
      <w:pPr>
        <w:spacing w:after="40"/>
      </w:pPr>
      <w:r>
        <w:rPr>
          <w:rFonts w:ascii="Calibri" w:hAnsi="Calibri" w:cs="Calibri" w:eastAsia="Calibri"/>
          <w:b w:val="0"/>
          <w:color w:val="15131F"/>
          <w:sz w:val="21"/>
        </w:rPr>
        <w:t>3. A los 7 días laborables: Intento 3: escribe al decisor con copia al contacto del día a día.</w:t>
      </w:r>
    </w:p>
    <w:p>
      <w:pPr>
        <w:spacing w:after="40"/>
      </w:pPr>
      <w:r>
        <w:rPr>
          <w:rFonts w:ascii="Calibri" w:hAnsi="Calibri" w:cs="Calibri" w:eastAsia="Calibri"/>
          <w:b w:val="0"/>
          <w:color w:val="15131F"/>
          <w:sz w:val="21"/>
        </w:rPr>
        <w:t>4. Sin respuesta tras el intento 3: Pausa por escrito: mueve la fecha del hito y mantén la revisión de los 30 días.</w:t>
      </w:r>
    </w:p>
    <w:p>
      <w:pPr>
        <w:spacing w:after="60"/>
      </w:pPr>
      <w:r>
        <w:rPr>
          <w:rFonts w:ascii="Calibri" w:hAnsi="Calibri" w:cs="Calibri" w:eastAsia="Calibri"/>
          <w:b/>
          <w:color w:val="6B3CF0"/>
          <w:sz w:val="21"/>
        </w:rPr>
        <w:t xml:space="preserve">Intento 1: email: </w:t>
      </w:r>
      <w:r>
        <w:rPr>
          <w:rFonts w:ascii="Calibri" w:hAnsi="Calibri" w:cs="Calibri" w:eastAsia="Calibri"/>
          <w:b w:val="0"/>
          <w:color w:val="15131F"/>
          <w:sz w:val="21"/>
        </w:rPr>
        <w:t>Asunto: Una pregunta rápida sobre [proyecto]</w:t>
        <w:br/>
        <w:br/>
        <w:t>Hola, [nombre], estamos listos para el siguiente paso, pero antes necesitamos [elemento]. Dos opciones: envíalo antes del [fecha] o reserva 15 minutos y lo hacemos juntos compartiendo pantalla: [enlace de reserva]. ¿Qué te resulta más fácil?</w:t>
      </w:r>
    </w:p>
    <w:p>
      <w:pPr>
        <w:spacing w:after="60"/>
      </w:pPr>
      <w:r>
        <w:rPr>
          <w:rFonts w:ascii="Calibri" w:hAnsi="Calibri" w:cs="Calibri" w:eastAsia="Calibri"/>
          <w:b/>
          <w:color w:val="6B3CF0"/>
          <w:sz w:val="21"/>
        </w:rPr>
        <w:t xml:space="preserve">Intento 2: mensaje de voz y SMS: </w:t>
      </w:r>
      <w:r>
        <w:rPr>
          <w:rFonts w:ascii="Calibri" w:hAnsi="Calibri" w:cs="Calibri" w:eastAsia="Calibri"/>
          <w:b w:val="0"/>
          <w:color w:val="15131F"/>
          <w:sz w:val="21"/>
        </w:rPr>
        <w:t>Hola, [nombre], soy [nombre del responsable], de [tu empresa]. Hay una cosa que está frenando [hito]: [elemento]. Puedo ayudarte a hacerlo en 15 minutos. Llámame al [teléfono] o elige una hora: [enlace de reserva].</w:t>
      </w:r>
    </w:p>
    <w:p>
      <w:pPr>
        <w:spacing w:after="60"/>
      </w:pPr>
      <w:r>
        <w:rPr>
          <w:rFonts w:ascii="Calibri" w:hAnsi="Calibri" w:cs="Calibri" w:eastAsia="Calibri"/>
          <w:b/>
          <w:color w:val="6B3CF0"/>
          <w:sz w:val="21"/>
        </w:rPr>
        <w:t xml:space="preserve">Intento 3: al decisor: </w:t>
      </w:r>
      <w:r>
        <w:rPr>
          <w:rFonts w:ascii="Calibri" w:hAnsi="Calibri" w:cs="Calibri" w:eastAsia="Calibri"/>
          <w:b w:val="0"/>
          <w:color w:val="15131F"/>
          <w:sz w:val="21"/>
        </w:rPr>
        <w:t>Asunto: [proyecto]: necesitamos una decisión</w:t>
        <w:br/>
        <w:br/>
        <w:t>Hola, [nombre del decisor], desde el [fecha] estamos esperando [elemento] de tu equipo. Sin eso, [hito] pasa del [fecha] al [nueva fecha]. ¿Qué te encaja mejor: que [contacto] lo envíe antes del [fecha], que otra persona de tu equipo se encargue o que hagamos una pausa hasta el [fecha]?</w:t>
      </w:r>
    </w:p>
    <w:p>
      <w:pPr>
        <w:spacing w:after="60"/>
      </w:pPr>
      <w:r>
        <w:rPr>
          <w:rFonts w:ascii="Calibri" w:hAnsi="Calibri" w:cs="Calibri" w:eastAsia="Calibri"/>
          <w:b/>
          <w:color w:val="6B3CF0"/>
          <w:sz w:val="21"/>
        </w:rPr>
        <w:t xml:space="preserve">Mensaje de pausa: </w:t>
      </w:r>
      <w:r>
        <w:rPr>
          <w:rFonts w:ascii="Calibri" w:hAnsi="Calibri" w:cs="Calibri" w:eastAsia="Calibri"/>
          <w:b w:val="0"/>
          <w:color w:val="15131F"/>
          <w:sz w:val="21"/>
        </w:rPr>
        <w:t>Hola, [nombre], como no hemos tenido noticias, he puesto en pausa la configuración por nuestra parte. No se pierde nada: responde cuando puedas y retomamos en un plazo de [2] días laborables. Nuestra revisión del [fecha] sigue en pie.</w:t>
      </w:r>
    </w:p>
    <w:p>
      <w:pPr>
        <w:spacing w:after="160"/>
      </w:pPr>
    </w:p>
    <w:p>
      <w:pPr>
        <w:spacing w:after="60"/>
      </w:pPr>
      <w:r>
        <w:rPr>
          <w:rFonts w:ascii="Calibri" w:hAnsi="Calibri" w:cs="Calibri" w:eastAsia="Calibri"/>
          <w:b/>
          <w:color w:val="15131F"/>
          <w:sz w:val="28"/>
        </w:rPr>
        <w:t>7. Revisión de los 30 días: resultados, pendientes y opiniones</w:t>
      </w:r>
    </w:p>
    <w:p>
      <w:pPr>
        <w:spacing w:after="80"/>
      </w:pPr>
      <w:r>
        <w:rPr>
          <w:rFonts w:ascii="Calibri" w:hAnsi="Calibri" w:cs="Calibri" w:eastAsia="Calibri"/>
          <w:b w:val="0"/>
          <w:color w:val="5D5A70"/>
          <w:sz w:val="20"/>
        </w:rPr>
        <w:t>Revisión: Día 30 · Duración: 30 min · Terminado significa: Primer valor confirmado, pendientes con responsable y fecha, y el cliente sabe quién le da soporte.</w:t>
      </w:r>
    </w:p>
    <w:p>
      <w:pPr>
        <w:spacing w:after="80"/>
      </w:pPr>
      <w:r>
        <w:rPr>
          <w:rFonts w:ascii="Calibri" w:hAnsi="Calibri" w:cs="Calibri" w:eastAsia="Calibri"/>
          <w:b w:val="0"/>
          <w:color w:val="15131F"/>
          <w:sz w:val="21"/>
        </w:rPr>
        <w:t>Resérvala en el arranque: 30 minutos con el decisor y el contacto del día a día. Confirma con ellos que el onboarding ha terminado, o qué falta, y con quién hablará el cliente a partir de ahora.</w:t>
      </w:r>
    </w:p>
    <w:p>
      <w:pPr>
        <w:spacing w:after="40"/>
      </w:pPr>
      <w:r>
        <w:rPr>
          <w:rFonts w:ascii="Calibri" w:hAnsi="Calibri" w:cs="Calibri" w:eastAsia="Calibri"/>
          <w:b/>
          <w:color w:val="6B3CF0"/>
          <w:sz w:val="21"/>
        </w:rPr>
        <w:t>Agenda de la revisión, 30 minutos</w:t>
      </w:r>
    </w:p>
    <w:p>
      <w:pPr>
        <w:spacing w:after="40"/>
      </w:pPr>
      <w:r>
        <w:rPr>
          <w:rFonts w:ascii="Calibri" w:hAnsi="Calibri" w:cs="Calibri" w:eastAsia="Calibri"/>
          <w:b w:val="0"/>
          <w:color w:val="15131F"/>
          <w:sz w:val="21"/>
        </w:rPr>
        <w:t>1. 5 min: resultados: El primer valor y lo que ha pasado desde entonces, con números.</w:t>
      </w:r>
    </w:p>
    <w:p>
      <w:pPr>
        <w:spacing w:after="40"/>
      </w:pPr>
      <w:r>
        <w:rPr>
          <w:rFonts w:ascii="Calibri" w:hAnsi="Calibri" w:cs="Calibri" w:eastAsia="Calibri"/>
          <w:b w:val="0"/>
          <w:color w:val="15131F"/>
          <w:sz w:val="21"/>
        </w:rPr>
        <w:t>2. 10 min: pendientes: Lo que aún no está hecho, con un responsable y una fecha.</w:t>
      </w:r>
    </w:p>
    <w:p>
      <w:pPr>
        <w:spacing w:after="40"/>
      </w:pPr>
      <w:r>
        <w:rPr>
          <w:rFonts w:ascii="Calibri" w:hAnsi="Calibri" w:cs="Calibri" w:eastAsia="Calibri"/>
          <w:b w:val="0"/>
          <w:color w:val="15131F"/>
          <w:sz w:val="21"/>
        </w:rPr>
        <w:t>3. 5 min: opiniones: Haz las preguntas de abajo y apunta las respuestas.</w:t>
      </w:r>
    </w:p>
    <w:p>
      <w:pPr>
        <w:spacing w:after="40"/>
      </w:pPr>
      <w:r>
        <w:rPr>
          <w:rFonts w:ascii="Calibri" w:hAnsi="Calibri" w:cs="Calibri" w:eastAsia="Calibri"/>
          <w:b w:val="0"/>
          <w:color w:val="15131F"/>
          <w:sz w:val="21"/>
        </w:rPr>
        <w:t>4. 5 min: siguientes pasos: Las peticiones fuera del alcance van aquí, en un presupuesto aparte.</w:t>
      </w:r>
    </w:p>
    <w:p>
      <w:pPr>
        <w:spacing w:after="40"/>
      </w:pPr>
      <w:r>
        <w:rPr>
          <w:rFonts w:ascii="Calibri" w:hAnsi="Calibri" w:cs="Calibri" w:eastAsia="Calibri"/>
          <w:b w:val="0"/>
          <w:color w:val="15131F"/>
          <w:sz w:val="21"/>
        </w:rPr>
        <w:t>5. 5 min: entrega a soporte: Presenta al equipo de soporte y cómo contactar con él.</w:t>
      </w:r>
    </w:p>
    <w:p>
      <w:pPr>
        <w:spacing w:after="40"/>
      </w:pPr>
      <w:r>
        <w:rPr>
          <w:rFonts w:ascii="Calibri" w:hAnsi="Calibri" w:cs="Calibri" w:eastAsia="Calibri"/>
          <w:b/>
          <w:color w:val="6B3CF0"/>
          <w:sz w:val="21"/>
        </w:rPr>
        <w:t>Haz estas preguntas</w:t>
      </w:r>
    </w:p>
    <w:p>
      <w:pPr>
        <w:spacing w:after="40"/>
        <w:ind w:left="283"/>
      </w:pPr>
      <w:r>
        <w:rPr>
          <w:rFonts w:ascii="Calibri" w:hAnsi="Calibri" w:cs="Calibri" w:eastAsia="Calibri"/>
          <w:b w:val="0"/>
          <w:color w:val="15131F"/>
          <w:sz w:val="21"/>
        </w:rPr>
        <w:t>• ¿Qué ha funcionado mejor hasta ahora?</w:t>
      </w:r>
    </w:p>
    <w:p>
      <w:pPr>
        <w:spacing w:after="40"/>
        <w:ind w:left="283"/>
      </w:pPr>
      <w:r>
        <w:rPr>
          <w:rFonts w:ascii="Calibri" w:hAnsi="Calibri" w:cs="Calibri" w:eastAsia="Calibri"/>
          <w:b w:val="0"/>
          <w:color w:val="15131F"/>
          <w:sz w:val="21"/>
        </w:rPr>
        <w:t>• ¿Qué ha costado más de lo que debería?</w:t>
      </w:r>
    </w:p>
    <w:p>
      <w:pPr>
        <w:spacing w:after="40"/>
        <w:ind w:left="283"/>
      </w:pPr>
      <w:r>
        <w:rPr>
          <w:rFonts w:ascii="Calibri" w:hAnsi="Calibri" w:cs="Calibri" w:eastAsia="Calibri"/>
          <w:b w:val="0"/>
          <w:color w:val="15131F"/>
          <w:sz w:val="21"/>
        </w:rPr>
        <w:t>• ¿Qué quieres que hagamos en los próximos 60 días?</w:t>
      </w:r>
    </w:p>
    <w:p>
      <w:pPr>
        <w:spacing w:after="40"/>
        <w:ind w:left="283"/>
      </w:pPr>
      <w:r>
        <w:rPr>
          <w:rFonts w:ascii="Calibri" w:hAnsi="Calibri" w:cs="Calibri" w:eastAsia="Calibri"/>
          <w:b w:val="0"/>
          <w:color w:val="15131F"/>
          <w:sz w:val="21"/>
        </w:rPr>
        <w:t>• Si lo mides: del 0 al 10, ¿con qué probabilidad nos recomendarías a un amigo o a un compañero?</w:t>
      </w:r>
    </w:p>
    <w:p>
      <w:pPr>
        <w:spacing w:after="60"/>
      </w:pPr>
      <w:r>
        <w:rPr>
          <w:rFonts w:ascii="Calibri" w:hAnsi="Calibri" w:cs="Calibri" w:eastAsia="Calibri"/>
          <w:b/>
          <w:color w:val="6B3CF0"/>
          <w:sz w:val="21"/>
        </w:rPr>
        <w:t xml:space="preserve">Resumen de la revisión: </w:t>
      </w:r>
      <w:r>
        <w:rPr>
          <w:rFonts w:ascii="Calibri" w:hAnsi="Calibri" w:cs="Calibri" w:eastAsia="Calibri"/>
          <w:b w:val="0"/>
          <w:color w:val="15131F"/>
          <w:sz w:val="21"/>
        </w:rPr>
        <w:t>Asunto: [proyecto]: resumen de la revisión de los 30 días</w:t>
        <w:br/>
        <w:br/>
        <w:t>Hola, [nombre], gracias por la reunión de hoy.</w:t>
        <w:br/>
        <w:t>Resultados: [primer valor], [otros resultados].</w:t>
        <w:br/>
        <w:t>Pendiente: [elemento], responsable [nombre], para el [fecha].</w:t>
        <w:br/>
        <w:t>Próximos 60 días: [objetivo].</w:t>
        <w:br/>
        <w:t>A partir del [fecha], [nombre de soporte] será tu contacto para cualquier pregunta: [canal de soporte], [horario]. Yo sigo al tanto hasta que cerremos [tarea pendiente].</w:t>
      </w:r>
    </w:p>
    <w:p>
      <w:pPr>
        <w:spacing w:after="60"/>
      </w:pPr>
      <w:r>
        <w:rPr>
          <w:rFonts w:ascii="Calibri" w:hAnsi="Calibri" w:cs="Calibri" w:eastAsia="Calibri"/>
          <w:b/>
          <w:color w:val="6B3CF0"/>
          <w:sz w:val="21"/>
        </w:rPr>
        <w:t xml:space="preserve">Investigación: </w:t>
      </w:r>
      <w:r>
        <w:rPr>
          <w:rFonts w:ascii="Calibri" w:hAnsi="Calibri" w:cs="Calibri" w:eastAsia="Calibri"/>
          <w:b w:val="0"/>
          <w:color w:val="5D5A70"/>
          <w:sz w:val="21"/>
        </w:rPr>
        <w:t>Los investigadores describen la salud del cliente como una mezcla de calidad de la relación, uso del producto y valor que obtiene el cliente. Pregunta por las tres cosas y apunta las respuestas en las notas del negocio.</w:t>
      </w:r>
    </w:p>
    <w:p>
      <w:pPr>
        <w:spacing w:after="160"/>
      </w:pPr>
    </w:p>
    <w:p>
      <w:pPr>
        <w:spacing w:after="60"/>
      </w:pPr>
      <w:r>
        <w:rPr>
          <w:rFonts w:ascii="Calibri" w:hAnsi="Calibri" w:cs="Calibri" w:eastAsia="Calibri"/>
          <w:b/>
          <w:color w:val="15131F"/>
          <w:sz w:val="28"/>
        </w:rPr>
        <w:t>8. Entrega al soporte continuo: la nota y la presentación</w:t>
      </w:r>
    </w:p>
    <w:p>
      <w:pPr>
        <w:spacing w:after="80"/>
      </w:pPr>
      <w:r>
        <w:rPr>
          <w:rFonts w:ascii="Calibri" w:hAnsi="Calibri" w:cs="Calibri" w:eastAsia="Calibri"/>
          <w:b w:val="0"/>
          <w:color w:val="5D5A70"/>
          <w:sz w:val="20"/>
        </w:rPr>
        <w:t>Entrega: Día 30 · Solape: Hasta cerrar los pendientes · Nunca: Entregar a soporte un cliente cuyo primer valor no está confirmado. Arregla eso primero.</w:t>
      </w:r>
    </w:p>
    <w:p>
      <w:pPr>
        <w:spacing w:after="80"/>
      </w:pPr>
      <w:r>
        <w:rPr>
          <w:rFonts w:ascii="Calibri" w:hAnsi="Calibri" w:cs="Calibri" w:eastAsia="Calibri"/>
          <w:b w:val="0"/>
          <w:color w:val="15131F"/>
          <w:sz w:val="21"/>
        </w:rPr>
        <w:t>El onboarding termina con una entrega clara a una persona concreta, no apagándose poco a poco: una nota para soporte, una presentación para el cliente y el responsable de onboarding disponible hasta que se cierren los pendientes.</w:t>
      </w:r>
    </w:p>
    <w:p>
      <w:pPr>
        <w:spacing w:after="40"/>
      </w:pPr>
      <w:r>
        <w:rPr>
          <w:rFonts w:ascii="Calibri" w:hAnsi="Calibri" w:cs="Calibri" w:eastAsia="Calibri"/>
          <w:b/>
          <w:color w:val="6B3CF0"/>
          <w:sz w:val="21"/>
        </w:rPr>
        <w:t>Nota de entrega a soporte</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Campo</w:t>
            </w:r>
          </w:p>
        </w:tc>
        <w:tc>
          <w:tcPr>
            <w:tcW w:type="dxa" w:w="4986"/>
            <w:shd w:val="clear" w:color="auto" w:fill="EFE9FF"/>
          </w:tcPr>
          <w:p>
            <w:r/>
            <w:r>
              <w:rPr>
                <w:rFonts w:ascii="Calibri" w:hAnsi="Calibri" w:cs="Calibri" w:eastAsia="Calibri"/>
                <w:b/>
                <w:color w:val="15131F"/>
                <w:sz w:val="19"/>
              </w:rPr>
              <w:t>Qué escribir</w:t>
            </w:r>
          </w:p>
        </w:tc>
      </w:tr>
      <w:tr>
        <w:tc>
          <w:tcPr>
            <w:tcW w:type="dxa" w:w="4986"/>
          </w:tcPr>
          <w:p>
            <w:r/>
            <w:r>
              <w:rPr>
                <w:rFonts w:ascii="Calibri" w:hAnsi="Calibri" w:cs="Calibri" w:eastAsia="Calibri"/>
                <w:b w:val="0"/>
                <w:color w:val="15131F"/>
                <w:sz w:val="19"/>
              </w:rPr>
              <w:t>Cliente y contactos</w:t>
            </w:r>
          </w:p>
        </w:tc>
        <w:tc>
          <w:tcPr>
            <w:tcW w:type="dxa" w:w="4986"/>
          </w:tcPr>
          <w:p>
            <w:r/>
            <w:r>
              <w:rPr>
                <w:rFonts w:ascii="Calibri" w:hAnsi="Calibri" w:cs="Calibri" w:eastAsia="Calibri"/>
                <w:b w:val="0"/>
                <w:color w:val="15131F"/>
                <w:sz w:val="19"/>
              </w:rPr>
              <w:t>[empresa], día a día [nombre], decisor [nombre], facturación [nombre]</w:t>
            </w:r>
          </w:p>
        </w:tc>
      </w:tr>
      <w:tr>
        <w:tc>
          <w:tcPr>
            <w:tcW w:type="dxa" w:w="4986"/>
          </w:tcPr>
          <w:p>
            <w:r/>
            <w:r>
              <w:rPr>
                <w:rFonts w:ascii="Calibri" w:hAnsi="Calibri" w:cs="Calibri" w:eastAsia="Calibri"/>
                <w:b w:val="0"/>
                <w:color w:val="15131F"/>
                <w:sz w:val="19"/>
              </w:rPr>
              <w:t>Qué compró</w:t>
            </w:r>
          </w:p>
        </w:tc>
        <w:tc>
          <w:tcPr>
            <w:tcW w:type="dxa" w:w="4986"/>
          </w:tcPr>
          <w:p>
            <w:r/>
            <w:r>
              <w:rPr>
                <w:rFonts w:ascii="Calibri" w:hAnsi="Calibri" w:cs="Calibri" w:eastAsia="Calibri"/>
                <w:b w:val="0"/>
                <w:color w:val="15131F"/>
                <w:sz w:val="19"/>
              </w:rPr>
              <w:t>[alcance]. No incluido: [elementos]</w:t>
            </w:r>
          </w:p>
        </w:tc>
      </w:tr>
      <w:tr>
        <w:tc>
          <w:tcPr>
            <w:tcW w:type="dxa" w:w="4986"/>
          </w:tcPr>
          <w:p>
            <w:r/>
            <w:r>
              <w:rPr>
                <w:rFonts w:ascii="Calibri" w:hAnsi="Calibri" w:cs="Calibri" w:eastAsia="Calibri"/>
                <w:b w:val="0"/>
                <w:color w:val="15131F"/>
                <w:sz w:val="19"/>
              </w:rPr>
              <w:t>Primer valor</w:t>
            </w:r>
          </w:p>
        </w:tc>
        <w:tc>
          <w:tcPr>
            <w:tcW w:type="dxa" w:w="4986"/>
          </w:tcPr>
          <w:p>
            <w:r/>
            <w:r>
              <w:rPr>
                <w:rFonts w:ascii="Calibri" w:hAnsi="Calibri" w:cs="Calibri" w:eastAsia="Calibri"/>
                <w:b w:val="0"/>
                <w:color w:val="15131F"/>
                <w:sz w:val="19"/>
              </w:rPr>
              <w:t>[hito], confirmado por [nombre] el [fecha]</w:t>
            </w:r>
          </w:p>
        </w:tc>
      </w:tr>
      <w:tr>
        <w:tc>
          <w:tcPr>
            <w:tcW w:type="dxa" w:w="4986"/>
          </w:tcPr>
          <w:p>
            <w:r/>
            <w:r>
              <w:rPr>
                <w:rFonts w:ascii="Calibri" w:hAnsi="Calibri" w:cs="Calibri" w:eastAsia="Calibri"/>
                <w:b w:val="0"/>
                <w:color w:val="15131F"/>
                <w:sz w:val="19"/>
              </w:rPr>
              <w:t>Configuración hecha</w:t>
            </w:r>
          </w:p>
        </w:tc>
        <w:tc>
          <w:tcPr>
            <w:tcW w:type="dxa" w:w="4986"/>
          </w:tcPr>
          <w:p>
            <w:r/>
            <w:r>
              <w:rPr>
                <w:rFonts w:ascii="Calibri" w:hAnsi="Calibri" w:cs="Calibri" w:eastAsia="Calibri"/>
                <w:b w:val="0"/>
                <w:color w:val="15131F"/>
                <w:sz w:val="19"/>
              </w:rPr>
              <w:t>[sistemas, accesos, integraciones], dónde están guardadas las credenciales</w:t>
            </w:r>
          </w:p>
        </w:tc>
      </w:tr>
      <w:tr>
        <w:tc>
          <w:tcPr>
            <w:tcW w:type="dxa" w:w="4986"/>
          </w:tcPr>
          <w:p>
            <w:r/>
            <w:r>
              <w:rPr>
                <w:rFonts w:ascii="Calibri" w:hAnsi="Calibri" w:cs="Calibri" w:eastAsia="Calibri"/>
                <w:b w:val="0"/>
                <w:color w:val="15131F"/>
                <w:sz w:val="19"/>
              </w:rPr>
              <w:t>Pendientes</w:t>
            </w:r>
          </w:p>
        </w:tc>
        <w:tc>
          <w:tcPr>
            <w:tcW w:type="dxa" w:w="4986"/>
          </w:tcPr>
          <w:p>
            <w:r/>
            <w:r>
              <w:rPr>
                <w:rFonts w:ascii="Calibri" w:hAnsi="Calibri" w:cs="Calibri" w:eastAsia="Calibri"/>
                <w:b w:val="0"/>
                <w:color w:val="15131F"/>
                <w:sz w:val="19"/>
              </w:rPr>
              <w:t>[elemento], responsable [nombre], para el [fecha]</w:t>
            </w:r>
          </w:p>
        </w:tc>
      </w:tr>
      <w:tr>
        <w:tc>
          <w:tcPr>
            <w:tcW w:type="dxa" w:w="4986"/>
          </w:tcPr>
          <w:p>
            <w:r/>
            <w:r>
              <w:rPr>
                <w:rFonts w:ascii="Calibri" w:hAnsi="Calibri" w:cs="Calibri" w:eastAsia="Calibri"/>
                <w:b w:val="0"/>
                <w:color w:val="15131F"/>
                <w:sz w:val="19"/>
              </w:rPr>
              <w:t>Ojo con</w:t>
            </w:r>
          </w:p>
        </w:tc>
        <w:tc>
          <w:tcPr>
            <w:tcW w:type="dxa" w:w="4986"/>
          </w:tcPr>
          <w:p>
            <w:r/>
            <w:r>
              <w:rPr>
                <w:rFonts w:ascii="Calibri" w:hAnsi="Calibri" w:cs="Calibri" w:eastAsia="Calibri"/>
                <w:b w:val="0"/>
                <w:color w:val="15131F"/>
                <w:sz w:val="19"/>
              </w:rPr>
              <w:t>[riesgos conocidos, temas delicados, cómo prefiere que le contacten]</w:t>
            </w:r>
          </w:p>
        </w:tc>
      </w:tr>
      <w:tr>
        <w:tc>
          <w:tcPr>
            <w:tcW w:type="dxa" w:w="4986"/>
          </w:tcPr>
          <w:p>
            <w:r/>
            <w:r>
              <w:rPr>
                <w:rFonts w:ascii="Calibri" w:hAnsi="Calibri" w:cs="Calibri" w:eastAsia="Calibri"/>
                <w:b w:val="0"/>
                <w:color w:val="15131F"/>
                <w:sz w:val="19"/>
              </w:rPr>
              <w:t>Próximas fechas</w:t>
            </w:r>
          </w:p>
        </w:tc>
        <w:tc>
          <w:tcPr>
            <w:tcW w:type="dxa" w:w="4986"/>
          </w:tcPr>
          <w:p>
            <w:r/>
            <w:r>
              <w:rPr>
                <w:rFonts w:ascii="Calibri" w:hAnsi="Calibri" w:cs="Calibri" w:eastAsia="Calibri"/>
                <w:b w:val="0"/>
                <w:color w:val="15131F"/>
                <w:sz w:val="19"/>
              </w:rPr>
              <w:t>Renovación [fecha], próxima revisión [fecha]</w:t>
            </w:r>
          </w:p>
        </w:tc>
      </w:tr>
    </w:tbl>
    <w:p/>
    <w:p>
      <w:pPr>
        <w:spacing w:after="60"/>
      </w:pPr>
      <w:r>
        <w:rPr>
          <w:rFonts w:ascii="Calibri" w:hAnsi="Calibri" w:cs="Calibri" w:eastAsia="Calibri"/>
          <w:b/>
          <w:color w:val="6B3CF0"/>
          <w:sz w:val="21"/>
        </w:rPr>
        <w:t xml:space="preserve">Presentación al cliente: </w:t>
      </w:r>
      <w:r>
        <w:rPr>
          <w:rFonts w:ascii="Calibri" w:hAnsi="Calibri" w:cs="Calibri" w:eastAsia="Calibri"/>
          <w:b w:val="0"/>
          <w:color w:val="15131F"/>
          <w:sz w:val="21"/>
        </w:rPr>
        <w:t>Hola, [nombre], desde hoy [nombre de soporte] es tu contacto para preguntas y cambios. Tiene todo el historial, así que no tendrás que volver a explicar nada. Puedes escribirle en [canal de soporte], [horario]. Yo sigo en este hilo hasta que cerremos [tarea pendiente] el [fecha].</w:t>
      </w:r>
    </w:p>
    <w:p>
      <w:pPr>
        <w:spacing w:after="40"/>
      </w:pPr>
      <w:r>
        <w:rPr>
          <w:rFonts w:ascii="Calibri" w:hAnsi="Calibri" w:cs="Calibri" w:eastAsia="Calibri"/>
          <w:b/>
          <w:color w:val="6B3CF0"/>
          <w:sz w:val="21"/>
        </w:rPr>
        <w:t>Antes de la entrega</w:t>
      </w:r>
    </w:p>
    <w:p>
      <w:pPr>
        <w:spacing w:after="40"/>
        <w:ind w:left="283"/>
      </w:pPr>
      <w:r>
        <w:rPr>
          <w:rFonts w:ascii="Calibri" w:hAnsi="Calibri" w:cs="Calibri" w:eastAsia="Calibri"/>
          <w:b w:val="0"/>
          <w:color w:val="15131F"/>
          <w:sz w:val="21"/>
        </w:rPr>
        <w:t>• El primer valor está confirmado por escrito.</w:t>
      </w:r>
    </w:p>
    <w:p>
      <w:pPr>
        <w:spacing w:after="40"/>
        <w:ind w:left="283"/>
      </w:pPr>
      <w:r>
        <w:rPr>
          <w:rFonts w:ascii="Calibri" w:hAnsi="Calibri" w:cs="Calibri" w:eastAsia="Calibri"/>
          <w:b w:val="0"/>
          <w:color w:val="15131F"/>
          <w:sz w:val="21"/>
        </w:rPr>
        <w:t>• Cada pendiente tiene un responsable y una fecha.</w:t>
      </w:r>
    </w:p>
    <w:p>
      <w:pPr>
        <w:spacing w:after="40"/>
        <w:ind w:left="283"/>
      </w:pPr>
      <w:r>
        <w:rPr>
          <w:rFonts w:ascii="Calibri" w:hAnsi="Calibri" w:cs="Calibri" w:eastAsia="Calibri"/>
          <w:b w:val="0"/>
          <w:color w:val="15131F"/>
          <w:sz w:val="21"/>
        </w:rPr>
        <w:t>• El cliente tiene el contacto y el horario de soporte.</w:t>
      </w:r>
    </w:p>
    <w:p>
      <w:pPr>
        <w:spacing w:after="40"/>
        <w:ind w:left="283"/>
      </w:pPr>
      <w:r>
        <w:rPr>
          <w:rFonts w:ascii="Calibri" w:hAnsi="Calibri" w:cs="Calibri" w:eastAsia="Calibri"/>
          <w:b w:val="0"/>
          <w:color w:val="15131F"/>
          <w:sz w:val="21"/>
        </w:rPr>
        <w:t>• Las preguntas de configuración que has respondido están en tus preguntas frecuentes o en tu base de conocimientos.</w:t>
      </w:r>
    </w:p>
    <w:p>
      <w:pPr>
        <w:spacing w:after="160"/>
      </w:pPr>
    </w:p>
    <w:p>
      <w:pPr>
        <w:spacing w:after="80"/>
      </w:pPr>
      <w:r>
        <w:rPr>
          <w:rFonts w:ascii="Calibri" w:hAnsi="Calibri" w:cs="Calibri" w:eastAsia="Calibri"/>
          <w:b/>
          <w:color w:val="15131F"/>
          <w:sz w:val="28"/>
        </w:rPr>
        <w:t>Ejemplo: Una agencia de marketing hace el onboarding de un cliente nuevo en 30 días</w:t>
      </w:r>
    </w:p>
    <w:p>
      <w:pPr>
        <w:spacing w:after="120"/>
      </w:pPr>
      <w:r>
        <w:rPr>
          <w:rFonts w:ascii="Calibri" w:hAnsi="Calibri" w:cs="Calibri" w:eastAsia="Calibri"/>
          <w:b w:val="0"/>
          <w:color w:val="5D5A70"/>
          <w:sz w:val="21"/>
        </w:rPr>
        <w:t>Bluefin Studio, una agencia de marketing ficticia de 6 personas en Denver, usó este checklist de onboarding de clientes con Ridgeback Electric, un electricista de Aurora (Colorado). Jordan cerró la venta, Maya llevó el onboarding y Theo se encargó después del soporte. El día 2, la gerente de oficina del cliente hizo dos preguntas de configuración en el chat de la web de Bluefin fuera de horario.</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Hola, soy Tara, de Ridgeback Electric. Maya nos ha pedido acceso de administrador a nuestro Google Business Profile. ¿Cómo lo hago?</w:t>
      </w:r>
    </w:p>
    <w:p>
      <w:pPr>
        <w:spacing w:after="60"/>
      </w:pPr>
      <w:r>
        <w:rPr>
          <w:rFonts w:ascii="Calibri" w:hAnsi="Calibri" w:cs="Calibri" w:eastAsia="Calibri"/>
          <w:b/>
          <w:color w:val="6B3CF0"/>
          <w:sz w:val="21"/>
        </w:rPr>
        <w:t xml:space="preserve">Agente de IA: </w:t>
      </w:r>
      <w:r>
        <w:rPr>
          <w:rFonts w:ascii="Calibri" w:hAnsi="Calibri" w:cs="Calibri" w:eastAsia="Calibri"/>
          <w:b w:val="0"/>
          <w:color w:val="15131F"/>
          <w:sz w:val="21"/>
        </w:rPr>
        <w:t>Hola, Tara. Abre tu Business Profile y ve a «Más», «Configuración del Perfil de Empresa», «Personas y acceso» y haz clic en «Añadir». Escribe access@bluefin.example, elige «Administrador» y haz clic en «Invitar».</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Hecho. Otra cosa: ¿podemos hacer también anuncios para instalar cargadores de coches eléctricos?</w:t>
      </w:r>
    </w:p>
    <w:p>
      <w:pPr>
        <w:spacing w:after="60"/>
      </w:pPr>
      <w:r>
        <w:rPr>
          <w:rFonts w:ascii="Calibri" w:hAnsi="Calibri" w:cs="Calibri" w:eastAsia="Calibri"/>
          <w:b/>
          <w:color w:val="6B3CF0"/>
          <w:sz w:val="21"/>
        </w:rPr>
        <w:t xml:space="preserve">Agente de IA: </w:t>
      </w:r>
      <w:r>
        <w:rPr>
          <w:rFonts w:ascii="Calibri" w:hAnsi="Calibri" w:cs="Calibri" w:eastAsia="Calibri"/>
          <w:b w:val="0"/>
          <w:color w:val="15131F"/>
          <w:sz w:val="21"/>
        </w:rPr>
        <w:t>Añadir un servicio cambia tu plan, así que le paso esto a Maya, tu responsable de onboarding, junto con nuestro chat. Te responderá aquí mañana antes de las 9:00.</w:t>
      </w:r>
    </w:p>
    <w:p>
      <w:pPr>
        <w:spacing w:after="60"/>
      </w:pPr>
      <w:r>
        <w:rPr>
          <w:rFonts w:ascii="Calibri" w:hAnsi="Calibri" w:cs="Calibri" w:eastAsia="Calibri"/>
          <w:b/>
          <w:color w:val="6B3CF0"/>
          <w:sz w:val="21"/>
        </w:rPr>
        <w:t xml:space="preserve">Maya, onboarding: </w:t>
      </w:r>
      <w:r>
        <w:rPr>
          <w:rFonts w:ascii="Calibri" w:hAnsi="Calibri" w:cs="Calibri" w:eastAsia="Calibri"/>
          <w:b w:val="0"/>
          <w:color w:val="15131F"/>
          <w:sz w:val="21"/>
        </w:rPr>
        <w:t>Buenos días, Tara, soy Maya. El acceso funciona, gracias. Los anuncios de cargadores para coches eléctricos no están en el plan actual. Primero pongamos en marcha la primera campaña y consigamos los primeros leads. Llevaré un precio para una campaña de cargadores a nuestra revisión de los 30 días, el 17 de septiembre.</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Tiene sentido. Nos vemos en la llamada de arranque a las 10.</w:t>
      </w:r>
    </w:p>
    <w:p>
      <w:pPr>
        <w:spacing w:after="80"/>
      </w:pPr>
    </w:p>
    <w:p>
      <w:pPr>
        <w:spacing w:after="80"/>
      </w:pPr>
      <w:r>
        <w:rPr>
          <w:rFonts w:ascii="Calibri" w:hAnsi="Calibri" w:cs="Calibri" w:eastAsia="Calibri"/>
          <w:b/>
          <w:color w:val="15131F"/>
          <w:sz w:val="24"/>
        </w:rPr>
        <w:t>Ficha de traspaso de ventas, 18 de agosto de 2026</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Alcance prometido</w:t>
            </w:r>
          </w:p>
        </w:tc>
        <w:tc>
          <w:tcPr>
            <w:tcW w:type="dxa" w:w="4986"/>
          </w:tcPr>
          <w:p>
            <w:r/>
            <w:r>
              <w:rPr>
                <w:rFonts w:ascii="Calibri" w:hAnsi="Calibri" w:cs="Calibri" w:eastAsia="Calibri"/>
                <w:b w:val="0"/>
                <w:color w:val="15131F"/>
                <w:sz w:val="19"/>
              </w:rPr>
              <w:t>Google Ads para renovación de cuadros eléctricos, iluminación y reparaciones en Aurora, 1 página de aterrizaje con formulario de presupuesto, seguimiento de llamadas, informe mensual</w:t>
            </w:r>
          </w:p>
        </w:tc>
      </w:tr>
      <w:tr>
        <w:tc>
          <w:tcPr>
            <w:tcW w:type="dxa" w:w="4986"/>
          </w:tcPr>
          <w:p>
            <w:r/>
            <w:r>
              <w:rPr>
                <w:rFonts w:ascii="Calibri" w:hAnsi="Calibri" w:cs="Calibri" w:eastAsia="Calibri"/>
                <w:b/>
                <w:color w:val="15131F"/>
                <w:sz w:val="19"/>
              </w:rPr>
              <w:t>No incluido</w:t>
            </w:r>
          </w:p>
        </w:tc>
        <w:tc>
          <w:tcPr>
            <w:tcW w:type="dxa" w:w="4986"/>
          </w:tcPr>
          <w:p>
            <w:r/>
            <w:r>
              <w:rPr>
                <w:rFonts w:ascii="Calibri" w:hAnsi="Calibri" w:cs="Calibri" w:eastAsia="Calibri"/>
                <w:b w:val="0"/>
                <w:color w:val="15131F"/>
                <w:sz w:val="19"/>
              </w:rPr>
              <w:t>SEO, redes sociales, anuncios de cargadores para coches eléctricos</w:t>
            </w:r>
          </w:p>
        </w:tc>
      </w:tr>
      <w:tr>
        <w:tc>
          <w:tcPr>
            <w:tcW w:type="dxa" w:w="4986"/>
          </w:tcPr>
          <w:p>
            <w:r/>
            <w:r>
              <w:rPr>
                <w:rFonts w:ascii="Calibri" w:hAnsi="Calibri" w:cs="Calibri" w:eastAsia="Calibri"/>
                <w:b/>
                <w:color w:val="15131F"/>
                <w:sz w:val="19"/>
              </w:rPr>
              <w:t>Condiciones de compra</w:t>
            </w:r>
          </w:p>
        </w:tc>
        <w:tc>
          <w:tcPr>
            <w:tcW w:type="dxa" w:w="4986"/>
          </w:tcPr>
          <w:p>
            <w:r/>
            <w:r>
              <w:rPr>
                <w:rFonts w:ascii="Calibri" w:hAnsi="Calibri" w:cs="Calibri" w:eastAsia="Calibri"/>
                <w:b w:val="0"/>
                <w:color w:val="15131F"/>
                <w:sz w:val="19"/>
              </w:rPr>
              <w:t>1.200 $ de configuración, 850 $ al mes desde el 1 de septiembre, 3 meses mínimo; inversión en anuncios de 1.500 $ al mes, que Ridgeback paga a Google</w:t>
            </w:r>
          </w:p>
        </w:tc>
      </w:tr>
      <w:tr>
        <w:tc>
          <w:tcPr>
            <w:tcW w:type="dxa" w:w="4986"/>
          </w:tcPr>
          <w:p>
            <w:r/>
            <w:r>
              <w:rPr>
                <w:rFonts w:ascii="Calibri" w:hAnsi="Calibri" w:cs="Calibri" w:eastAsia="Calibri"/>
                <w:b/>
                <w:color w:val="15131F"/>
                <w:sz w:val="19"/>
              </w:rPr>
              <w:t>Personas clave</w:t>
            </w:r>
          </w:p>
        </w:tc>
        <w:tc>
          <w:tcPr>
            <w:tcW w:type="dxa" w:w="4986"/>
          </w:tcPr>
          <w:p>
            <w:r/>
            <w:r>
              <w:rPr>
                <w:rFonts w:ascii="Calibri" w:hAnsi="Calibri" w:cs="Calibri" w:eastAsia="Calibri"/>
                <w:b w:val="0"/>
                <w:color w:val="15131F"/>
                <w:sz w:val="19"/>
              </w:rPr>
              <w:t>Carla Ruiz, dueña, decide; Tara Benson, gerente de oficina, día a día; Dev Patel, contable, facturación</w:t>
            </w:r>
          </w:p>
        </w:tc>
      </w:tr>
      <w:tr>
        <w:tc>
          <w:tcPr>
            <w:tcW w:type="dxa" w:w="4986"/>
          </w:tcPr>
          <w:p>
            <w:r/>
            <w:r>
              <w:rPr>
                <w:rFonts w:ascii="Calibri" w:hAnsi="Calibri" w:cs="Calibri" w:eastAsia="Calibri"/>
                <w:b/>
                <w:color w:val="15131F"/>
                <w:sz w:val="19"/>
              </w:rPr>
              <w:t>Necesidades de configuración</w:t>
            </w:r>
          </w:p>
        </w:tc>
        <w:tc>
          <w:tcPr>
            <w:tcW w:type="dxa" w:w="4986"/>
          </w:tcPr>
          <w:p>
            <w:r/>
            <w:r>
              <w:rPr>
                <w:rFonts w:ascii="Calibri" w:hAnsi="Calibri" w:cs="Calibri" w:eastAsia="Calibri"/>
                <w:b w:val="0"/>
                <w:color w:val="15131F"/>
                <w:sz w:val="19"/>
              </w:rPr>
              <w:t>Administrador en Google Ads y en el Business Profile, acceso a la web, 5 fotos de trabajos, lista de servicios</w:t>
            </w:r>
          </w:p>
        </w:tc>
      </w:tr>
      <w:tr>
        <w:tc>
          <w:tcPr>
            <w:tcW w:type="dxa" w:w="4986"/>
          </w:tcPr>
          <w:p>
            <w:r/>
            <w:r>
              <w:rPr>
                <w:rFonts w:ascii="Calibri" w:hAnsi="Calibri" w:cs="Calibri" w:eastAsia="Calibri"/>
                <w:b/>
                <w:color w:val="15131F"/>
                <w:sz w:val="19"/>
              </w:rPr>
              <w:t>Objetivo</w:t>
            </w:r>
          </w:p>
        </w:tc>
        <w:tc>
          <w:tcPr>
            <w:tcW w:type="dxa" w:w="4986"/>
          </w:tcPr>
          <w:p>
            <w:r/>
            <w:r>
              <w:rPr>
                <w:rFonts w:ascii="Calibri" w:hAnsi="Calibri" w:cs="Calibri" w:eastAsia="Calibri"/>
                <w:b w:val="0"/>
                <w:color w:val="15131F"/>
                <w:sz w:val="19"/>
              </w:rPr>
              <w:t>Más trabajos de renovación de cuadros a mitad de semana; primer lead para el 1 de septiembre</w:t>
            </w:r>
          </w:p>
        </w:tc>
      </w:tr>
      <w:tr>
        <w:tc>
          <w:tcPr>
            <w:tcW w:type="dxa" w:w="4986"/>
          </w:tcPr>
          <w:p>
            <w:r/>
            <w:r>
              <w:rPr>
                <w:rFonts w:ascii="Calibri" w:hAnsi="Calibri" w:cs="Calibri" w:eastAsia="Calibri"/>
                <w:b/>
                <w:color w:val="15131F"/>
                <w:sz w:val="19"/>
              </w:rPr>
              <w:t>Responsable del arranque</w:t>
            </w:r>
          </w:p>
        </w:tc>
        <w:tc>
          <w:tcPr>
            <w:tcW w:type="dxa" w:w="4986"/>
          </w:tcPr>
          <w:p>
            <w:r/>
            <w:r>
              <w:rPr>
                <w:rFonts w:ascii="Calibri" w:hAnsi="Calibri" w:cs="Calibri" w:eastAsia="Calibri"/>
                <w:b w:val="0"/>
                <w:color w:val="15131F"/>
                <w:sz w:val="19"/>
              </w:rPr>
              <w:t>Maya Chen, suplente Jordan Lee; arranque antes del 21 de agosto</w:t>
            </w:r>
          </w:p>
        </w:tc>
      </w:tr>
    </w:tbl>
    <w:p/>
    <w:p>
      <w:pPr>
        <w:spacing w:after="80"/>
      </w:pPr>
      <w:r>
        <w:rPr>
          <w:rFonts w:ascii="Calibri" w:hAnsi="Calibri" w:cs="Calibri" w:eastAsia="Calibri"/>
          <w:b/>
          <w:color w:val="15131F"/>
          <w:sz w:val="24"/>
        </w:rPr>
        <w:t>Calendario desde la fecha de firma</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Día</w:t>
            </w:r>
          </w:p>
        </w:tc>
        <w:tc>
          <w:tcPr>
            <w:tcW w:type="dxa" w:w="3324"/>
            <w:shd w:val="clear" w:color="auto" w:fill="EFE9FF"/>
          </w:tcPr>
          <w:p>
            <w:r/>
            <w:r>
              <w:rPr>
                <w:rFonts w:ascii="Calibri" w:hAnsi="Calibri" w:cs="Calibri" w:eastAsia="Calibri"/>
                <w:b/>
                <w:color w:val="15131F"/>
                <w:sz w:val="19"/>
              </w:rPr>
              <w:t>Fecha</w:t>
            </w:r>
          </w:p>
        </w:tc>
        <w:tc>
          <w:tcPr>
            <w:tcW w:type="dxa" w:w="3324"/>
            <w:shd w:val="clear" w:color="auto" w:fill="EFE9FF"/>
          </w:tcPr>
          <w:p>
            <w:r/>
            <w:r>
              <w:rPr>
                <w:rFonts w:ascii="Calibri" w:hAnsi="Calibri" w:cs="Calibri" w:eastAsia="Calibri"/>
                <w:b/>
                <w:color w:val="15131F"/>
                <w:sz w:val="19"/>
              </w:rPr>
              <w:t>Resultado</w:t>
            </w:r>
          </w:p>
        </w:tc>
      </w:tr>
      <w:tr>
        <w:tc>
          <w:tcPr>
            <w:tcW w:type="dxa" w:w="3324"/>
          </w:tcPr>
          <w:p>
            <w:r/>
            <w:r>
              <w:rPr>
                <w:rFonts w:ascii="Calibri" w:hAnsi="Calibri" w:cs="Calibri" w:eastAsia="Calibri"/>
                <w:b w:val="0"/>
                <w:color w:val="15131F"/>
                <w:sz w:val="19"/>
              </w:rPr>
              <w:t>0</w:t>
            </w:r>
          </w:p>
        </w:tc>
        <w:tc>
          <w:tcPr>
            <w:tcW w:type="dxa" w:w="3324"/>
          </w:tcPr>
          <w:p>
            <w:r/>
            <w:r>
              <w:rPr>
                <w:rFonts w:ascii="Calibri" w:hAnsi="Calibri" w:cs="Calibri" w:eastAsia="Calibri"/>
                <w:b w:val="0"/>
                <w:color w:val="15131F"/>
                <w:sz w:val="19"/>
              </w:rPr>
              <w:t>mar. 18 ago.</w:t>
            </w:r>
          </w:p>
        </w:tc>
        <w:tc>
          <w:tcPr>
            <w:tcW w:type="dxa" w:w="3324"/>
          </w:tcPr>
          <w:p>
            <w:r/>
            <w:r>
              <w:rPr>
                <w:rFonts w:ascii="Calibri" w:hAnsi="Calibri" w:cs="Calibri" w:eastAsia="Calibri"/>
                <w:b w:val="0"/>
                <w:color w:val="15131F"/>
                <w:sz w:val="19"/>
              </w:rPr>
              <w:t>Firmado, traspaso en las notas</w:t>
            </w:r>
          </w:p>
        </w:tc>
      </w:tr>
      <w:tr>
        <w:tc>
          <w:tcPr>
            <w:tcW w:type="dxa" w:w="3324"/>
          </w:tcPr>
          <w:p>
            <w:r/>
            <w:r>
              <w:rPr>
                <w:rFonts w:ascii="Calibri" w:hAnsi="Calibri" w:cs="Calibri" w:eastAsia="Calibri"/>
                <w:b w:val="0"/>
                <w:color w:val="15131F"/>
                <w:sz w:val="19"/>
              </w:rPr>
              <w:t>1</w:t>
            </w:r>
          </w:p>
        </w:tc>
        <w:tc>
          <w:tcPr>
            <w:tcW w:type="dxa" w:w="3324"/>
          </w:tcPr>
          <w:p>
            <w:r/>
            <w:r>
              <w:rPr>
                <w:rFonts w:ascii="Calibri" w:hAnsi="Calibri" w:cs="Calibri" w:eastAsia="Calibri"/>
                <w:b w:val="0"/>
                <w:color w:val="15131F"/>
                <w:sz w:val="19"/>
              </w:rPr>
              <w:t>mié. 19 ago.</w:t>
            </w:r>
          </w:p>
        </w:tc>
        <w:tc>
          <w:tcPr>
            <w:tcW w:type="dxa" w:w="3324"/>
          </w:tcPr>
          <w:p>
            <w:r/>
            <w:r>
              <w:rPr>
                <w:rFonts w:ascii="Calibri" w:hAnsi="Calibri" w:cs="Calibri" w:eastAsia="Calibri"/>
                <w:b w:val="0"/>
                <w:color w:val="15131F"/>
                <w:sz w:val="19"/>
              </w:rPr>
              <w:t>Bienvenida enviada, arranque reservado</w:t>
            </w:r>
          </w:p>
        </w:tc>
      </w:tr>
      <w:tr>
        <w:tc>
          <w:tcPr>
            <w:tcW w:type="dxa" w:w="3324"/>
          </w:tcPr>
          <w:p>
            <w:r/>
            <w:r>
              <w:rPr>
                <w:rFonts w:ascii="Calibri" w:hAnsi="Calibri" w:cs="Calibri" w:eastAsia="Calibri"/>
                <w:b w:val="0"/>
                <w:color w:val="15131F"/>
                <w:sz w:val="19"/>
              </w:rPr>
              <w:t>3</w:t>
            </w:r>
          </w:p>
        </w:tc>
        <w:tc>
          <w:tcPr>
            <w:tcW w:type="dxa" w:w="3324"/>
          </w:tcPr>
          <w:p>
            <w:r/>
            <w:r>
              <w:rPr>
                <w:rFonts w:ascii="Calibri" w:hAnsi="Calibri" w:cs="Calibri" w:eastAsia="Calibri"/>
                <w:b w:val="0"/>
                <w:color w:val="15131F"/>
                <w:sz w:val="19"/>
              </w:rPr>
              <w:t>vie. 21 ago.</w:t>
            </w:r>
          </w:p>
        </w:tc>
        <w:tc>
          <w:tcPr>
            <w:tcW w:type="dxa" w:w="3324"/>
          </w:tcPr>
          <w:p>
            <w:r/>
            <w:r>
              <w:rPr>
                <w:rFonts w:ascii="Calibri" w:hAnsi="Calibri" w:cs="Calibri" w:eastAsia="Calibri"/>
                <w:b w:val="0"/>
                <w:color w:val="15131F"/>
                <w:sz w:val="19"/>
              </w:rPr>
              <w:t>Arranque, hito acordado</w:t>
            </w:r>
          </w:p>
        </w:tc>
      </w:tr>
      <w:tr>
        <w:tc>
          <w:tcPr>
            <w:tcW w:type="dxa" w:w="3324"/>
          </w:tcPr>
          <w:p>
            <w:r/>
            <w:r>
              <w:rPr>
                <w:rFonts w:ascii="Calibri" w:hAnsi="Calibri" w:cs="Calibri" w:eastAsia="Calibri"/>
                <w:b w:val="0"/>
                <w:color w:val="15131F"/>
                <w:sz w:val="19"/>
              </w:rPr>
              <w:t>7</w:t>
            </w:r>
          </w:p>
        </w:tc>
        <w:tc>
          <w:tcPr>
            <w:tcW w:type="dxa" w:w="3324"/>
          </w:tcPr>
          <w:p>
            <w:r/>
            <w:r>
              <w:rPr>
                <w:rFonts w:ascii="Calibri" w:hAnsi="Calibri" w:cs="Calibri" w:eastAsia="Calibri"/>
                <w:b w:val="0"/>
                <w:color w:val="15131F"/>
                <w:sz w:val="19"/>
              </w:rPr>
              <w:t>mar. 25 ago.</w:t>
            </w:r>
          </w:p>
        </w:tc>
        <w:tc>
          <w:tcPr>
            <w:tcW w:type="dxa" w:w="3324"/>
          </w:tcPr>
          <w:p>
            <w:r/>
            <w:r>
              <w:rPr>
                <w:rFonts w:ascii="Calibri" w:hAnsi="Calibri" w:cs="Calibri" w:eastAsia="Calibri"/>
                <w:b w:val="0"/>
                <w:color w:val="15131F"/>
                <w:sz w:val="19"/>
              </w:rPr>
              <w:t>Configuración hecha, fotos reclamadas</w:t>
            </w:r>
          </w:p>
        </w:tc>
      </w:tr>
      <w:tr>
        <w:tc>
          <w:tcPr>
            <w:tcW w:type="dxa" w:w="3324"/>
          </w:tcPr>
          <w:p>
            <w:r/>
            <w:r>
              <w:rPr>
                <w:rFonts w:ascii="Calibri" w:hAnsi="Calibri" w:cs="Calibri" w:eastAsia="Calibri"/>
                <w:b w:val="0"/>
                <w:color w:val="15131F"/>
                <w:sz w:val="19"/>
              </w:rPr>
              <w:t>14</w:t>
            </w:r>
          </w:p>
        </w:tc>
        <w:tc>
          <w:tcPr>
            <w:tcW w:type="dxa" w:w="3324"/>
          </w:tcPr>
          <w:p>
            <w:r/>
            <w:r>
              <w:rPr>
                <w:rFonts w:ascii="Calibri" w:hAnsi="Calibri" w:cs="Calibri" w:eastAsia="Calibri"/>
                <w:b w:val="0"/>
                <w:color w:val="15131F"/>
                <w:sz w:val="19"/>
              </w:rPr>
              <w:t>mar. 1 sept.</w:t>
            </w:r>
          </w:p>
        </w:tc>
        <w:tc>
          <w:tcPr>
            <w:tcW w:type="dxa" w:w="3324"/>
          </w:tcPr>
          <w:p>
            <w:r/>
            <w:r>
              <w:rPr>
                <w:rFonts w:ascii="Calibri" w:hAnsi="Calibri" w:cs="Calibri" w:eastAsia="Calibri"/>
                <w:b w:val="0"/>
                <w:color w:val="15131F"/>
                <w:sz w:val="19"/>
              </w:rPr>
              <w:t>Primer valor confirmado</w:t>
            </w:r>
          </w:p>
        </w:tc>
      </w:tr>
      <w:tr>
        <w:tc>
          <w:tcPr>
            <w:tcW w:type="dxa" w:w="3324"/>
          </w:tcPr>
          <w:p>
            <w:r/>
            <w:r>
              <w:rPr>
                <w:rFonts w:ascii="Calibri" w:hAnsi="Calibri" w:cs="Calibri" w:eastAsia="Calibri"/>
                <w:b w:val="0"/>
                <w:color w:val="15131F"/>
                <w:sz w:val="19"/>
              </w:rPr>
              <w:t>30</w:t>
            </w:r>
          </w:p>
        </w:tc>
        <w:tc>
          <w:tcPr>
            <w:tcW w:type="dxa" w:w="3324"/>
          </w:tcPr>
          <w:p>
            <w:r/>
            <w:r>
              <w:rPr>
                <w:rFonts w:ascii="Calibri" w:hAnsi="Calibri" w:cs="Calibri" w:eastAsia="Calibri"/>
                <w:b w:val="0"/>
                <w:color w:val="15131F"/>
                <w:sz w:val="19"/>
              </w:rPr>
              <w:t>jue. 17 sept.</w:t>
            </w:r>
          </w:p>
        </w:tc>
        <w:tc>
          <w:tcPr>
            <w:tcW w:type="dxa" w:w="3324"/>
          </w:tcPr>
          <w:p>
            <w:r/>
            <w:r>
              <w:rPr>
                <w:rFonts w:ascii="Calibri" w:hAnsi="Calibri" w:cs="Calibri" w:eastAsia="Calibri"/>
                <w:b w:val="0"/>
                <w:color w:val="15131F"/>
                <w:sz w:val="19"/>
              </w:rPr>
              <w:t>Revisión, entrega a Theo</w:t>
            </w:r>
          </w:p>
        </w:tc>
      </w:tr>
    </w:tbl>
    <w:p/>
    <w:p>
      <w:pPr>
        <w:spacing w:after="80"/>
      </w:pPr>
      <w:r>
        <w:rPr>
          <w:rFonts w:ascii="Calibri" w:hAnsi="Calibri" w:cs="Calibri" w:eastAsia="Calibri"/>
          <w:b/>
          <w:color w:val="15131F"/>
          <w:sz w:val="24"/>
        </w:rPr>
        <w:t>Lo que queda en el CRM</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Negocio</w:t>
            </w:r>
          </w:p>
        </w:tc>
        <w:tc>
          <w:tcPr>
            <w:tcW w:type="dxa" w:w="4986"/>
          </w:tcPr>
          <w:p>
            <w:r/>
            <w:r>
              <w:rPr>
                <w:rFonts w:ascii="Calibri" w:hAnsi="Calibri" w:cs="Calibri" w:eastAsia="Calibri"/>
                <w:b w:val="0"/>
                <w:color w:val="15131F"/>
                <w:sz w:val="19"/>
              </w:rPr>
              <w:t>Ridgeback Electric, Google Ads, 3.750 $, «Ganado» el 18 de agosto</w:t>
            </w:r>
          </w:p>
        </w:tc>
      </w:tr>
      <w:tr>
        <w:tc>
          <w:tcPr>
            <w:tcW w:type="dxa" w:w="4986"/>
          </w:tcPr>
          <w:p>
            <w:r/>
            <w:r>
              <w:rPr>
                <w:rFonts w:ascii="Calibri" w:hAnsi="Calibri" w:cs="Calibri" w:eastAsia="Calibri"/>
                <w:b/>
                <w:color w:val="15131F"/>
                <w:sz w:val="19"/>
              </w:rPr>
              <w:t>Notas</w:t>
            </w:r>
          </w:p>
        </w:tc>
        <w:tc>
          <w:tcPr>
            <w:tcW w:type="dxa" w:w="4986"/>
          </w:tcPr>
          <w:p>
            <w:r/>
            <w:r>
              <w:rPr>
                <w:rFonts w:ascii="Calibri" w:hAnsi="Calibri" w:cs="Calibri" w:eastAsia="Calibri"/>
                <w:b w:val="0"/>
                <w:color w:val="15131F"/>
                <w:sz w:val="19"/>
              </w:rPr>
              <w:t>Ficha de traspaso, resumen del arranque, confirmación de Carla el 1 de septiembre</w:t>
            </w:r>
          </w:p>
        </w:tc>
      </w:tr>
      <w:tr>
        <w:tc>
          <w:tcPr>
            <w:tcW w:type="dxa" w:w="4986"/>
          </w:tcPr>
          <w:p>
            <w:r/>
            <w:r>
              <w:rPr>
                <w:rFonts w:ascii="Calibri" w:hAnsi="Calibri" w:cs="Calibri" w:eastAsia="Calibri"/>
                <w:b/>
                <w:color w:val="15131F"/>
                <w:sz w:val="19"/>
              </w:rPr>
              <w:t>Tareas</w:t>
            </w:r>
          </w:p>
        </w:tc>
        <w:tc>
          <w:tcPr>
            <w:tcW w:type="dxa" w:w="4986"/>
          </w:tcPr>
          <w:p>
            <w:r/>
            <w:r>
              <w:rPr>
                <w:rFonts w:ascii="Calibri" w:hAnsi="Calibri" w:cs="Calibri" w:eastAsia="Calibri"/>
                <w:b w:val="0"/>
                <w:color w:val="15131F"/>
                <w:sz w:val="19"/>
              </w:rPr>
              <w:t>23 tareas para Maya, Jordan y Theo, cada una con fecha límite y el negocio vinculado</w:t>
            </w:r>
          </w:p>
        </w:tc>
      </w:tr>
      <w:tr>
        <w:tc>
          <w:tcPr>
            <w:tcW w:type="dxa" w:w="4986"/>
          </w:tcPr>
          <w:p>
            <w:r/>
            <w:r>
              <w:rPr>
                <w:rFonts w:ascii="Calibri" w:hAnsi="Calibri" w:cs="Calibri" w:eastAsia="Calibri"/>
                <w:b/>
                <w:color w:val="15131F"/>
                <w:sz w:val="19"/>
              </w:rPr>
              <w:t>Primer valor</w:t>
            </w:r>
          </w:p>
        </w:tc>
        <w:tc>
          <w:tcPr>
            <w:tcW w:type="dxa" w:w="4986"/>
          </w:tcPr>
          <w:p>
            <w:r/>
            <w:r>
              <w:rPr>
                <w:rFonts w:ascii="Calibri" w:hAnsi="Calibri" w:cs="Calibri" w:eastAsia="Calibri"/>
                <w:b w:val="0"/>
                <w:color w:val="15131F"/>
                <w:sz w:val="19"/>
              </w:rPr>
              <w:t>Campaña activa el 28 de agosto, primer lead el 31 de agosto a las 10:42, una renovación de cuadro eléctrico</w:t>
            </w:r>
          </w:p>
        </w:tc>
      </w:tr>
      <w:tr>
        <w:tc>
          <w:tcPr>
            <w:tcW w:type="dxa" w:w="4986"/>
          </w:tcPr>
          <w:p>
            <w:r/>
            <w:r>
              <w:rPr>
                <w:rFonts w:ascii="Calibri" w:hAnsi="Calibri" w:cs="Calibri" w:eastAsia="Calibri"/>
                <w:b/>
                <w:color w:val="15131F"/>
                <w:sz w:val="19"/>
              </w:rPr>
              <w:t>Cliente que no responde</w:t>
            </w:r>
          </w:p>
        </w:tc>
        <w:tc>
          <w:tcPr>
            <w:tcW w:type="dxa" w:w="4986"/>
          </w:tcPr>
          <w:p>
            <w:r/>
            <w:r>
              <w:rPr>
                <w:rFonts w:ascii="Calibri" w:hAnsi="Calibri" w:cs="Calibri" w:eastAsia="Calibri"/>
                <w:b w:val="0"/>
                <w:color w:val="15131F"/>
                <w:sz w:val="19"/>
              </w:rPr>
              <w:t>Fotos: intento 1 el 25 de agosto, intento 2 el 27 de agosto, recibidas ese mismo día</w:t>
            </w:r>
          </w:p>
        </w:tc>
      </w:tr>
      <w:tr>
        <w:tc>
          <w:tcPr>
            <w:tcW w:type="dxa" w:w="4986"/>
          </w:tcPr>
          <w:p>
            <w:r/>
            <w:r>
              <w:rPr>
                <w:rFonts w:ascii="Calibri" w:hAnsi="Calibri" w:cs="Calibri" w:eastAsia="Calibri"/>
                <w:b/>
                <w:color w:val="15131F"/>
                <w:sz w:val="19"/>
              </w:rPr>
              <w:t>Día 30</w:t>
            </w:r>
          </w:p>
        </w:tc>
        <w:tc>
          <w:tcPr>
            <w:tcW w:type="dxa" w:w="4986"/>
          </w:tcPr>
          <w:p>
            <w:r/>
            <w:r>
              <w:rPr>
                <w:rFonts w:ascii="Calibri" w:hAnsi="Calibri" w:cs="Calibri" w:eastAsia="Calibri"/>
                <w:b w:val="0"/>
                <w:color w:val="15131F"/>
                <w:sz w:val="19"/>
              </w:rPr>
              <w:t>9 leads registrados, 4 visitas técnicas; presupuesto de cargadores enviado el 18 de septiembre</w:t>
            </w:r>
          </w:p>
        </w:tc>
      </w:tr>
    </w:tbl>
    <w:p/>
    <w:p>
      <w:pPr>
        <w:spacing w:after="240"/>
      </w:pPr>
      <w:r>
        <w:rPr>
          <w:rFonts w:ascii="Calibri" w:hAnsi="Calibri" w:cs="Calibri" w:eastAsia="Calibri"/>
          <w:b w:val="0"/>
          <w:color w:val="5D5A70"/>
          <w:sz w:val="18"/>
        </w:rPr>
        <w:t>Ejemplo ficticio</w:t>
      </w:r>
    </w:p>
    <w:p>
      <w:pPr>
        <w:spacing w:after="80"/>
      </w:pPr>
      <w:r>
        <w:rPr>
          <w:rFonts w:ascii="Calibri" w:hAnsi="Calibri" w:cs="Calibri" w:eastAsia="Calibri"/>
          <w:b/>
          <w:color w:val="15131F"/>
          <w:sz w:val="28"/>
        </w:rPr>
        <w:t>Calendario del onboarding de clientes: del día 0 al día 30</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color="auto" w:fill="EFE9FF"/>
          </w:tcPr>
          <w:p>
            <w:r/>
            <w:r>
              <w:rPr>
                <w:rFonts w:ascii="Calibri" w:hAnsi="Calibri" w:cs="Calibri" w:eastAsia="Calibri"/>
                <w:b/>
                <w:color w:val="15131F"/>
                <w:sz w:val="19"/>
              </w:rPr>
              <w:t>Día</w:t>
            </w:r>
          </w:p>
        </w:tc>
        <w:tc>
          <w:tcPr>
            <w:tcW w:type="dxa" w:w="1994"/>
            <w:shd w:val="clear" w:color="auto" w:fill="EFE9FF"/>
          </w:tcPr>
          <w:p>
            <w:r/>
            <w:r>
              <w:rPr>
                <w:rFonts w:ascii="Calibri" w:hAnsi="Calibri" w:cs="Calibri" w:eastAsia="Calibri"/>
                <w:b/>
                <w:color w:val="15131F"/>
                <w:sz w:val="19"/>
              </w:rPr>
              <w:t>Qué pasa</w:t>
            </w:r>
          </w:p>
        </w:tc>
        <w:tc>
          <w:tcPr>
            <w:tcW w:type="dxa" w:w="1994"/>
            <w:shd w:val="clear" w:color="auto" w:fill="EFE9FF"/>
          </w:tcPr>
          <w:p>
            <w:r/>
            <w:r>
              <w:rPr>
                <w:rFonts w:ascii="Calibri" w:hAnsi="Calibri" w:cs="Calibri" w:eastAsia="Calibri"/>
                <w:b/>
                <w:color w:val="15131F"/>
                <w:sz w:val="19"/>
              </w:rPr>
              <w:t>Responsable</w:t>
            </w:r>
          </w:p>
        </w:tc>
        <w:tc>
          <w:tcPr>
            <w:tcW w:type="dxa" w:w="1994"/>
            <w:shd w:val="clear" w:color="auto" w:fill="EFE9FF"/>
          </w:tcPr>
          <w:p>
            <w:r/>
            <w:r>
              <w:rPr>
                <w:rFonts w:ascii="Calibri" w:hAnsi="Calibri" w:cs="Calibri" w:eastAsia="Calibri"/>
                <w:b/>
                <w:color w:val="15131F"/>
                <w:sz w:val="19"/>
              </w:rPr>
              <w:t>Hecho cuando</w:t>
            </w:r>
          </w:p>
        </w:tc>
        <w:tc>
          <w:tcPr>
            <w:tcW w:type="dxa" w:w="1994"/>
            <w:shd w:val="clear" w:color="auto" w:fill="EFE9FF"/>
          </w:tcPr>
          <w:p>
            <w:r/>
            <w:r>
              <w:rPr>
                <w:rFonts w:ascii="Calibri" w:hAnsi="Calibri" w:cs="Calibri" w:eastAsia="Calibri"/>
                <w:b/>
                <w:color w:val="15131F"/>
                <w:sz w:val="19"/>
              </w:rPr>
              <w:t>En el ejemplo</w:t>
            </w:r>
          </w:p>
        </w:tc>
      </w:tr>
      <w:tr>
        <w:tc>
          <w:tcPr>
            <w:tcW w:type="dxa" w:w="1994"/>
          </w:tcPr>
          <w:p>
            <w:r/>
            <w:r>
              <w:rPr>
                <w:rFonts w:ascii="Calibri" w:hAnsi="Calibri" w:cs="Calibri" w:eastAsia="Calibri"/>
                <w:b w:val="0"/>
                <w:color w:val="15131F"/>
                <w:sz w:val="19"/>
              </w:rPr>
              <w:t>Día 0, firma</w:t>
            </w:r>
          </w:p>
        </w:tc>
        <w:tc>
          <w:tcPr>
            <w:tcW w:type="dxa" w:w="1994"/>
          </w:tcPr>
          <w:p>
            <w:r/>
            <w:r>
              <w:rPr>
                <w:rFonts w:ascii="Calibri" w:hAnsi="Calibri" w:cs="Calibri" w:eastAsia="Calibri"/>
                <w:b w:val="0"/>
                <w:color w:val="15131F"/>
                <w:sz w:val="19"/>
              </w:rPr>
              <w:t>Negocio ganado, ficha de traspaso escrita, factura enviada, traspaso interno</w:t>
            </w:r>
          </w:p>
        </w:tc>
        <w:tc>
          <w:tcPr>
            <w:tcW w:type="dxa" w:w="1994"/>
          </w:tcPr>
          <w:p>
            <w:r/>
            <w:r>
              <w:rPr>
                <w:rFonts w:ascii="Calibri" w:hAnsi="Calibri" w:cs="Calibri" w:eastAsia="Calibri"/>
                <w:b w:val="0"/>
                <w:color w:val="15131F"/>
                <w:sz w:val="19"/>
              </w:rPr>
              <w:t>Comercial</w:t>
            </w:r>
          </w:p>
        </w:tc>
        <w:tc>
          <w:tcPr>
            <w:tcW w:type="dxa" w:w="1994"/>
          </w:tcPr>
          <w:p>
            <w:r/>
            <w:r>
              <w:rPr>
                <w:rFonts w:ascii="Calibri" w:hAnsi="Calibri" w:cs="Calibri" w:eastAsia="Calibri"/>
                <w:b w:val="0"/>
                <w:color w:val="15131F"/>
                <w:sz w:val="19"/>
              </w:rPr>
              <w:t>El responsable de onboarding ha leído la ficha</w:t>
            </w:r>
          </w:p>
        </w:tc>
        <w:tc>
          <w:tcPr>
            <w:tcW w:type="dxa" w:w="1994"/>
          </w:tcPr>
          <w:p>
            <w:r/>
            <w:r>
              <w:rPr>
                <w:rFonts w:ascii="Calibri" w:hAnsi="Calibri" w:cs="Calibri" w:eastAsia="Calibri"/>
                <w:b w:val="0"/>
                <w:color w:val="15131F"/>
                <w:sz w:val="19"/>
              </w:rPr>
              <w:t>mar. 18 ago.</w:t>
            </w:r>
          </w:p>
        </w:tc>
      </w:tr>
      <w:tr>
        <w:tc>
          <w:tcPr>
            <w:tcW w:type="dxa" w:w="1994"/>
          </w:tcPr>
          <w:p>
            <w:r/>
            <w:r>
              <w:rPr>
                <w:rFonts w:ascii="Calibri" w:hAnsi="Calibri" w:cs="Calibri" w:eastAsia="Calibri"/>
                <w:b w:val="0"/>
                <w:color w:val="15131F"/>
                <w:sz w:val="19"/>
              </w:rPr>
              <w:t>Día 1</w:t>
            </w:r>
          </w:p>
        </w:tc>
        <w:tc>
          <w:tcPr>
            <w:tcW w:type="dxa" w:w="1994"/>
          </w:tcPr>
          <w:p>
            <w:r/>
            <w:r>
              <w:rPr>
                <w:rFonts w:ascii="Calibri" w:hAnsi="Calibri" w:cs="Calibri" w:eastAsia="Calibri"/>
                <w:b w:val="0"/>
                <w:color w:val="15131F"/>
                <w:sz w:val="19"/>
              </w:rPr>
              <w:t>Mensaje de bienvenida con el enlace de reserva del arranque y una lista de preparación</w:t>
            </w:r>
          </w:p>
        </w:tc>
        <w:tc>
          <w:tcPr>
            <w:tcW w:type="dxa" w:w="1994"/>
          </w:tcPr>
          <w:p>
            <w:r/>
            <w:r>
              <w:rPr>
                <w:rFonts w:ascii="Calibri" w:hAnsi="Calibri" w:cs="Calibri" w:eastAsia="Calibri"/>
                <w:b w:val="0"/>
                <w:color w:val="15131F"/>
                <w:sz w:val="19"/>
              </w:rPr>
              <w:t>Responsable de onboarding</w:t>
            </w:r>
          </w:p>
        </w:tc>
        <w:tc>
          <w:tcPr>
            <w:tcW w:type="dxa" w:w="1994"/>
          </w:tcPr>
          <w:p>
            <w:r/>
            <w:r>
              <w:rPr>
                <w:rFonts w:ascii="Calibri" w:hAnsi="Calibri" w:cs="Calibri" w:eastAsia="Calibri"/>
                <w:b w:val="0"/>
                <w:color w:val="15131F"/>
                <w:sz w:val="19"/>
              </w:rPr>
              <w:t>El arranque está reservado</w:t>
            </w:r>
          </w:p>
        </w:tc>
        <w:tc>
          <w:tcPr>
            <w:tcW w:type="dxa" w:w="1994"/>
          </w:tcPr>
          <w:p>
            <w:r/>
            <w:r>
              <w:rPr>
                <w:rFonts w:ascii="Calibri" w:hAnsi="Calibri" w:cs="Calibri" w:eastAsia="Calibri"/>
                <w:b w:val="0"/>
                <w:color w:val="15131F"/>
                <w:sz w:val="19"/>
              </w:rPr>
              <w:t>mié. 19 ago.</w:t>
            </w:r>
          </w:p>
        </w:tc>
      </w:tr>
      <w:tr>
        <w:tc>
          <w:tcPr>
            <w:tcW w:type="dxa" w:w="1994"/>
          </w:tcPr>
          <w:p>
            <w:r/>
            <w:r>
              <w:rPr>
                <w:rFonts w:ascii="Calibri" w:hAnsi="Calibri" w:cs="Calibri" w:eastAsia="Calibri"/>
                <w:b w:val="0"/>
                <w:color w:val="15131F"/>
                <w:sz w:val="19"/>
              </w:rPr>
              <w:t>Día 3</w:t>
            </w:r>
          </w:p>
        </w:tc>
        <w:tc>
          <w:tcPr>
            <w:tcW w:type="dxa" w:w="1994"/>
          </w:tcPr>
          <w:p>
            <w:r/>
            <w:r>
              <w:rPr>
                <w:rFonts w:ascii="Calibri" w:hAnsi="Calibri" w:cs="Calibri" w:eastAsia="Calibri"/>
                <w:b w:val="0"/>
                <w:color w:val="15131F"/>
                <w:sz w:val="19"/>
              </w:rPr>
              <w:t>Llamada de arranque: repaso, hito de primer valor, responsables y fechas</w:t>
            </w:r>
          </w:p>
        </w:tc>
        <w:tc>
          <w:tcPr>
            <w:tcW w:type="dxa" w:w="1994"/>
          </w:tcPr>
          <w:p>
            <w:r/>
            <w:r>
              <w:rPr>
                <w:rFonts w:ascii="Calibri" w:hAnsi="Calibri" w:cs="Calibri" w:eastAsia="Calibri"/>
                <w:b w:val="0"/>
                <w:color w:val="15131F"/>
                <w:sz w:val="19"/>
              </w:rPr>
              <w:t>Responsable de onboarding</w:t>
            </w:r>
          </w:p>
        </w:tc>
        <w:tc>
          <w:tcPr>
            <w:tcW w:type="dxa" w:w="1994"/>
          </w:tcPr>
          <w:p>
            <w:r/>
            <w:r>
              <w:rPr>
                <w:rFonts w:ascii="Calibri" w:hAnsi="Calibri" w:cs="Calibri" w:eastAsia="Calibri"/>
                <w:b w:val="0"/>
                <w:color w:val="15131F"/>
                <w:sz w:val="19"/>
              </w:rPr>
              <w:t>Resumen enviado, revisión de los 30 días reservada</w:t>
            </w:r>
          </w:p>
        </w:tc>
        <w:tc>
          <w:tcPr>
            <w:tcW w:type="dxa" w:w="1994"/>
          </w:tcPr>
          <w:p>
            <w:r/>
            <w:r>
              <w:rPr>
                <w:rFonts w:ascii="Calibri" w:hAnsi="Calibri" w:cs="Calibri" w:eastAsia="Calibri"/>
                <w:b w:val="0"/>
                <w:color w:val="15131F"/>
                <w:sz w:val="19"/>
              </w:rPr>
              <w:t>vie. 21 ago.</w:t>
            </w:r>
          </w:p>
        </w:tc>
      </w:tr>
      <w:tr>
        <w:tc>
          <w:tcPr>
            <w:tcW w:type="dxa" w:w="1994"/>
          </w:tcPr>
          <w:p>
            <w:r/>
            <w:r>
              <w:rPr>
                <w:rFonts w:ascii="Calibri" w:hAnsi="Calibri" w:cs="Calibri" w:eastAsia="Calibri"/>
                <w:b w:val="0"/>
                <w:color w:val="15131F"/>
                <w:sz w:val="19"/>
              </w:rPr>
              <w:t>Día 7</w:t>
            </w:r>
          </w:p>
        </w:tc>
        <w:tc>
          <w:tcPr>
            <w:tcW w:type="dxa" w:w="1994"/>
          </w:tcPr>
          <w:p>
            <w:r/>
            <w:r>
              <w:rPr>
                <w:rFonts w:ascii="Calibri" w:hAnsi="Calibri" w:cs="Calibri" w:eastAsia="Calibri"/>
                <w:b w:val="0"/>
                <w:color w:val="15131F"/>
                <w:sz w:val="19"/>
              </w:rPr>
              <w:t>Accesos, archivos, configuración y formación; actualización de progreso</w:t>
            </w:r>
          </w:p>
        </w:tc>
        <w:tc>
          <w:tcPr>
            <w:tcW w:type="dxa" w:w="1994"/>
          </w:tcPr>
          <w:p>
            <w:r/>
            <w:r>
              <w:rPr>
                <w:rFonts w:ascii="Calibri" w:hAnsi="Calibri" w:cs="Calibri" w:eastAsia="Calibri"/>
                <w:b w:val="0"/>
                <w:color w:val="15131F"/>
                <w:sz w:val="19"/>
              </w:rPr>
              <w:t>Responsable de onboarding y cliente</w:t>
            </w:r>
          </w:p>
        </w:tc>
        <w:tc>
          <w:tcPr>
            <w:tcW w:type="dxa" w:w="1994"/>
          </w:tcPr>
          <w:p>
            <w:r/>
            <w:r>
              <w:rPr>
                <w:rFonts w:ascii="Calibri" w:hAnsi="Calibri" w:cs="Calibri" w:eastAsia="Calibri"/>
                <w:b w:val="0"/>
                <w:color w:val="15131F"/>
                <w:sz w:val="19"/>
              </w:rPr>
              <w:t>Configuración hecha, o tareas pendientes con fecha</w:t>
            </w:r>
          </w:p>
        </w:tc>
        <w:tc>
          <w:tcPr>
            <w:tcW w:type="dxa" w:w="1994"/>
          </w:tcPr>
          <w:p>
            <w:r/>
            <w:r>
              <w:rPr>
                <w:rFonts w:ascii="Calibri" w:hAnsi="Calibri" w:cs="Calibri" w:eastAsia="Calibri"/>
                <w:b w:val="0"/>
                <w:color w:val="15131F"/>
                <w:sz w:val="19"/>
              </w:rPr>
              <w:t>mar. 25 ago.</w:t>
            </w:r>
          </w:p>
        </w:tc>
      </w:tr>
      <w:tr>
        <w:tc>
          <w:tcPr>
            <w:tcW w:type="dxa" w:w="1994"/>
          </w:tcPr>
          <w:p>
            <w:r/>
            <w:r>
              <w:rPr>
                <w:rFonts w:ascii="Calibri" w:hAnsi="Calibri" w:cs="Calibri" w:eastAsia="Calibri"/>
                <w:b w:val="0"/>
                <w:color w:val="15131F"/>
                <w:sz w:val="19"/>
              </w:rPr>
              <w:t>Día 14</w:t>
            </w:r>
          </w:p>
        </w:tc>
        <w:tc>
          <w:tcPr>
            <w:tcW w:type="dxa" w:w="1994"/>
          </w:tcPr>
          <w:p>
            <w:r/>
            <w:r>
              <w:rPr>
                <w:rFonts w:ascii="Calibri" w:hAnsi="Calibri" w:cs="Calibri" w:eastAsia="Calibri"/>
                <w:b w:val="0"/>
                <w:color w:val="15131F"/>
                <w:sz w:val="19"/>
              </w:rPr>
              <w:t>Hito de primer valor alcanzado y confirmado</w:t>
            </w:r>
          </w:p>
        </w:tc>
        <w:tc>
          <w:tcPr>
            <w:tcW w:type="dxa" w:w="1994"/>
          </w:tcPr>
          <w:p>
            <w:r/>
            <w:r>
              <w:rPr>
                <w:rFonts w:ascii="Calibri" w:hAnsi="Calibri" w:cs="Calibri" w:eastAsia="Calibri"/>
                <w:b w:val="0"/>
                <w:color w:val="15131F"/>
                <w:sz w:val="19"/>
              </w:rPr>
              <w:t>Responsable de onboarding</w:t>
            </w:r>
          </w:p>
        </w:tc>
        <w:tc>
          <w:tcPr>
            <w:tcW w:type="dxa" w:w="1994"/>
          </w:tcPr>
          <w:p>
            <w:r/>
            <w:r>
              <w:rPr>
                <w:rFonts w:ascii="Calibri" w:hAnsi="Calibri" w:cs="Calibri" w:eastAsia="Calibri"/>
                <w:b w:val="0"/>
                <w:color w:val="15131F"/>
                <w:sz w:val="19"/>
              </w:rPr>
              <w:t>El cliente lo ha confirmado por escrito</w:t>
            </w:r>
          </w:p>
        </w:tc>
        <w:tc>
          <w:tcPr>
            <w:tcW w:type="dxa" w:w="1994"/>
          </w:tcPr>
          <w:p>
            <w:r/>
            <w:r>
              <w:rPr>
                <w:rFonts w:ascii="Calibri" w:hAnsi="Calibri" w:cs="Calibri" w:eastAsia="Calibri"/>
                <w:b w:val="0"/>
                <w:color w:val="15131F"/>
                <w:sz w:val="19"/>
              </w:rPr>
              <w:t>mar. 1 sept.</w:t>
            </w:r>
          </w:p>
        </w:tc>
      </w:tr>
      <w:tr>
        <w:tc>
          <w:tcPr>
            <w:tcW w:type="dxa" w:w="1994"/>
          </w:tcPr>
          <w:p>
            <w:r/>
            <w:r>
              <w:rPr>
                <w:rFonts w:ascii="Calibri" w:hAnsi="Calibri" w:cs="Calibri" w:eastAsia="Calibri"/>
                <w:b w:val="0"/>
                <w:color w:val="15131F"/>
                <w:sz w:val="19"/>
              </w:rPr>
              <w:t>Día 30</w:t>
            </w:r>
          </w:p>
        </w:tc>
        <w:tc>
          <w:tcPr>
            <w:tcW w:type="dxa" w:w="1994"/>
          </w:tcPr>
          <w:p>
            <w:r/>
            <w:r>
              <w:rPr>
                <w:rFonts w:ascii="Calibri" w:hAnsi="Calibri" w:cs="Calibri" w:eastAsia="Calibri"/>
                <w:b w:val="0"/>
                <w:color w:val="15131F"/>
                <w:sz w:val="19"/>
              </w:rPr>
              <w:t>Revisión de los 30 días y después entrega al soporte continuo</w:t>
            </w:r>
          </w:p>
        </w:tc>
        <w:tc>
          <w:tcPr>
            <w:tcW w:type="dxa" w:w="1994"/>
          </w:tcPr>
          <w:p>
            <w:r/>
            <w:r>
              <w:rPr>
                <w:rFonts w:ascii="Calibri" w:hAnsi="Calibri" w:cs="Calibri" w:eastAsia="Calibri"/>
                <w:b w:val="0"/>
                <w:color w:val="15131F"/>
                <w:sz w:val="19"/>
              </w:rPr>
              <w:t>Responsable de onboarding, luego soporte</w:t>
            </w:r>
          </w:p>
        </w:tc>
        <w:tc>
          <w:tcPr>
            <w:tcW w:type="dxa" w:w="1994"/>
          </w:tcPr>
          <w:p>
            <w:r/>
            <w:r>
              <w:rPr>
                <w:rFonts w:ascii="Calibri" w:hAnsi="Calibri" w:cs="Calibri" w:eastAsia="Calibri"/>
                <w:b w:val="0"/>
                <w:color w:val="15131F"/>
                <w:sz w:val="19"/>
              </w:rPr>
              <w:t>Soporte presentado, pendientes con fecha</w:t>
            </w:r>
          </w:p>
        </w:tc>
        <w:tc>
          <w:tcPr>
            <w:tcW w:type="dxa" w:w="1994"/>
          </w:tcPr>
          <w:p>
            <w:r/>
            <w:r>
              <w:rPr>
                <w:rFonts w:ascii="Calibri" w:hAnsi="Calibri" w:cs="Calibri" w:eastAsia="Calibri"/>
                <w:b w:val="0"/>
                <w:color w:val="15131F"/>
                <w:sz w:val="19"/>
              </w:rPr>
              <w:t>jue. 17 sept.</w:t>
            </w:r>
          </w:p>
        </w:tc>
      </w:tr>
      <w:tr>
        <w:tc>
          <w:tcPr>
            <w:tcW w:type="dxa" w:w="1994"/>
          </w:tcPr>
          <w:p>
            <w:r/>
            <w:r>
              <w:rPr>
                <w:rFonts w:ascii="Calibri" w:hAnsi="Calibri" w:cs="Calibri" w:eastAsia="Calibri"/>
                <w:b w:val="0"/>
                <w:color w:val="15131F"/>
                <w:sz w:val="19"/>
              </w:rPr>
              <w:t>Cualquier día</w:t>
            </w:r>
          </w:p>
        </w:tc>
        <w:tc>
          <w:tcPr>
            <w:tcW w:type="dxa" w:w="1994"/>
          </w:tcPr>
          <w:p>
            <w:r/>
            <w:r>
              <w:rPr>
                <w:rFonts w:ascii="Calibri" w:hAnsi="Calibri" w:cs="Calibri" w:eastAsia="Calibri"/>
                <w:b w:val="0"/>
                <w:color w:val="15131F"/>
                <w:sz w:val="19"/>
              </w:rPr>
              <w:t>El cliente no responde: 3 intentos en 7 días laborables</w:t>
            </w:r>
          </w:p>
        </w:tc>
        <w:tc>
          <w:tcPr>
            <w:tcW w:type="dxa" w:w="1994"/>
          </w:tcPr>
          <w:p>
            <w:r/>
            <w:r>
              <w:rPr>
                <w:rFonts w:ascii="Calibri" w:hAnsi="Calibri" w:cs="Calibri" w:eastAsia="Calibri"/>
                <w:b w:val="0"/>
                <w:color w:val="15131F"/>
                <w:sz w:val="19"/>
              </w:rPr>
              <w:t>Responsable de onboarding</w:t>
            </w:r>
          </w:p>
        </w:tc>
        <w:tc>
          <w:tcPr>
            <w:tcW w:type="dxa" w:w="1994"/>
          </w:tcPr>
          <w:p>
            <w:r/>
            <w:r>
              <w:rPr>
                <w:rFonts w:ascii="Calibri" w:hAnsi="Calibri" w:cs="Calibri" w:eastAsia="Calibri"/>
                <w:b w:val="0"/>
                <w:color w:val="15131F"/>
                <w:sz w:val="19"/>
              </w:rPr>
              <w:t>Una respuesta, o el plan en pausa por escrito</w:t>
            </w:r>
          </w:p>
        </w:tc>
        <w:tc>
          <w:tcPr>
            <w:tcW w:type="dxa" w:w="1994"/>
          </w:tcPr>
          <w:p>
            <w:r/>
            <w:r>
              <w:rPr>
                <w:rFonts w:ascii="Calibri" w:hAnsi="Calibri" w:cs="Calibri" w:eastAsia="Calibri"/>
                <w:b w:val="0"/>
                <w:color w:val="15131F"/>
                <w:sz w:val="19"/>
              </w:rPr>
              <w:t>Fotos reclamadas el 25 y el 27 ago.</w:t>
            </w:r>
          </w:p>
        </w:tc>
      </w:tr>
    </w:tbl>
    <w:p/>
    <w:p>
      <w:pPr>
        <w:spacing w:after="80"/>
      </w:pPr>
      <w:r>
        <w:rPr>
          <w:rFonts w:ascii="Calibri" w:hAnsi="Calibri" w:cs="Calibri" w:eastAsia="Calibri"/>
          <w:b/>
          <w:color w:val="15131F"/>
          <w:sz w:val="28"/>
        </w:rPr>
        <w:t>Plantilla de checklist de onboarding de clientes para agencias, servicios y software</w:t>
      </w:r>
    </w:p>
    <w:p>
      <w:pPr>
        <w:spacing w:after="120"/>
      </w:pPr>
      <w:r>
        <w:rPr>
          <w:rFonts w:ascii="Calibri" w:hAnsi="Calibri" w:cs="Calibri" w:eastAsia="Calibri"/>
          <w:b w:val="0"/>
          <w:color w:val="5D5A70"/>
          <w:sz w:val="21"/>
        </w:rPr>
        <w:t>Los ocho pasos no cambian. Lo que cambia es el alcance, las necesidades de configuración y lo que cuenta como primer valor.</w:t>
      </w:r>
    </w:p>
    <w:p>
      <w:pPr>
        <w:spacing w:after="40"/>
      </w:pPr>
      <w:r>
        <w:rPr>
          <w:rFonts w:ascii="Calibri" w:hAnsi="Calibri" w:cs="Calibri" w:eastAsia="Calibri"/>
          <w:b/>
          <w:color w:val="15131F"/>
          <w:sz w:val="22"/>
        </w:rPr>
        <w:t>Agencias</w:t>
      </w:r>
    </w:p>
    <w:p>
      <w:pPr>
        <w:spacing w:after="40"/>
      </w:pPr>
      <w:r>
        <w:rPr>
          <w:rFonts w:ascii="Calibri" w:hAnsi="Calibri" w:cs="Calibri" w:eastAsia="Calibri"/>
          <w:b w:val="0"/>
          <w:color w:val="15131F"/>
          <w:sz w:val="21"/>
        </w:rPr>
        <w:t>Las necesidades de configuración son sobre todo accesos: cuentas publicitarias, analítica, la web, perfiles en redes sociales y archivos de marca. Pon en el alcance el número de rondas de aprobación. El primer valor es trabajo publicado con un resultado que el cliente puede ver.</w:t>
      </w:r>
    </w:p>
    <w:p>
      <w:pPr>
        <w:spacing w:after="80"/>
      </w:pPr>
    </w:p>
    <w:p>
      <w:pPr>
        <w:spacing w:after="40"/>
      </w:pPr>
      <w:r>
        <w:rPr>
          <w:rFonts w:ascii="Calibri" w:hAnsi="Calibri" w:cs="Calibri" w:eastAsia="Calibri"/>
          <w:b/>
          <w:color w:val="15131F"/>
          <w:sz w:val="22"/>
        </w:rPr>
        <w:t>Empresas de servicios</w:t>
      </w:r>
    </w:p>
    <w:p>
      <w:pPr>
        <w:spacing w:after="40"/>
      </w:pPr>
      <w:r>
        <w:rPr>
          <w:rFonts w:ascii="Calibri" w:hAnsi="Calibri" w:cs="Calibri" w:eastAsia="Calibri"/>
          <w:b w:val="0"/>
          <w:color w:val="15131F"/>
          <w:sz w:val="21"/>
        </w:rPr>
        <w:t>Contabilidad, informática, limpieza o consultoría: las necesidades de configuración son documentos, horarios y datos de las instalaciones. El primer valor es el primer servicio prestado y comprobado por el cliente: el primer mes cerrado, la primera visita hecha, el primer informe leído.</w:t>
      </w:r>
    </w:p>
    <w:p>
      <w:pPr>
        <w:spacing w:after="80"/>
      </w:pPr>
    </w:p>
    <w:p>
      <w:pPr>
        <w:spacing w:after="40"/>
      </w:pPr>
      <w:r>
        <w:rPr>
          <w:rFonts w:ascii="Calibri" w:hAnsi="Calibri" w:cs="Calibri" w:eastAsia="Calibri"/>
          <w:b/>
          <w:color w:val="15131F"/>
          <w:sz w:val="22"/>
        </w:rPr>
        <w:t>Empresas de software</w:t>
      </w:r>
    </w:p>
    <w:p>
      <w:pPr>
        <w:spacing w:after="40"/>
      </w:pPr>
      <w:r>
        <w:rPr>
          <w:rFonts w:ascii="Calibri" w:hAnsi="Calibri" w:cs="Calibri" w:eastAsia="Calibri"/>
          <w:b w:val="0"/>
          <w:color w:val="15131F"/>
          <w:sz w:val="21"/>
        </w:rPr>
        <w:t>Las necesidades de configuración son usuarios, importación de datos e integraciones. El primer valor es el equipo del cliente haciendo un trabajo real en el producto, no cuentas creadas. Deja los complementos y las integraciones extra para después del primer valor.</w:t>
      </w:r>
    </w:p>
    <w:p>
      <w:pPr>
        <w:spacing w:after="80"/>
      </w:pPr>
    </w:p>
    <w:p>
      <w:pPr>
        <w:spacing w:after="120"/>
      </w:pPr>
      <w:r>
        <w:rPr>
          <w:rFonts w:ascii="Calibri" w:hAnsi="Calibri" w:cs="Calibri" w:eastAsia="Calibri"/>
          <w:b/>
          <w:color w:val="15131F"/>
          <w:sz w:val="28"/>
        </w:rPr>
        <w:t>Cómo usar este checklist de onboarding de clientes</w:t>
      </w:r>
    </w:p>
    <w:p>
      <w:pPr>
        <w:spacing w:after="40"/>
      </w:pPr>
      <w:r>
        <w:rPr>
          <w:rFonts w:ascii="Calibri" w:hAnsi="Calibri" w:cs="Calibri" w:eastAsia="Calibri"/>
          <w:b/>
          <w:color w:val="15131F"/>
          <w:sz w:val="22"/>
        </w:rPr>
        <w:t>1. Rellena el traspaso el día 0</w:t>
      </w:r>
    </w:p>
    <w:p>
      <w:pPr>
        <w:spacing w:after="120"/>
      </w:pPr>
      <w:r>
        <w:rPr>
          <w:rFonts w:ascii="Calibri" w:hAnsi="Calibri" w:cs="Calibri" w:eastAsia="Calibri"/>
          <w:b w:val="0"/>
          <w:color w:val="15131F"/>
          <w:sz w:val="21"/>
        </w:rPr>
        <w:t>Ventas completa la hoja Traspaso antes de pasar el negocio. Escribe la fecha de firma: todas las fechas límite salen de ella.</w:t>
      </w:r>
    </w:p>
    <w:p>
      <w:pPr>
        <w:spacing w:after="40"/>
      </w:pPr>
      <w:r>
        <w:rPr>
          <w:rFonts w:ascii="Calibri" w:hAnsi="Calibri" w:cs="Calibri" w:eastAsia="Calibri"/>
          <w:b/>
          <w:color w:val="15131F"/>
          <w:sz w:val="22"/>
        </w:rPr>
        <w:t>2. Pon un responsable a cada tarea</w:t>
      </w:r>
    </w:p>
    <w:p>
      <w:pPr>
        <w:spacing w:after="120"/>
      </w:pPr>
      <w:r>
        <w:rPr>
          <w:rFonts w:ascii="Calibri" w:hAnsi="Calibri" w:cs="Calibri" w:eastAsia="Calibri"/>
          <w:b w:val="0"/>
          <w:color w:val="15131F"/>
          <w:sz w:val="21"/>
        </w:rPr>
        <w:t>Un responsable de onboarding, un suplente y un nombre en cada fila. Las tareas que debe hacer el cliente llevan al cliente como responsable.</w:t>
      </w:r>
    </w:p>
    <w:p>
      <w:pPr>
        <w:spacing w:after="40"/>
      </w:pPr>
      <w:r>
        <w:rPr>
          <w:rFonts w:ascii="Calibri" w:hAnsi="Calibri" w:cs="Calibri" w:eastAsia="Calibri"/>
          <w:b/>
          <w:color w:val="15131F"/>
          <w:sz w:val="22"/>
        </w:rPr>
        <w:t>3. Envía los mensajes en orden</w:t>
      </w:r>
    </w:p>
    <w:p>
      <w:pPr>
        <w:spacing w:after="120"/>
      </w:pPr>
      <w:r>
        <w:rPr>
          <w:rFonts w:ascii="Calibri" w:hAnsi="Calibri" w:cs="Calibri" w:eastAsia="Calibri"/>
          <w:b w:val="0"/>
          <w:color w:val="15131F"/>
          <w:sz w:val="21"/>
        </w:rPr>
        <w:t>Bienvenida el día 1, resumen del arranque el día 3, actualización el día 7, confirmación el día 14 y resumen de la revisión el día 30, desde tu propio buzón.</w:t>
      </w:r>
    </w:p>
    <w:p>
      <w:pPr>
        <w:spacing w:after="40"/>
      </w:pPr>
      <w:r>
        <w:rPr>
          <w:rFonts w:ascii="Calibri" w:hAnsi="Calibri" w:cs="Calibri" w:eastAsia="Calibri"/>
          <w:b/>
          <w:color w:val="15131F"/>
          <w:sz w:val="22"/>
        </w:rPr>
        <w:t>4. Vigila los avisos</w:t>
      </w:r>
    </w:p>
    <w:p>
      <w:pPr>
        <w:spacing w:after="120"/>
      </w:pPr>
      <w:r>
        <w:rPr>
          <w:rFonts w:ascii="Calibri" w:hAnsi="Calibri" w:cs="Calibri" w:eastAsia="Calibri"/>
          <w:b w:val="0"/>
          <w:color w:val="15131F"/>
          <w:sz w:val="21"/>
        </w:rPr>
        <w:t>Revisa Vencido y el Registro de seguimiento dos veces por semana. Empieza los pasos para clientes que no responden en cuanto toque un intento.</w:t>
      </w:r>
    </w:p>
    <w:p>
      <w:pPr>
        <w:spacing w:after="40"/>
      </w:pPr>
      <w:r>
        <w:rPr>
          <w:rFonts w:ascii="Calibri" w:hAnsi="Calibri" w:cs="Calibri" w:eastAsia="Calibri"/>
          <w:b/>
          <w:color w:val="15131F"/>
          <w:sz w:val="22"/>
        </w:rPr>
        <w:t>5. Cierra con una entrega a soporte</w:t>
      </w:r>
    </w:p>
    <w:p>
      <w:pPr>
        <w:spacing w:after="120"/>
      </w:pPr>
      <w:r>
        <w:rPr>
          <w:rFonts w:ascii="Calibri" w:hAnsi="Calibri" w:cs="Calibri" w:eastAsia="Calibri"/>
          <w:b w:val="0"/>
          <w:color w:val="15131F"/>
          <w:sz w:val="21"/>
        </w:rPr>
        <w:t>Entrega a soporte solo cuando el primer valor esté confirmado. Después mira las tareas hechas tarde y corrige el paso que las causó.</w:t>
      </w:r>
    </w:p>
    <w:p>
      <w:pPr>
        <w:spacing w:after="80"/>
      </w:pPr>
      <w:r>
        <w:rPr>
          <w:rFonts w:ascii="Calibri" w:hAnsi="Calibri" w:cs="Calibri" w:eastAsia="Calibri"/>
          <w:b/>
          <w:color w:val="15131F"/>
          <w:sz w:val="24"/>
        </w:rPr>
        <w:t>Configúralo en CRMsoftware.pro</w:t>
      </w:r>
    </w:p>
    <w:p>
      <w:pPr>
        <w:spacing w:after="60"/>
      </w:pPr>
      <w:r>
        <w:rPr>
          <w:rFonts w:ascii="Calibri" w:hAnsi="Calibri" w:cs="Calibri" w:eastAsia="Calibri"/>
          <w:b w:val="0"/>
          <w:color w:val="15131F"/>
          <w:sz w:val="21"/>
        </w:rPr>
        <w:t>1. En CRM, abre «Negocios», abre el negocio y márcalo como «Ganado». Pega la ficha de traspaso en «Notas».</w:t>
      </w:r>
    </w:p>
    <w:p>
      <w:pPr>
        <w:spacing w:after="60"/>
      </w:pPr>
      <w:r>
        <w:rPr>
          <w:rFonts w:ascii="Calibri" w:hAnsi="Calibri" w:cs="Calibri" w:eastAsia="Calibri"/>
          <w:b w:val="0"/>
          <w:color w:val="15131F"/>
          <w:sz w:val="21"/>
        </w:rPr>
        <w:t>2. En «Tareas», haz clic en «Nueva tarea» para cada paso: «Título de la tarea», «Asignado», «Fecha límite» y «Negocio vinculado». Añade los pasos pequeños como «Listas de verificación» y las partes más grandes como «Subtareas».</w:t>
      </w:r>
    </w:p>
    <w:p>
      <w:pPr>
        <w:spacing w:after="60"/>
      </w:pPr>
      <w:r>
        <w:rPr>
          <w:rFonts w:ascii="Calibri" w:hAnsi="Calibri" w:cs="Calibri" w:eastAsia="Calibri"/>
          <w:b w:val="0"/>
          <w:color w:val="15131F"/>
          <w:sz w:val="21"/>
        </w:rPr>
        <w:t>3. En «Programación», abre «Tipos de evento» y haz clic en «Nuevo tipo de evento»: una llamada de arranque de 45 minutos. Haz clic en «Copiar enlace» y pega el enlace en el email de bienvenida.</w:t>
      </w:r>
    </w:p>
    <w:p>
      <w:pPr>
        <w:spacing w:after="60"/>
      </w:pPr>
      <w:r>
        <w:rPr>
          <w:rFonts w:ascii="Calibri" w:hAnsi="Calibri" w:cs="Calibri" w:eastAsia="Calibri"/>
          <w:b w:val="0"/>
          <w:color w:val="15131F"/>
          <w:sz w:val="21"/>
        </w:rPr>
        <w:t>4. Desde el negocio, envía el contrato para firma electrónica con una plantilla de «Firmas electrónicas». Crea la factura de configuración en «Facturas» y genera un enlace de pago.</w:t>
      </w:r>
    </w:p>
    <w:p>
      <w:pPr>
        <w:spacing w:after="60"/>
      </w:pPr>
      <w:r>
        <w:rPr>
          <w:rFonts w:ascii="Calibri" w:hAnsi="Calibri" w:cs="Calibri" w:eastAsia="Calibri"/>
          <w:b w:val="0"/>
          <w:color w:val="15131F"/>
          <w:sz w:val="21"/>
        </w:rPr>
        <w:t>5. En «Mis Bots», añade tus guías de configuración a la «Base de conocimientos» del bot para que el agente de IA responda a las preguntas de configuración a cualquier hora. Los chats que necesitan a una persona llegan a «Soporte en vivo»: «Reclamar» (tomar el chat), responder y «Resolver».</w:t>
      </w:r>
    </w:p>
    <w:p>
      <w:pPr>
        <w:spacing w:after="200"/>
      </w:pPr>
      <w:r>
        <w:rPr>
          <w:rFonts w:ascii="Calibri" w:hAnsi="Calibri" w:cs="Calibri" w:eastAsia="Calibri"/>
          <w:b w:val="0"/>
          <w:color w:val="5D5A70"/>
          <w:sz w:val="21"/>
        </w:rPr>
        <w:t>Los negocios con 1 pipeline, las tareas básicas y el chat con IA están en el plan Free: 3 usuarios, sin tarjeta de crédito. Las reservas con sincronización de calendario, los presupuestos, las facturas, la firma electrónica, los enlaces de pago y el traspaso a una persona llegan con Launch, 19 $ al mes con facturación anual para 8 usuarios. La app no envía los emails de onboarding por ti.</w:t>
      </w:r>
    </w:p>
    <w:p>
      <w:pPr>
        <w:spacing w:after="80"/>
      </w:pPr>
      <w:r>
        <w:rPr>
          <w:rFonts w:ascii="Calibri" w:hAnsi="Calibri" w:cs="Calibri" w:eastAsia="Calibri"/>
          <w:b/>
          <w:color w:val="15131F"/>
          <w:sz w:val="24"/>
        </w:rPr>
        <w:t>Después de cada onboarding, 15 minutos</w:t>
      </w:r>
    </w:p>
    <w:p>
      <w:pPr>
        <w:spacing w:after="60"/>
        <w:ind w:left="283"/>
      </w:pPr>
      <w:r>
        <w:rPr>
          <w:rFonts w:ascii="Calibri" w:hAnsi="Calibri" w:cs="Calibri" w:eastAsia="Calibri"/>
          <w:b w:val="0"/>
          <w:color w:val="15131F"/>
          <w:sz w:val="21"/>
        </w:rPr>
        <w:t>• ¿El cliente repitió en el arranque algo que ventas ya sabía? Añádelo a la ficha de traspaso.</w:t>
      </w:r>
    </w:p>
    <w:p>
      <w:pPr>
        <w:spacing w:after="60"/>
        <w:ind w:left="283"/>
      </w:pPr>
      <w:r>
        <w:rPr>
          <w:rFonts w:ascii="Calibri" w:hAnsi="Calibri" w:cs="Calibri" w:eastAsia="Calibri"/>
          <w:b w:val="0"/>
          <w:color w:val="15131F"/>
          <w:sz w:val="21"/>
        </w:rPr>
        <w:t>• ¿Qué tareas se hicieron tarde y a quién estaban esperando?</w:t>
      </w:r>
    </w:p>
    <w:p>
      <w:pPr>
        <w:spacing w:after="60"/>
        <w:ind w:left="283"/>
      </w:pPr>
      <w:r>
        <w:rPr>
          <w:rFonts w:ascii="Calibri" w:hAnsi="Calibri" w:cs="Calibri" w:eastAsia="Calibri"/>
          <w:b w:val="0"/>
          <w:color w:val="15131F"/>
          <w:sz w:val="21"/>
        </w:rPr>
        <w:t>• ¿Cuántos días hasta el primer valor, y se confirmó por escrito?</w:t>
      </w:r>
    </w:p>
    <w:p>
      <w:pPr>
        <w:spacing w:after="60"/>
        <w:ind w:left="283"/>
      </w:pPr>
      <w:r>
        <w:rPr>
          <w:rFonts w:ascii="Calibri" w:hAnsi="Calibri" w:cs="Calibri" w:eastAsia="Calibri"/>
          <w:b w:val="0"/>
          <w:color w:val="15131F"/>
          <w:sz w:val="21"/>
        </w:rPr>
        <w:t>• ¿Qué preguntas de configuración salieron dos veces? Añádelas a la base de conocimientos.</w:t>
      </w:r>
    </w:p>
    <w:p>
      <w:pPr>
        <w:spacing w:after="160"/>
      </w:pPr>
    </w:p>
    <w:p>
      <w:pPr>
        <w:spacing w:after="120"/>
      </w:pPr>
      <w:r>
        <w:rPr>
          <w:rFonts w:ascii="Calibri" w:hAnsi="Calibri" w:cs="Calibri" w:eastAsia="Calibri"/>
          <w:b w:val="0"/>
          <w:color w:val="5D5A70"/>
          <w:sz w:val="18"/>
        </w:rPr>
        <w:t>Plantilla gratis de CRMsoftware.pro. Datos de ejemplo ficticios.</w:t>
      </w:r>
    </w:p>
    <w:p>
      <w:pPr>
        <w:spacing w:after="120"/>
      </w:pPr>
      <w:r>
        <w:rPr>
          <w:rFonts w:ascii="Calibri" w:hAnsi="Calibri" w:cs="Calibri" w:eastAsia="Calibri"/>
          <w:b w:val="0"/>
          <w:color w:val="6B3CF0"/>
          <w:sz w:val="18"/>
        </w:rPr>
        <w:t>https://crmsoftware.pro/es/templates/customer-onboarding-checklist</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de onboarding de clientes</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