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Plantillas de guion de llamadas de ventas</w:t>
      </w:r>
    </w:p>
    <w:p>
      <w:pPr>
        <w:spacing w:after="80"/>
      </w:pPr>
      <w:r>
        <w:rPr>
          <w:rFonts w:ascii="Calibri" w:hAnsi="Calibri" w:cs="Calibri" w:eastAsia="Calibri"/>
          <w:b w:val="0"/>
          <w:color w:val="5D5A70"/>
          <w:sz w:val="22"/>
        </w:rPr>
        <w:t>Flujo de la llamada, llamada a lead nuevo, llamada entrante, mensaje de voz y SMS, seguimiento de cotización, llamada de decisión, llamada de renovación y frases para 8 sectores. De CRMsoftware.pro.</w:t>
      </w:r>
    </w:p>
    <w:p>
      <w:pPr>
        <w:spacing w:after="280"/>
      </w:pPr>
      <w:r>
        <w:rPr>
          <w:rFonts w:ascii="Calibri" w:hAnsi="Calibri" w:cs="Calibri" w:eastAsia="Calibri"/>
          <w:b w:val="0"/>
          <w:color w:val="5D5A70"/>
          <w:sz w:val="21"/>
        </w:rPr>
        <w:t>Elige el guion de tu tipo de llamada y sustituye cada palabra entre [corchetes] por lo que te contó el comprador. Todas las llamadas siguen los mismos cinco pasos y terminan con un siguiente paso con día y hora. Anota cada llamada en el registro de llamadas de Excel antes de la siguiente.</w:t>
      </w:r>
    </w:p>
    <w:p>
      <w:pPr>
        <w:spacing w:after="160"/>
      </w:pPr>
      <w:r>
        <w:rPr>
          <w:rFonts w:ascii="Calibri" w:hAnsi="Calibri" w:cs="Calibri" w:eastAsia="Calibri"/>
          <w:b/>
          <w:color w:val="15131F"/>
          <w:sz w:val="32"/>
        </w:rPr>
        <w:t>Los guiones</w:t>
      </w:r>
    </w:p>
    <w:p>
      <w:pPr>
        <w:spacing w:after="60"/>
      </w:pPr>
      <w:r>
        <w:rPr>
          <w:rFonts w:ascii="Calibri" w:hAnsi="Calibri" w:cs="Calibri" w:eastAsia="Calibri"/>
          <w:b/>
          <w:color w:val="15131F"/>
          <w:sz w:val="28"/>
        </w:rPr>
        <w:t>1. Plantilla de guion de llamadas de ventas: flujo de 5 pasos</w:t>
      </w:r>
    </w:p>
    <w:p>
      <w:pPr>
        <w:spacing w:after="80"/>
      </w:pPr>
      <w:r>
        <w:rPr>
          <w:rFonts w:ascii="Calibri" w:hAnsi="Calibri" w:cs="Calibri" w:eastAsia="Calibri"/>
          <w:b w:val="0"/>
          <w:color w:val="5D5A70"/>
          <w:sz w:val="20"/>
        </w:rPr>
        <w:t>Pasos: 5 · Duración: De 10 a 15 minutos · Termina con: Un día y una hora</w:t>
      </w:r>
    </w:p>
    <w:p>
      <w:pPr>
        <w:spacing w:after="80"/>
      </w:pPr>
      <w:r>
        <w:rPr>
          <w:rFonts w:ascii="Calibri" w:hAnsi="Calibri" w:cs="Calibri" w:eastAsia="Calibri"/>
          <w:b w:val="0"/>
          <w:color w:val="15131F"/>
          <w:sz w:val="21"/>
        </w:rPr>
        <w:t>Para llamadas en caliente y entrantes: la persona pidió saber de ti, te llamó o ya es cliente. Para llamar a quien no lo pidió, usa el guion de llamadas en frío.</w:t>
      </w:r>
    </w:p>
    <w:p>
      <w:pPr>
        <w:spacing w:after="40"/>
      </w:pPr>
      <w:r>
        <w:rPr>
          <w:rFonts w:ascii="Calibri" w:hAnsi="Calibri" w:cs="Calibri" w:eastAsia="Calibri"/>
          <w:b/>
          <w:color w:val="6B3CF0"/>
          <w:sz w:val="21"/>
        </w:rPr>
        <w:t>Los cinco pasos</w:t>
      </w:r>
    </w:p>
    <w:p>
      <w:pPr>
        <w:spacing w:after="40"/>
      </w:pPr>
      <w:r>
        <w:rPr>
          <w:rFonts w:ascii="Calibri" w:hAnsi="Calibri" w:cs="Calibri" w:eastAsia="Calibri"/>
          <w:b w:val="0"/>
          <w:color w:val="15131F"/>
          <w:sz w:val="21"/>
        </w:rPr>
        <w:t>1. Nombre y motivo: Quién eres y qué pidió, con sus palabras.</w:t>
      </w:r>
    </w:p>
    <w:p>
      <w:pPr>
        <w:spacing w:after="40"/>
      </w:pPr>
      <w:r>
        <w:rPr>
          <w:rFonts w:ascii="Calibri" w:hAnsi="Calibri" w:cs="Calibri" w:eastAsia="Calibri"/>
          <w:b w:val="0"/>
          <w:color w:val="15131F"/>
          <w:sz w:val="21"/>
        </w:rPr>
        <w:t>2. Tiempo y agenda: Cuánto dura y qué vas a tratar. Pregunta si es buen momento.</w:t>
      </w:r>
    </w:p>
    <w:p>
      <w:pPr>
        <w:spacing w:after="40"/>
      </w:pPr>
      <w:r>
        <w:rPr>
          <w:rFonts w:ascii="Calibri" w:hAnsi="Calibri" w:cs="Calibri" w:eastAsia="Calibri"/>
          <w:b w:val="0"/>
          <w:color w:val="15131F"/>
          <w:sz w:val="21"/>
        </w:rPr>
        <w:t>3. Resumen: Repite lo que ya sabes, para que no tenga que contarlo otra vez.</w:t>
      </w:r>
    </w:p>
    <w:p>
      <w:pPr>
        <w:spacing w:after="40"/>
      </w:pPr>
      <w:r>
        <w:rPr>
          <w:rFonts w:ascii="Calibri" w:hAnsi="Calibri" w:cs="Calibri" w:eastAsia="Calibri"/>
          <w:b w:val="0"/>
          <w:color w:val="15131F"/>
          <w:sz w:val="21"/>
        </w:rPr>
        <w:t>4. Una pregunta: La pregunta que decide el siguiente paso. Después, escucha.</w:t>
      </w:r>
    </w:p>
    <w:p>
      <w:pPr>
        <w:spacing w:after="40"/>
      </w:pPr>
      <w:r>
        <w:rPr>
          <w:rFonts w:ascii="Calibri" w:hAnsi="Calibri" w:cs="Calibri" w:eastAsia="Calibri"/>
          <w:b w:val="0"/>
          <w:color w:val="15131F"/>
          <w:sz w:val="21"/>
        </w:rPr>
        <w:t>5. Siguiente paso con fecha: Un solo paso, con día y hora, acordado antes de colgar.</w:t>
      </w:r>
    </w:p>
    <w:p>
      <w:pPr>
        <w:spacing w:after="60"/>
      </w:pPr>
      <w:r>
        <w:rPr>
          <w:rFonts w:ascii="Calibri" w:hAnsi="Calibri" w:cs="Calibri" w:eastAsia="Calibri"/>
          <w:b/>
          <w:color w:val="6B3CF0"/>
          <w:sz w:val="21"/>
        </w:rPr>
        <w:t xml:space="preserve">El flujo en cinco frases: </w:t>
      </w:r>
      <w:r>
        <w:rPr>
          <w:rFonts w:ascii="Calibri" w:hAnsi="Calibri" w:cs="Calibri" w:eastAsia="Calibri"/>
          <w:b w:val="0"/>
          <w:color w:val="15131F"/>
          <w:sz w:val="21"/>
        </w:rPr>
        <w:t>Hola, [nombre], soy [tu nombre], de [empresa]. Nos preguntaste por [su consulta].</w:t>
        <w:br/>
        <w:t>Necesito unos [10] minutos: repaso lo que nos contaste, te hago una o dos preguntas y te propongo un siguiente paso. ¿Es buen momento?</w:t>
        <w:br/>
        <w:t>Hasta ahora tengo esto: [lo que te contó]. ¿Es correcto?</w:t>
        <w:br/>
        <w:t>¿[Tu única pregunta]?</w:t>
        <w:br/>
        <w:t>Entonces el siguiente paso es [siguiente paso]. ¿Te viene bien el [día] a las [hora]?</w:t>
      </w:r>
    </w:p>
    <w:p>
      <w:pPr>
        <w:spacing w:after="40"/>
      </w:pPr>
      <w:r>
        <w:rPr>
          <w:rFonts w:ascii="Calibri" w:hAnsi="Calibri" w:cs="Calibri" w:eastAsia="Calibri"/>
          <w:b/>
          <w:color w:val="6B3CF0"/>
          <w:sz w:val="21"/>
        </w:rPr>
        <w:t>Después de la llamada, antes de la siguiente</w:t>
      </w:r>
    </w:p>
    <w:p>
      <w:pPr>
        <w:spacing w:after="40"/>
        <w:ind w:left="283"/>
      </w:pPr>
      <w:r>
        <w:rPr>
          <w:rFonts w:ascii="Calibri" w:hAnsi="Calibri" w:cs="Calibri" w:eastAsia="Calibri"/>
          <w:b w:val="0"/>
          <w:color w:val="15131F"/>
          <w:sz w:val="21"/>
        </w:rPr>
        <w:t>• Escribe el resumen en tus notas: sus palabras, cifras y fechas.</w:t>
      </w:r>
    </w:p>
    <w:p>
      <w:pPr>
        <w:spacing w:after="40"/>
        <w:ind w:left="283"/>
      </w:pPr>
      <w:r>
        <w:rPr>
          <w:rFonts w:ascii="Calibri" w:hAnsi="Calibri" w:cs="Calibri" w:eastAsia="Calibri"/>
          <w:b w:val="0"/>
          <w:color w:val="15131F"/>
          <w:sz w:val="21"/>
        </w:rPr>
        <w:t>• Convierte el siguiente paso en una tarea con responsable y fecha límite, registra la llamada y envía un breve resumen por email el mismo día.</w:t>
      </w:r>
    </w:p>
    <w:p>
      <w:pPr>
        <w:spacing w:after="60"/>
      </w:pPr>
      <w:r>
        <w:rPr>
          <w:rFonts w:ascii="Calibri" w:hAnsi="Calibri" w:cs="Calibri" w:eastAsia="Calibri"/>
          <w:b/>
          <w:color w:val="6B3CF0"/>
          <w:sz w:val="21"/>
        </w:rPr>
        <w:t xml:space="preserve">Sin fecha no hay siguiente paso: </w:t>
      </w:r>
      <w:r>
        <w:rPr>
          <w:rFonts w:ascii="Calibri" w:hAnsi="Calibri" w:cs="Calibri" w:eastAsia="Calibri"/>
          <w:b w:val="0"/>
          <w:color w:val="5D5A70"/>
          <w:sz w:val="21"/>
        </w:rPr>
        <w:t>«Ya te diré algo» no es un siguiente paso. Si no puede elegir un día, acuerda cuándo vas a llamar para elegirlo.</w:t>
      </w:r>
    </w:p>
    <w:p>
      <w:pPr>
        <w:spacing w:after="60"/>
      </w:pPr>
      <w:r>
        <w:rPr>
          <w:rFonts w:ascii="Calibri" w:hAnsi="Calibri" w:cs="Calibri" w:eastAsia="Calibri"/>
          <w:b/>
          <w:color w:val="6B3CF0"/>
          <w:sz w:val="21"/>
        </w:rPr>
        <w:t xml:space="preserve">Nunca: </w:t>
      </w:r>
      <w:r>
        <w:rPr>
          <w:rFonts w:ascii="Calibri" w:hAnsi="Calibri" w:cs="Calibri" w:eastAsia="Calibri"/>
          <w:b w:val="0"/>
          <w:color w:val="5D5A70"/>
          <w:sz w:val="21"/>
        </w:rPr>
        <w:t>Vender antes del resumen, Dos siguientes pasos, Un siguiente paso sin fecha</w:t>
      </w:r>
    </w:p>
    <w:p>
      <w:pPr>
        <w:spacing w:after="160"/>
      </w:pPr>
    </w:p>
    <w:p>
      <w:pPr>
        <w:spacing w:after="60"/>
      </w:pPr>
      <w:r>
        <w:rPr>
          <w:rFonts w:ascii="Calibri" w:hAnsi="Calibri" w:cs="Calibri" w:eastAsia="Calibri"/>
          <w:b/>
          <w:color w:val="15131F"/>
          <w:sz w:val="28"/>
        </w:rPr>
        <w:t>2. Guion de llamada a un lead nuevo: llama en la primera hora</w:t>
      </w:r>
    </w:p>
    <w:p>
      <w:pPr>
        <w:spacing w:after="80"/>
      </w:pPr>
      <w:r>
        <w:rPr>
          <w:rFonts w:ascii="Calibri" w:hAnsi="Calibri" w:cs="Calibri" w:eastAsia="Calibri"/>
          <w:b w:val="0"/>
          <w:color w:val="5D5A70"/>
          <w:sz w:val="20"/>
        </w:rPr>
        <w:t>Llama en: 1 hora · Intentos: 3 en 3 días laborables · Si no contesta: Mensaje de voz y 1 SMS</w:t>
      </w:r>
    </w:p>
    <w:p>
      <w:pPr>
        <w:spacing w:after="40"/>
      </w:pPr>
      <w:r>
        <w:rPr>
          <w:rFonts w:ascii="Calibri" w:hAnsi="Calibri" w:cs="Calibri" w:eastAsia="Calibri"/>
          <w:b/>
          <w:color w:val="6B3CF0"/>
          <w:sz w:val="21"/>
        </w:rPr>
        <w:t>Llama cuando</w:t>
      </w:r>
    </w:p>
    <w:p>
      <w:pPr>
        <w:spacing w:after="40"/>
        <w:ind w:left="283"/>
      </w:pPr>
      <w:r>
        <w:rPr>
          <w:rFonts w:ascii="Calibri" w:hAnsi="Calibri" w:cs="Calibri" w:eastAsia="Calibri"/>
          <w:b w:val="0"/>
          <w:color w:val="15131F"/>
          <w:sz w:val="21"/>
        </w:rPr>
        <w:t>• En la primera hora tras un formulario web, un chat o una solicitud de reserva, en tu horario laboral: con los leads llamados en la primera hora era mucho más probable hablar con quien decide.</w:t>
      </w:r>
    </w:p>
    <w:p>
      <w:pPr>
        <w:spacing w:after="40"/>
        <w:ind w:left="283"/>
      </w:pPr>
      <w:r>
        <w:rPr>
          <w:rFonts w:ascii="Calibri" w:hAnsi="Calibri" w:cs="Calibri" w:eastAsia="Calibri"/>
          <w:b w:val="0"/>
          <w:color w:val="15131F"/>
          <w:sz w:val="21"/>
        </w:rPr>
        <w:t>• A la hora que eligió, si eligió una. Leads que llegan por la noche: en la primera hora del siguiente día laborable.</w:t>
      </w:r>
    </w:p>
    <w:p>
      <w:pPr>
        <w:spacing w:after="60"/>
      </w:pPr>
      <w:r>
        <w:rPr>
          <w:rFonts w:ascii="Calibri" w:hAnsi="Calibri" w:cs="Calibri" w:eastAsia="Calibri"/>
          <w:b/>
          <w:color w:val="6B3CF0"/>
          <w:sz w:val="21"/>
        </w:rPr>
        <w:t xml:space="preserve">Apertura: </w:t>
      </w:r>
      <w:r>
        <w:rPr>
          <w:rFonts w:ascii="Calibri" w:hAnsi="Calibri" w:cs="Calibri" w:eastAsia="Calibri"/>
          <w:b w:val="0"/>
          <w:color w:val="15131F"/>
          <w:sz w:val="21"/>
        </w:rPr>
        <w:t>Hola, [nombre], soy [tu nombre], de [empresa]. Nos preguntaste por [su consulta] en nuestra web [hoy]. ¿Es buen momento para hablar 10 minutos?</w:t>
      </w:r>
    </w:p>
    <w:p>
      <w:pPr>
        <w:spacing w:after="60"/>
      </w:pPr>
      <w:r>
        <w:rPr>
          <w:rFonts w:ascii="Calibri" w:hAnsi="Calibri" w:cs="Calibri" w:eastAsia="Calibri"/>
          <w:b/>
          <w:color w:val="6B3CF0"/>
          <w:sz w:val="21"/>
        </w:rPr>
        <w:t xml:space="preserve">Si ahora no es buen momento: </w:t>
      </w:r>
      <w:r>
        <w:rPr>
          <w:rFonts w:ascii="Calibri" w:hAnsi="Calibri" w:cs="Calibri" w:eastAsia="Calibri"/>
          <w:b w:val="0"/>
          <w:color w:val="15131F"/>
          <w:sz w:val="21"/>
        </w:rPr>
        <w:t>Sin problema. ¿Te va mejor hoy a las [hora] o mañana a las [hora]? Te llamaré desde este número.</w:t>
      </w:r>
    </w:p>
    <w:p>
      <w:pPr>
        <w:spacing w:after="60"/>
      </w:pPr>
      <w:r>
        <w:rPr>
          <w:rFonts w:ascii="Calibri" w:hAnsi="Calibri" w:cs="Calibri" w:eastAsia="Calibri"/>
          <w:b/>
          <w:color w:val="6B3CF0"/>
          <w:sz w:val="21"/>
        </w:rPr>
        <w:t xml:space="preserve">Resumen y una pregunta: </w:t>
      </w:r>
      <w:r>
        <w:rPr>
          <w:rFonts w:ascii="Calibri" w:hAnsi="Calibri" w:cs="Calibri" w:eastAsia="Calibri"/>
          <w:b w:val="0"/>
          <w:color w:val="15131F"/>
          <w:sz w:val="21"/>
        </w:rPr>
        <w:t>Nos escribiste que necesitas [lo que escribió] para el [su fecha]. Antes de proponerte nada, una pregunta: ¿[tu única pregunta]?</w:t>
      </w:r>
    </w:p>
    <w:p>
      <w:pPr>
        <w:spacing w:after="60"/>
      </w:pPr>
      <w:r>
        <w:rPr>
          <w:rFonts w:ascii="Calibri" w:hAnsi="Calibri" w:cs="Calibri" w:eastAsia="Calibri"/>
          <w:b/>
          <w:color w:val="6B3CF0"/>
          <w:sz w:val="21"/>
        </w:rPr>
        <w:t xml:space="preserve">Siguiente paso: </w:t>
      </w:r>
      <w:r>
        <w:rPr>
          <w:rFonts w:ascii="Calibri" w:hAnsi="Calibri" w:cs="Calibri" w:eastAsia="Calibri"/>
          <w:b w:val="0"/>
          <w:color w:val="15131F"/>
          <w:sz w:val="21"/>
        </w:rPr>
        <w:t>Gracias, me sirve. Entonces te [envío una cotización por escrito / agendo una visita / agendo una demo] para el [día] a las [hora]. ¿Hablamos de nuevo el [día] a las [hora] para verlo juntos?</w:t>
      </w:r>
    </w:p>
    <w:p>
      <w:pPr>
        <w:spacing w:after="60"/>
      </w:pPr>
      <w:r>
        <w:rPr>
          <w:rFonts w:ascii="Calibri" w:hAnsi="Calibri" w:cs="Calibri" w:eastAsia="Calibri"/>
          <w:b/>
          <w:color w:val="6B3CF0"/>
          <w:sz w:val="21"/>
        </w:rPr>
        <w:t xml:space="preserve">Di desde qué número llamas: </w:t>
      </w:r>
      <w:r>
        <w:rPr>
          <w:rFonts w:ascii="Calibri" w:hAnsi="Calibri" w:cs="Calibri" w:eastAsia="Calibri"/>
          <w:b w:val="0"/>
          <w:color w:val="5D5A70"/>
          <w:sz w:val="21"/>
        </w:rPr>
        <w:t>En una encuesta de 2020, el 80% de los adultos de EE. UU. dijo que, en general, no contesta llamadas de números desconocidos. En el chat, la confirmación del formulario o el email, di quién llamará y desde qué número.</w:t>
      </w:r>
    </w:p>
    <w:p>
      <w:pPr>
        <w:spacing w:after="60"/>
      </w:pPr>
      <w:r>
        <w:rPr>
          <w:rFonts w:ascii="Calibri" w:hAnsi="Calibri" w:cs="Calibri" w:eastAsia="Calibri"/>
          <w:b/>
          <w:color w:val="6B3CF0"/>
          <w:sz w:val="21"/>
        </w:rPr>
        <w:t xml:space="preserve">Antes de marcar: </w:t>
      </w:r>
      <w:r>
        <w:rPr>
          <w:rFonts w:ascii="Calibri" w:hAnsi="Calibri" w:cs="Calibri" w:eastAsia="Calibri"/>
          <w:b w:val="0"/>
          <w:color w:val="5D5A70"/>
          <w:sz w:val="21"/>
        </w:rPr>
        <w:t>Su consulta, con sus palabras, Su zona horaria, Tu única pregunta</w:t>
      </w:r>
    </w:p>
    <w:p>
      <w:pPr>
        <w:spacing w:after="160"/>
      </w:pPr>
    </w:p>
    <w:p>
      <w:pPr>
        <w:spacing w:after="60"/>
      </w:pPr>
      <w:r>
        <w:rPr>
          <w:rFonts w:ascii="Calibri" w:hAnsi="Calibri" w:cs="Calibri" w:eastAsia="Calibri"/>
          <w:b/>
          <w:color w:val="15131F"/>
          <w:sz w:val="28"/>
        </w:rPr>
        <w:t>3. Guion para llamadas de ventas entrantes: contesta y agenda</w:t>
      </w:r>
    </w:p>
    <w:p>
      <w:pPr>
        <w:spacing w:after="80"/>
      </w:pPr>
      <w:r>
        <w:rPr>
          <w:rFonts w:ascii="Calibri" w:hAnsi="Calibri" w:cs="Calibri" w:eastAsia="Calibri"/>
          <w:b w:val="0"/>
          <w:color w:val="5D5A70"/>
          <w:sz w:val="20"/>
        </w:rPr>
        <w:t>Nombre y número: Primer minuto · Precio: Un rango o una cotización por escrito · Devolver la llamada: A una hora que puedas cumplir</w:t>
      </w:r>
    </w:p>
    <w:p>
      <w:pPr>
        <w:spacing w:after="60"/>
      </w:pPr>
      <w:r>
        <w:rPr>
          <w:rFonts w:ascii="Calibri" w:hAnsi="Calibri" w:cs="Calibri" w:eastAsia="Calibri"/>
          <w:b/>
          <w:color w:val="6B3CF0"/>
          <w:sz w:val="21"/>
        </w:rPr>
        <w:t xml:space="preserve">Contestar: </w:t>
      </w:r>
      <w:r>
        <w:rPr>
          <w:rFonts w:ascii="Calibri" w:hAnsi="Calibri" w:cs="Calibri" w:eastAsia="Calibri"/>
          <w:b w:val="0"/>
          <w:color w:val="15131F"/>
          <w:sz w:val="21"/>
        </w:rPr>
        <w:t>Gracias por llamar a [empresa], soy [tu nombre]. ¿En qué puedo ayudarte?</w:t>
      </w:r>
    </w:p>
    <w:p>
      <w:pPr>
        <w:spacing w:after="60"/>
      </w:pPr>
      <w:r>
        <w:rPr>
          <w:rFonts w:ascii="Calibri" w:hAnsi="Calibri" w:cs="Calibri" w:eastAsia="Calibri"/>
          <w:b/>
          <w:color w:val="6B3CF0"/>
          <w:sz w:val="21"/>
        </w:rPr>
        <w:t xml:space="preserve">Primero, nombre y número: </w:t>
      </w:r>
      <w:r>
        <w:rPr>
          <w:rFonts w:ascii="Calibri" w:hAnsi="Calibri" w:cs="Calibri" w:eastAsia="Calibri"/>
          <w:b w:val="0"/>
          <w:color w:val="15131F"/>
          <w:sz w:val="21"/>
        </w:rPr>
        <w:t>Con mucho gusto. Por si se corta, ¿me dices tu nombre y el mejor número para devolverte la llamada?</w:t>
      </w:r>
    </w:p>
    <w:p>
      <w:pPr>
        <w:spacing w:after="60"/>
      </w:pPr>
      <w:r>
        <w:rPr>
          <w:rFonts w:ascii="Calibri" w:hAnsi="Calibri" w:cs="Calibri" w:eastAsia="Calibri"/>
          <w:b/>
          <w:color w:val="6B3CF0"/>
          <w:sz w:val="21"/>
        </w:rPr>
        <w:t xml:space="preserve">Resumen y una pregunta: </w:t>
      </w:r>
      <w:r>
        <w:rPr>
          <w:rFonts w:ascii="Calibri" w:hAnsi="Calibri" w:cs="Calibri" w:eastAsia="Calibri"/>
          <w:b w:val="0"/>
          <w:color w:val="15131F"/>
          <w:sz w:val="21"/>
        </w:rPr>
        <w:t>Entonces buscas [lo que pidió] para el [su fecha]. Una pregunta, para darte la respuesta correcta: ¿[tu única pregunta]?</w:t>
      </w:r>
    </w:p>
    <w:p>
      <w:pPr>
        <w:spacing w:after="60"/>
      </w:pPr>
      <w:r>
        <w:rPr>
          <w:rFonts w:ascii="Calibri" w:hAnsi="Calibri" w:cs="Calibri" w:eastAsia="Calibri"/>
          <w:b/>
          <w:color w:val="6B3CF0"/>
          <w:sz w:val="21"/>
        </w:rPr>
        <w:t xml:space="preserve">Si pregunta primero el precio: </w:t>
      </w:r>
      <w:r>
        <w:rPr>
          <w:rFonts w:ascii="Calibri" w:hAnsi="Calibri" w:cs="Calibri" w:eastAsia="Calibri"/>
          <w:b w:val="0"/>
          <w:color w:val="15131F"/>
          <w:sz w:val="21"/>
        </w:rPr>
        <w:t>Buena pregunta. Depende de [las dos cosas que cambian el precio]. Para [su situación] suele ser [tu rango, si tienes uno]. El precio exacto te lo doy en una cotización por escrito antes de las [hora].</w:t>
      </w:r>
    </w:p>
    <w:p>
      <w:pPr>
        <w:spacing w:after="60"/>
      </w:pPr>
      <w:r>
        <w:rPr>
          <w:rFonts w:ascii="Calibri" w:hAnsi="Calibri" w:cs="Calibri" w:eastAsia="Calibri"/>
          <w:b/>
          <w:color w:val="6B3CF0"/>
          <w:sz w:val="21"/>
        </w:rPr>
        <w:t xml:space="preserve">Si no sabes la respuesta: </w:t>
      </w:r>
      <w:r>
        <w:rPr>
          <w:rFonts w:ascii="Calibri" w:hAnsi="Calibri" w:cs="Calibri" w:eastAsia="Calibri"/>
          <w:b w:val="0"/>
          <w:color w:val="15131F"/>
          <w:sz w:val="21"/>
        </w:rPr>
        <w:t>No quiero adivinar. Lo consulto con [compañero] y te llamo hoy antes de las [hora].</w:t>
      </w:r>
    </w:p>
    <w:p>
      <w:pPr>
        <w:spacing w:after="60"/>
      </w:pPr>
      <w:r>
        <w:rPr>
          <w:rFonts w:ascii="Calibri" w:hAnsi="Calibri" w:cs="Calibri" w:eastAsia="Calibri"/>
          <w:b/>
          <w:color w:val="6B3CF0"/>
          <w:sz w:val="21"/>
        </w:rPr>
        <w:t xml:space="preserve">Siguiente paso: </w:t>
      </w:r>
      <w:r>
        <w:rPr>
          <w:rFonts w:ascii="Calibri" w:hAnsi="Calibri" w:cs="Calibri" w:eastAsia="Calibri"/>
          <w:b w:val="0"/>
          <w:color w:val="15131F"/>
          <w:sz w:val="21"/>
        </w:rPr>
        <w:t>¿Te [envío la cotización / agendo una visita / reservo la fecha] para el [día] a las [hora]? Después de esta llamada te envío un breve resumen por email.</w:t>
      </w:r>
    </w:p>
    <w:p>
      <w:pPr>
        <w:spacing w:after="60"/>
      </w:pPr>
      <w:r>
        <w:rPr>
          <w:rFonts w:ascii="Calibri" w:hAnsi="Calibri" w:cs="Calibri" w:eastAsia="Calibri"/>
          <w:b/>
          <w:color w:val="6B3CF0"/>
          <w:sz w:val="21"/>
        </w:rPr>
        <w:t xml:space="preserve">Saludo del buzón de voz de tu teléfono: </w:t>
      </w:r>
      <w:r>
        <w:rPr>
          <w:rFonts w:ascii="Calibri" w:hAnsi="Calibri" w:cs="Calibri" w:eastAsia="Calibri"/>
          <w:b w:val="0"/>
          <w:color w:val="15131F"/>
          <w:sz w:val="21"/>
        </w:rPr>
        <w:t>Has llamado a [empresa]. Deja tu nombre, tu número y lo que necesitas, y te llamaremos en menos de [1 hora laborable]. También puedes escribirnos por el chat de [web].</w:t>
      </w:r>
    </w:p>
    <w:p>
      <w:pPr>
        <w:spacing w:after="60"/>
      </w:pPr>
      <w:r>
        <w:rPr>
          <w:rFonts w:ascii="Calibri" w:hAnsi="Calibri" w:cs="Calibri" w:eastAsia="Calibri"/>
          <w:b/>
          <w:color w:val="6B3CF0"/>
          <w:sz w:val="21"/>
        </w:rPr>
        <w:t xml:space="preserve">Nunca: </w:t>
      </w:r>
      <w:r>
        <w:rPr>
          <w:rFonts w:ascii="Calibri" w:hAnsi="Calibri" w:cs="Calibri" w:eastAsia="Calibri"/>
          <w:b w:val="0"/>
          <w:color w:val="5D5A70"/>
          <w:sz w:val="21"/>
        </w:rPr>
        <w:t>Un precio que no puedas mantener, «Ya te llamará alguien», Colgar sin siguiente paso</w:t>
      </w:r>
    </w:p>
    <w:p>
      <w:pPr>
        <w:spacing w:after="160"/>
      </w:pPr>
    </w:p>
    <w:p>
      <w:pPr>
        <w:spacing w:after="60"/>
      </w:pPr>
      <w:r>
        <w:rPr>
          <w:rFonts w:ascii="Calibri" w:hAnsi="Calibri" w:cs="Calibri" w:eastAsia="Calibri"/>
          <w:b/>
          <w:color w:val="15131F"/>
          <w:sz w:val="28"/>
        </w:rPr>
        <w:t>4. Mensaje de voz y SMS tras una llamada sin respuesta</w:t>
      </w:r>
    </w:p>
    <w:p>
      <w:pPr>
        <w:spacing w:after="80"/>
      </w:pPr>
      <w:r>
        <w:rPr>
          <w:rFonts w:ascii="Calibri" w:hAnsi="Calibri" w:cs="Calibri" w:eastAsia="Calibri"/>
          <w:b w:val="0"/>
          <w:color w:val="5D5A70"/>
          <w:sz w:val="20"/>
        </w:rPr>
        <w:t>Mensaje de voz: 20 segundos · SMS: 1, de menos de 160 caracteres · Intentos: 3 y luego cerrar por email</w:t>
      </w:r>
    </w:p>
    <w:p>
      <w:pPr>
        <w:spacing w:after="40"/>
      </w:pPr>
      <w:r>
        <w:rPr>
          <w:rFonts w:ascii="Calibri" w:hAnsi="Calibri" w:cs="Calibri" w:eastAsia="Calibri"/>
          <w:b/>
          <w:color w:val="6B3CF0"/>
          <w:sz w:val="21"/>
        </w:rPr>
        <w:t>Cuando no contesta</w:t>
      </w:r>
    </w:p>
    <w:p>
      <w:pPr>
        <w:spacing w:after="40"/>
      </w:pPr>
      <w:r>
        <w:rPr>
          <w:rFonts w:ascii="Calibri" w:hAnsi="Calibri" w:cs="Calibri" w:eastAsia="Calibri"/>
          <w:b w:val="0"/>
          <w:color w:val="15131F"/>
          <w:sz w:val="21"/>
        </w:rPr>
        <w:t>1. Intento 1: Un mensaje de voz de menos de 20 segundos: quién eres, por qué llamas y tu número. Después, un SMS, si aceptó recibir SMS.</w:t>
      </w:r>
    </w:p>
    <w:p>
      <w:pPr>
        <w:spacing w:after="40"/>
      </w:pPr>
      <w:r>
        <w:rPr>
          <w:rFonts w:ascii="Calibri" w:hAnsi="Calibri" w:cs="Calibri" w:eastAsia="Calibri"/>
          <w:b w:val="0"/>
          <w:color w:val="15131F"/>
          <w:sz w:val="21"/>
        </w:rPr>
        <w:t>2. Intento 2: Más tarde ese día o el siguiente día laborable, a otra hora del día. Sin segundo SMS.</w:t>
      </w:r>
    </w:p>
    <w:p>
      <w:pPr>
        <w:spacing w:after="40"/>
      </w:pPr>
      <w:r>
        <w:rPr>
          <w:rFonts w:ascii="Calibri" w:hAnsi="Calibri" w:cs="Calibri" w:eastAsia="Calibri"/>
          <w:b w:val="0"/>
          <w:color w:val="15131F"/>
          <w:sz w:val="21"/>
        </w:rPr>
        <w:t>3. Intento 3: Día laborable 3: una última llamada y luego un breve email que diga que es tu último intento.</w:t>
      </w:r>
    </w:p>
    <w:p>
      <w:pPr>
        <w:spacing w:after="60"/>
      </w:pPr>
      <w:r>
        <w:rPr>
          <w:rFonts w:ascii="Calibri" w:hAnsi="Calibri" w:cs="Calibri" w:eastAsia="Calibri"/>
          <w:b/>
          <w:color w:val="6B3CF0"/>
          <w:sz w:val="21"/>
        </w:rPr>
        <w:t xml:space="preserve">Mensaje de voz: </w:t>
      </w:r>
      <w:r>
        <w:rPr>
          <w:rFonts w:ascii="Calibri" w:hAnsi="Calibri" w:cs="Calibri" w:eastAsia="Calibri"/>
          <w:b w:val="0"/>
          <w:color w:val="15131F"/>
          <w:sz w:val="21"/>
        </w:rPr>
        <w:t>Hola, [nombre], soy [tu nombre], de [empresa]. Te llamo por [su consulta]. Volveré a intentarlo a las [hora], o llámame al [teléfono]. Gracias.</w:t>
      </w:r>
    </w:p>
    <w:p>
      <w:pPr>
        <w:spacing w:after="60"/>
      </w:pPr>
      <w:r>
        <w:rPr>
          <w:rFonts w:ascii="Calibri" w:hAnsi="Calibri" w:cs="Calibri" w:eastAsia="Calibri"/>
          <w:b/>
          <w:color w:val="6B3CF0"/>
          <w:sz w:val="21"/>
        </w:rPr>
        <w:t xml:space="preserve">SMS: </w:t>
      </w:r>
      <w:r>
        <w:rPr>
          <w:rFonts w:ascii="Calibri" w:hAnsi="Calibri" w:cs="Calibri" w:eastAsia="Calibri"/>
          <w:b w:val="0"/>
          <w:color w:val="15131F"/>
          <w:sz w:val="21"/>
        </w:rPr>
        <w:t>Hola, [nombre]: [tu nombre], de [empresa]. Te dejé un mensaje de voz por [su consulta]. Te llamo a las [hora] o llama al [teléfono].</w:t>
      </w:r>
    </w:p>
    <w:p>
      <w:pPr>
        <w:spacing w:after="60"/>
      </w:pPr>
      <w:r>
        <w:rPr>
          <w:rFonts w:ascii="Calibri" w:hAnsi="Calibri" w:cs="Calibri" w:eastAsia="Calibri"/>
          <w:b/>
          <w:color w:val="6B3CF0"/>
          <w:sz w:val="21"/>
        </w:rPr>
        <w:t xml:space="preserve">Último intento, por email: </w:t>
      </w:r>
      <w:r>
        <w:rPr>
          <w:rFonts w:ascii="Calibri" w:hAnsi="Calibri" w:cs="Calibri" w:eastAsia="Calibri"/>
          <w:b w:val="0"/>
          <w:color w:val="15131F"/>
          <w:sz w:val="21"/>
        </w:rPr>
        <w:t>Hola, [nombre]:</w:t>
        <w:br/>
        <w:br/>
        <w:t>Intenté hablar contigo el [día] y el [día] sobre [su consulta]. Este es mi último intento, para no seguir llamándote.</w:t>
        <w:br/>
        <w:br/>
        <w:t>Si aún te interesa, responde con una hora que te venga bien o llámame al [teléfono]. Si no, no hace falta que respondas.</w:t>
        <w:br/>
        <w:br/>
        <w:t>[tu nombre], [empresa]</w:t>
      </w:r>
    </w:p>
    <w:p>
      <w:pPr>
        <w:spacing w:after="60"/>
      </w:pPr>
      <w:r>
        <w:rPr>
          <w:rFonts w:ascii="Calibri" w:hAnsi="Calibri" w:cs="Calibri" w:eastAsia="Calibri"/>
          <w:b/>
          <w:color w:val="6B3CF0"/>
          <w:sz w:val="21"/>
        </w:rPr>
        <w:t xml:space="preserve">Los SMS cuentan como llamadas: </w:t>
      </w:r>
      <w:r>
        <w:rPr>
          <w:rFonts w:ascii="Calibri" w:hAnsi="Calibri" w:cs="Calibri" w:eastAsia="Calibri"/>
          <w:b w:val="0"/>
          <w:color w:val="5D5A70"/>
          <w:sz w:val="21"/>
        </w:rPr>
        <w:t>Envía SMS solo a un móvil que te dio para contactarle o desde el que te llamó. En EE. UU., los SMS cuentan como llamadas, y las protecciones contra llamadas no deseadas (Do Not Call) también cubren los SMS. Si responde «stop», para: las normas de la FCC adoptadas en 2024 dicen que se puede revocar el consentimiento de cualquier forma razonable.</w:t>
      </w:r>
    </w:p>
    <w:p>
      <w:pPr>
        <w:spacing w:after="60"/>
      </w:pPr>
      <w:r>
        <w:rPr>
          <w:rFonts w:ascii="Calibri" w:hAnsi="Calibri" w:cs="Calibri" w:eastAsia="Calibri"/>
          <w:b/>
          <w:color w:val="6B3CF0"/>
          <w:sz w:val="21"/>
        </w:rPr>
        <w:t xml:space="preserve">Nunca en un mensaje de voz o SMS: </w:t>
      </w:r>
      <w:r>
        <w:rPr>
          <w:rFonts w:ascii="Calibri" w:hAnsi="Calibri" w:cs="Calibri" w:eastAsia="Calibri"/>
          <w:b w:val="0"/>
          <w:color w:val="5D5A70"/>
          <w:sz w:val="21"/>
        </w:rPr>
        <w:t>Precios, Datos de salud o financieros, Presión</w:t>
      </w:r>
    </w:p>
    <w:p>
      <w:pPr>
        <w:spacing w:after="160"/>
      </w:pPr>
    </w:p>
    <w:p>
      <w:pPr>
        <w:spacing w:after="60"/>
      </w:pPr>
      <w:r>
        <w:rPr>
          <w:rFonts w:ascii="Calibri" w:hAnsi="Calibri" w:cs="Calibri" w:eastAsia="Calibri"/>
          <w:b/>
          <w:color w:val="15131F"/>
          <w:sz w:val="28"/>
        </w:rPr>
        <w:t>5. Guion de llamada de seguimiento tras una cotización</w:t>
      </w:r>
    </w:p>
    <w:p>
      <w:pPr>
        <w:spacing w:after="80"/>
      </w:pPr>
      <w:r>
        <w:rPr>
          <w:rFonts w:ascii="Calibri" w:hAnsi="Calibri" w:cs="Calibri" w:eastAsia="Calibri"/>
          <w:b w:val="0"/>
          <w:color w:val="5D5A70"/>
          <w:sz w:val="20"/>
        </w:rPr>
        <w:t>Llamada: Día acordado · O: 2 días laborables después · Objetivo: Dudas resueltas y fecha de decisión</w:t>
      </w:r>
    </w:p>
    <w:p>
      <w:pPr>
        <w:spacing w:after="40"/>
      </w:pPr>
      <w:r>
        <w:rPr>
          <w:rFonts w:ascii="Calibri" w:hAnsi="Calibri" w:cs="Calibri" w:eastAsia="Calibri"/>
          <w:b/>
          <w:color w:val="6B3CF0"/>
          <w:sz w:val="21"/>
        </w:rPr>
        <w:t>Llama cuando</w:t>
      </w:r>
    </w:p>
    <w:p>
      <w:pPr>
        <w:spacing w:after="40"/>
        <w:ind w:left="283"/>
      </w:pPr>
      <w:r>
        <w:rPr>
          <w:rFonts w:ascii="Calibri" w:hAnsi="Calibri" w:cs="Calibri" w:eastAsia="Calibri"/>
          <w:b w:val="0"/>
          <w:color w:val="15131F"/>
          <w:sz w:val="21"/>
        </w:rPr>
        <w:t>• El día y a la hora acordados al enviar la cotización: acuerda esa llamada antes de enviarla.</w:t>
      </w:r>
    </w:p>
    <w:p>
      <w:pPr>
        <w:spacing w:after="40"/>
        <w:ind w:left="283"/>
      </w:pPr>
      <w:r>
        <w:rPr>
          <w:rFonts w:ascii="Calibri" w:hAnsi="Calibri" w:cs="Calibri" w:eastAsia="Calibri"/>
          <w:b w:val="0"/>
          <w:color w:val="15131F"/>
          <w:sz w:val="21"/>
        </w:rPr>
        <w:t>• ¿No acordaste una hora? Dos días laborables después de enviarla.</w:t>
      </w:r>
    </w:p>
    <w:p>
      <w:pPr>
        <w:spacing w:after="60"/>
      </w:pPr>
      <w:r>
        <w:rPr>
          <w:rFonts w:ascii="Calibri" w:hAnsi="Calibri" w:cs="Calibri" w:eastAsia="Calibri"/>
          <w:b/>
          <w:color w:val="6B3CF0"/>
          <w:sz w:val="21"/>
        </w:rPr>
        <w:t xml:space="preserve">Apertura: </w:t>
      </w:r>
      <w:r>
        <w:rPr>
          <w:rFonts w:ascii="Calibri" w:hAnsi="Calibri" w:cs="Calibri" w:eastAsia="Calibri"/>
          <w:b w:val="0"/>
          <w:color w:val="15131F"/>
          <w:sz w:val="21"/>
        </w:rPr>
        <w:t>Hola, [nombre], soy [tu nombre], de [empresa]. Como quedamos, te llamo por la cotización de [proyecto] que te envié el [día]. ¿Sigue siendo buen momento?</w:t>
      </w:r>
    </w:p>
    <w:p>
      <w:pPr>
        <w:spacing w:after="60"/>
      </w:pPr>
      <w:r>
        <w:rPr>
          <w:rFonts w:ascii="Calibri" w:hAnsi="Calibri" w:cs="Calibri" w:eastAsia="Calibri"/>
          <w:b/>
          <w:color w:val="6B3CF0"/>
          <w:sz w:val="21"/>
        </w:rPr>
        <w:t xml:space="preserve">Tres preguntas: </w:t>
      </w:r>
      <w:r>
        <w:rPr>
          <w:rFonts w:ascii="Calibri" w:hAnsi="Calibri" w:cs="Calibri" w:eastAsia="Calibri"/>
          <w:b w:val="0"/>
          <w:color w:val="15131F"/>
          <w:sz w:val="21"/>
        </w:rPr>
        <w:t>¿Qué dudas te surgieron al leerla?</w:t>
        <w:br/>
        <w:t>¿Cubre todo lo que necesitas para el [su fecha]?</w:t>
        <w:br/>
        <w:t>¿Hay algo distinto de lo que esperabas?</w:t>
      </w:r>
    </w:p>
    <w:p>
      <w:pPr>
        <w:spacing w:after="60"/>
      </w:pPr>
      <w:r>
        <w:rPr>
          <w:rFonts w:ascii="Calibri" w:hAnsi="Calibri" w:cs="Calibri" w:eastAsia="Calibri"/>
          <w:b/>
          <w:color w:val="6B3CF0"/>
          <w:sz w:val="21"/>
        </w:rPr>
        <w:t xml:space="preserve">Pregunta por la decisión: </w:t>
      </w:r>
      <w:r>
        <w:rPr>
          <w:rFonts w:ascii="Calibri" w:hAnsi="Calibri" w:cs="Calibri" w:eastAsia="Calibri"/>
          <w:b w:val="0"/>
          <w:color w:val="15131F"/>
          <w:sz w:val="21"/>
        </w:rPr>
        <w:t>¿Qué tienes que decidir con [la otra persona que decide], y para cuándo?</w:t>
      </w:r>
    </w:p>
    <w:p>
      <w:pPr>
        <w:spacing w:after="60"/>
      </w:pPr>
      <w:r>
        <w:rPr>
          <w:rFonts w:ascii="Calibri" w:hAnsi="Calibri" w:cs="Calibri" w:eastAsia="Calibri"/>
          <w:b/>
          <w:color w:val="6B3CF0"/>
          <w:sz w:val="21"/>
        </w:rPr>
        <w:t xml:space="preserve">Si no la ha leído: </w:t>
      </w:r>
      <w:r>
        <w:rPr>
          <w:rFonts w:ascii="Calibri" w:hAnsi="Calibri" w:cs="Calibri" w:eastAsia="Calibri"/>
          <w:b w:val="0"/>
          <w:color w:val="15131F"/>
          <w:sz w:val="21"/>
        </w:rPr>
        <w:t>Sin problema. ¿Te la explico ahora en cinco minutos o te llamo el [día] a las [hora]?</w:t>
      </w:r>
    </w:p>
    <w:p>
      <w:pPr>
        <w:spacing w:after="60"/>
      </w:pPr>
      <w:r>
        <w:rPr>
          <w:rFonts w:ascii="Calibri" w:hAnsi="Calibri" w:cs="Calibri" w:eastAsia="Calibri"/>
          <w:b/>
          <w:color w:val="6B3CF0"/>
          <w:sz w:val="21"/>
        </w:rPr>
        <w:t xml:space="preserve">Si el precio supera su presupuesto: </w:t>
      </w:r>
      <w:r>
        <w:rPr>
          <w:rFonts w:ascii="Calibri" w:hAnsi="Calibri" w:cs="Calibri" w:eastAsia="Calibri"/>
          <w:b w:val="0"/>
          <w:color w:val="15131F"/>
          <w:sz w:val="21"/>
        </w:rPr>
        <w:t>Gracias por decírmelo. ¿Qué parte supera tu presupuesto? Puedo enseñarte qué cambia si [quitamos o cambiamos un elemento].</w:t>
      </w:r>
    </w:p>
    <w:p>
      <w:pPr>
        <w:spacing w:after="60"/>
      </w:pPr>
      <w:r>
        <w:rPr>
          <w:rFonts w:ascii="Calibri" w:hAnsi="Calibri" w:cs="Calibri" w:eastAsia="Calibri"/>
          <w:b/>
          <w:color w:val="6B3CF0"/>
          <w:sz w:val="21"/>
        </w:rPr>
        <w:t xml:space="preserve">No llames «solo para ver qué tal»: </w:t>
      </w:r>
      <w:r>
        <w:rPr>
          <w:rFonts w:ascii="Calibri" w:hAnsi="Calibri" w:cs="Calibri" w:eastAsia="Calibri"/>
          <w:b w:val="0"/>
          <w:color w:val="5D5A70"/>
          <w:sz w:val="21"/>
        </w:rPr>
        <w:t>Llama con un motivo: sus dudas, su fecha o un cambio que puedas ofrecer. Si la cotización tiene fecha de validez, menciónala una vez, tal como está escrita. Para objeciones de precio y plazos, usa las respuestas a objeciones de ventas.</w:t>
      </w:r>
    </w:p>
    <w:p>
      <w:pPr>
        <w:spacing w:after="60"/>
      </w:pPr>
      <w:r>
        <w:rPr>
          <w:rFonts w:ascii="Calibri" w:hAnsi="Calibri" w:cs="Calibri" w:eastAsia="Calibri"/>
          <w:b/>
          <w:color w:val="6B3CF0"/>
          <w:sz w:val="21"/>
        </w:rPr>
        <w:t xml:space="preserve">Nunca: </w:t>
      </w:r>
      <w:r>
        <w:rPr>
          <w:rFonts w:ascii="Calibri" w:hAnsi="Calibri" w:cs="Calibri" w:eastAsia="Calibri"/>
          <w:b w:val="0"/>
          <w:color w:val="5D5A70"/>
          <w:sz w:val="21"/>
        </w:rPr>
        <w:t>«Solo quería ver qué tal», Un plazo que no está en la cotización, Un descuento que nadie pidió</w:t>
      </w:r>
    </w:p>
    <w:p>
      <w:pPr>
        <w:spacing w:after="160"/>
      </w:pPr>
    </w:p>
    <w:p>
      <w:pPr>
        <w:spacing w:after="60"/>
      </w:pPr>
      <w:r>
        <w:rPr>
          <w:rFonts w:ascii="Calibri" w:hAnsi="Calibri" w:cs="Calibri" w:eastAsia="Calibri"/>
          <w:b/>
          <w:color w:val="15131F"/>
          <w:sz w:val="28"/>
        </w:rPr>
        <w:t>6. Guion de llamada de cierre: resume, pide y confirma</w:t>
      </w:r>
    </w:p>
    <w:p>
      <w:pPr>
        <w:spacing w:after="80"/>
      </w:pPr>
      <w:r>
        <w:rPr>
          <w:rFonts w:ascii="Calibri" w:hAnsi="Calibri" w:cs="Calibri" w:eastAsia="Calibri"/>
          <w:b w:val="0"/>
          <w:color w:val="5D5A70"/>
          <w:sz w:val="20"/>
        </w:rPr>
        <w:t>Pide la decisión: Una vez · Resumen por email: El mismo día</w:t>
      </w:r>
    </w:p>
    <w:p>
      <w:pPr>
        <w:spacing w:after="40"/>
      </w:pPr>
      <w:r>
        <w:rPr>
          <w:rFonts w:ascii="Calibri" w:hAnsi="Calibri" w:cs="Calibri" w:eastAsia="Calibri"/>
          <w:b/>
          <w:color w:val="6B3CF0"/>
          <w:sz w:val="21"/>
        </w:rPr>
        <w:t>Úsalo cuando</w:t>
      </w:r>
    </w:p>
    <w:p>
      <w:pPr>
        <w:spacing w:after="40"/>
        <w:ind w:left="283"/>
      </w:pPr>
      <w:r>
        <w:rPr>
          <w:rFonts w:ascii="Calibri" w:hAnsi="Calibri" w:cs="Calibri" w:eastAsia="Calibri"/>
          <w:b w:val="0"/>
          <w:color w:val="15131F"/>
          <w:sz w:val="21"/>
        </w:rPr>
        <w:t>• Sus dudas están resueltas y hay una fecha de decisión acordada.</w:t>
      </w:r>
    </w:p>
    <w:p>
      <w:pPr>
        <w:spacing w:after="40"/>
        <w:ind w:left="283"/>
      </w:pPr>
      <w:r>
        <w:rPr>
          <w:rFonts w:ascii="Calibri" w:hAnsi="Calibri" w:cs="Calibri" w:eastAsia="Calibri"/>
          <w:b w:val="0"/>
          <w:color w:val="15131F"/>
          <w:sz w:val="21"/>
        </w:rPr>
        <w:t>• La persona que decide está en la llamada.</w:t>
      </w:r>
    </w:p>
    <w:p>
      <w:pPr>
        <w:spacing w:after="60"/>
      </w:pPr>
      <w:r>
        <w:rPr>
          <w:rFonts w:ascii="Calibri" w:hAnsi="Calibri" w:cs="Calibri" w:eastAsia="Calibri"/>
          <w:b/>
          <w:color w:val="6B3CF0"/>
          <w:sz w:val="21"/>
        </w:rPr>
        <w:t xml:space="preserve">Resumen: </w:t>
      </w:r>
      <w:r>
        <w:rPr>
          <w:rFonts w:ascii="Calibri" w:hAnsi="Calibri" w:cs="Calibri" w:eastAsia="Calibri"/>
          <w:b w:val="0"/>
          <w:color w:val="15131F"/>
          <w:sz w:val="21"/>
        </w:rPr>
        <w:t>Déjame comprobar que lo tengo todo: necesitas [lo que necesita] para el [su fecha]. La cotización es de [total] por [lo que incluye], y [la duda que tenía] está resuelta. ¿Es así?</w:t>
      </w:r>
    </w:p>
    <w:p>
      <w:pPr>
        <w:spacing w:after="60"/>
      </w:pPr>
      <w:r>
        <w:rPr>
          <w:rFonts w:ascii="Calibri" w:hAnsi="Calibri" w:cs="Calibri" w:eastAsia="Calibri"/>
          <w:b/>
          <w:color w:val="6B3CF0"/>
          <w:sz w:val="21"/>
        </w:rPr>
        <w:t xml:space="preserve">Pide la decisión: </w:t>
      </w:r>
      <w:r>
        <w:rPr>
          <w:rFonts w:ascii="Calibri" w:hAnsi="Calibri" w:cs="Calibri" w:eastAsia="Calibri"/>
          <w:b w:val="0"/>
          <w:color w:val="15131F"/>
          <w:sz w:val="21"/>
        </w:rPr>
        <w:t>¿Seguimos adelante?</w:t>
      </w:r>
    </w:p>
    <w:p>
      <w:pPr>
        <w:spacing w:after="60"/>
      </w:pPr>
      <w:r>
        <w:rPr>
          <w:rFonts w:ascii="Calibri" w:hAnsi="Calibri" w:cs="Calibri" w:eastAsia="Calibri"/>
          <w:b/>
          <w:color w:val="6B3CF0"/>
          <w:sz w:val="21"/>
        </w:rPr>
        <w:t xml:space="preserve">Después, calla: </w:t>
      </w:r>
      <w:r>
        <w:rPr>
          <w:rFonts w:ascii="Calibri" w:hAnsi="Calibri" w:cs="Calibri" w:eastAsia="Calibri"/>
          <w:b w:val="0"/>
          <w:color w:val="5D5A70"/>
          <w:sz w:val="21"/>
        </w:rPr>
        <w:t>Pregunta una vez y espera. Unos segundos de silencio están bien.</w:t>
      </w:r>
    </w:p>
    <w:p>
      <w:pPr>
        <w:spacing w:after="60"/>
      </w:pPr>
      <w:r>
        <w:rPr>
          <w:rFonts w:ascii="Calibri" w:hAnsi="Calibri" w:cs="Calibri" w:eastAsia="Calibri"/>
          <w:b/>
          <w:color w:val="6B3CF0"/>
          <w:sz w:val="21"/>
        </w:rPr>
        <w:t xml:space="preserve">Si dice que sí: confirma: </w:t>
      </w:r>
      <w:r>
        <w:rPr>
          <w:rFonts w:ascii="Calibri" w:hAnsi="Calibri" w:cs="Calibri" w:eastAsia="Calibri"/>
          <w:b w:val="0"/>
          <w:color w:val="15131F"/>
          <w:sz w:val="21"/>
        </w:rPr>
        <w:t>Gracias. Esto es lo que viene ahora: [primer paso, por ejemplo la factura del anticipo] hoy, [siguiente paso] el [fecha] y [entrega o inicio] el [fecha]. Te envío este resumen por email antes de las [hora].</w:t>
      </w:r>
    </w:p>
    <w:p>
      <w:pPr>
        <w:spacing w:after="60"/>
      </w:pPr>
      <w:r>
        <w:rPr>
          <w:rFonts w:ascii="Calibri" w:hAnsi="Calibri" w:cs="Calibri" w:eastAsia="Calibri"/>
          <w:b/>
          <w:color w:val="6B3CF0"/>
          <w:sz w:val="21"/>
        </w:rPr>
        <w:t xml:space="preserve">Si todavía no: </w:t>
      </w:r>
      <w:r>
        <w:rPr>
          <w:rFonts w:ascii="Calibri" w:hAnsi="Calibri" w:cs="Calibri" w:eastAsia="Calibri"/>
          <w:b w:val="0"/>
          <w:color w:val="15131F"/>
          <w:sz w:val="21"/>
        </w:rPr>
        <w:t>Está bien. ¿Qué necesitarías ver o saber para decidir? ¿Hablamos de nuevo el [día] a las [hora]?</w:t>
      </w:r>
    </w:p>
    <w:p>
      <w:pPr>
        <w:spacing w:after="60"/>
      </w:pPr>
      <w:r>
        <w:rPr>
          <w:rFonts w:ascii="Calibri" w:hAnsi="Calibri" w:cs="Calibri" w:eastAsia="Calibri"/>
          <w:b/>
          <w:color w:val="6B3CF0"/>
          <w:sz w:val="21"/>
        </w:rPr>
        <w:t xml:space="preserve">Si dice que no: </w:t>
      </w:r>
      <w:r>
        <w:rPr>
          <w:rFonts w:ascii="Calibri" w:hAnsi="Calibri" w:cs="Calibri" w:eastAsia="Calibri"/>
          <w:b w:val="0"/>
          <w:color w:val="15131F"/>
          <w:sz w:val="21"/>
        </w:rPr>
        <w:t>Gracias por decírmelo. ¿Puedo preguntarte qué marcó la diferencia? Lo cierro por nuestra parte. Si algo cambia, llámame al [teléfono].</w:t>
      </w:r>
    </w:p>
    <w:p>
      <w:pPr>
        <w:spacing w:after="60"/>
      </w:pPr>
      <w:r>
        <w:rPr>
          <w:rFonts w:ascii="Calibri" w:hAnsi="Calibri" w:cs="Calibri" w:eastAsia="Calibri"/>
          <w:b/>
          <w:color w:val="6B3CF0"/>
          <w:sz w:val="21"/>
        </w:rPr>
        <w:t xml:space="preserve">Nunca: </w:t>
      </w:r>
      <w:r>
        <w:rPr>
          <w:rFonts w:ascii="Calibri" w:hAnsi="Calibri" w:cs="Calibri" w:eastAsia="Calibri"/>
          <w:b w:val="0"/>
          <w:color w:val="5D5A70"/>
          <w:sz w:val="21"/>
        </w:rPr>
        <w:t>Presión, Un plazo falso, Discutir un no</w:t>
      </w:r>
    </w:p>
    <w:p>
      <w:pPr>
        <w:spacing w:after="160"/>
      </w:pPr>
    </w:p>
    <w:p>
      <w:pPr>
        <w:spacing w:after="60"/>
      </w:pPr>
      <w:r>
        <w:rPr>
          <w:rFonts w:ascii="Calibri" w:hAnsi="Calibri" w:cs="Calibri" w:eastAsia="Calibri"/>
          <w:b/>
          <w:color w:val="15131F"/>
          <w:sz w:val="28"/>
        </w:rPr>
        <w:t>7. Guion de llamada de renovación y ampliación para clientes</w:t>
      </w:r>
    </w:p>
    <w:p>
      <w:pPr>
        <w:spacing w:after="80"/>
      </w:pPr>
      <w:r>
        <w:rPr>
          <w:rFonts w:ascii="Calibri" w:hAnsi="Calibri" w:cs="Calibri" w:eastAsia="Calibri"/>
          <w:b w:val="0"/>
          <w:color w:val="5D5A70"/>
          <w:sz w:val="20"/>
        </w:rPr>
        <w:t>Días antes de renovar: 60 a 90 · Preguntas: 3 · Cambio de precio: Dicho claro y luego por escrito</w:t>
      </w:r>
    </w:p>
    <w:p>
      <w:pPr>
        <w:spacing w:after="40"/>
      </w:pPr>
      <w:r>
        <w:rPr>
          <w:rFonts w:ascii="Calibri" w:hAnsi="Calibri" w:cs="Calibri" w:eastAsia="Calibri"/>
          <w:b/>
          <w:color w:val="6B3CF0"/>
          <w:sz w:val="21"/>
        </w:rPr>
        <w:t>Llama cuando</w:t>
      </w:r>
    </w:p>
    <w:p>
      <w:pPr>
        <w:spacing w:after="40"/>
        <w:ind w:left="283"/>
      </w:pPr>
      <w:r>
        <w:rPr>
          <w:rFonts w:ascii="Calibri" w:hAnsi="Calibri" w:cs="Calibri" w:eastAsia="Calibri"/>
          <w:b w:val="0"/>
          <w:color w:val="15131F"/>
          <w:sz w:val="21"/>
        </w:rPr>
        <w:t>• Renovación: de 60 a 90 días antes de la fecha de renovación, para tener tiempo de resolver problemas.</w:t>
      </w:r>
    </w:p>
    <w:p>
      <w:pPr>
        <w:spacing w:after="40"/>
        <w:ind w:left="283"/>
      </w:pPr>
      <w:r>
        <w:rPr>
          <w:rFonts w:ascii="Calibri" w:hAnsi="Calibri" w:cs="Calibri" w:eastAsia="Calibri"/>
          <w:b w:val="0"/>
          <w:color w:val="15131F"/>
          <w:sz w:val="21"/>
        </w:rPr>
        <w:t>• Ampliación o siguiente pedido: tras un resultado que el cliente pueda ver, o cuando mencione una necesidad nueva.</w:t>
      </w:r>
    </w:p>
    <w:p>
      <w:pPr>
        <w:spacing w:after="60"/>
      </w:pPr>
      <w:r>
        <w:rPr>
          <w:rFonts w:ascii="Calibri" w:hAnsi="Calibri" w:cs="Calibri" w:eastAsia="Calibri"/>
          <w:b/>
          <w:color w:val="6B3CF0"/>
          <w:sz w:val="21"/>
        </w:rPr>
        <w:t xml:space="preserve">Apertura: </w:t>
      </w:r>
      <w:r>
        <w:rPr>
          <w:rFonts w:ascii="Calibri" w:hAnsi="Calibri" w:cs="Calibri" w:eastAsia="Calibri"/>
          <w:b w:val="0"/>
          <w:color w:val="15131F"/>
          <w:sz w:val="21"/>
        </w:rPr>
        <w:t>Hola, [nombre], soy [tu nombre], de [empresa]. Tu [servicio] [se renueva o termina] el [fecha], y antes me gustaría hablar 10 minutos sobre cómo ha ido. ¿Es buen momento?</w:t>
      </w:r>
    </w:p>
    <w:p>
      <w:pPr>
        <w:spacing w:after="60"/>
      </w:pPr>
      <w:r>
        <w:rPr>
          <w:rFonts w:ascii="Calibri" w:hAnsi="Calibri" w:cs="Calibri" w:eastAsia="Calibri"/>
          <w:b/>
          <w:color w:val="6B3CF0"/>
          <w:sz w:val="21"/>
        </w:rPr>
        <w:t xml:space="preserve">Tres preguntas: </w:t>
      </w:r>
      <w:r>
        <w:rPr>
          <w:rFonts w:ascii="Calibri" w:hAnsi="Calibri" w:cs="Calibri" w:eastAsia="Calibri"/>
          <w:b w:val="0"/>
          <w:color w:val="15131F"/>
          <w:sz w:val="21"/>
        </w:rPr>
        <w:t>¿Qué ha funcionado bien?</w:t>
        <w:br/>
        <w:t>¿Qué no ha funcionado o ha tardado demasiado?</w:t>
        <w:br/>
        <w:t>¿Qué cambia para ti en [el próximo año o la próxima temporada]?</w:t>
      </w:r>
    </w:p>
    <w:p>
      <w:pPr>
        <w:spacing w:after="60"/>
      </w:pPr>
      <w:r>
        <w:rPr>
          <w:rFonts w:ascii="Calibri" w:hAnsi="Calibri" w:cs="Calibri" w:eastAsia="Calibri"/>
          <w:b/>
          <w:color w:val="6B3CF0"/>
          <w:sz w:val="21"/>
        </w:rPr>
        <w:t xml:space="preserve">Ofrece, solo si encaja: </w:t>
      </w:r>
      <w:r>
        <w:rPr>
          <w:rFonts w:ascii="Calibri" w:hAnsi="Calibri" w:cs="Calibri" w:eastAsia="Calibri"/>
          <w:b w:val="0"/>
          <w:color w:val="15131F"/>
          <w:sz w:val="21"/>
        </w:rPr>
        <w:t>Comentaste que [necesidad nueva, con sus palabras]. [Opción] lo cubriría, por [cambio de precio]. ¿Lo añado a la cotización de renovación o lo dejamos todo como está?</w:t>
      </w:r>
    </w:p>
    <w:p>
      <w:pPr>
        <w:spacing w:after="60"/>
      </w:pPr>
      <w:r>
        <w:rPr>
          <w:rFonts w:ascii="Calibri" w:hAnsi="Calibri" w:cs="Calibri" w:eastAsia="Calibri"/>
          <w:b/>
          <w:color w:val="6B3CF0"/>
          <w:sz w:val="21"/>
        </w:rPr>
        <w:t xml:space="preserve">Si quiere irse: </w:t>
      </w:r>
      <w:r>
        <w:rPr>
          <w:rFonts w:ascii="Calibri" w:hAnsi="Calibri" w:cs="Calibri" w:eastAsia="Calibri"/>
          <w:b w:val="0"/>
          <w:color w:val="15131F"/>
          <w:sz w:val="21"/>
        </w:rPr>
        <w:t>Gracias por avisarme con tiempo. ¿Qué tendríamos que haber hecho de otra forma? Me aseguraré de que [la última entrega o el traspaso] salga bien.</w:t>
      </w:r>
    </w:p>
    <w:p>
      <w:pPr>
        <w:spacing w:after="60"/>
      </w:pPr>
      <w:r>
        <w:rPr>
          <w:rFonts w:ascii="Calibri" w:hAnsi="Calibri" w:cs="Calibri" w:eastAsia="Calibri"/>
          <w:b/>
          <w:color w:val="6B3CF0"/>
          <w:sz w:val="21"/>
        </w:rPr>
        <w:t xml:space="preserve">Antiguos clientes en EE. UU.: </w:t>
      </w:r>
      <w:r>
        <w:rPr>
          <w:rFonts w:ascii="Calibri" w:hAnsi="Calibri" w:cs="Calibri" w:eastAsia="Calibri"/>
          <w:b w:val="0"/>
          <w:color w:val="5D5A70"/>
          <w:sz w:val="21"/>
        </w:rPr>
        <w:t>Puedes llamar a un consumidor cuyo número está en el National Do Not Call Registry (registro nacional de exclusión de llamadas) durante 18 meses después de su última compra, entrega o pago, salvo que te haya pedido que no lo llames.</w:t>
      </w:r>
    </w:p>
    <w:p>
      <w:pPr>
        <w:spacing w:after="60"/>
      </w:pPr>
      <w:r>
        <w:rPr>
          <w:rFonts w:ascii="Calibri" w:hAnsi="Calibri" w:cs="Calibri" w:eastAsia="Calibri"/>
          <w:b/>
          <w:color w:val="6B3CF0"/>
          <w:sz w:val="21"/>
        </w:rPr>
        <w:t xml:space="preserve">Nunca: </w:t>
      </w:r>
      <w:r>
        <w:rPr>
          <w:rFonts w:ascii="Calibri" w:hAnsi="Calibri" w:cs="Calibri" w:eastAsia="Calibri"/>
          <w:b w:val="0"/>
          <w:color w:val="5D5A70"/>
          <w:sz w:val="21"/>
        </w:rPr>
        <w:t>Una renovación sorpresa, Una ampliación que no pidió, Un cambio de precio solo por teléfono</w:t>
      </w:r>
    </w:p>
    <w:p>
      <w:pPr>
        <w:spacing w:after="160"/>
      </w:pPr>
    </w:p>
    <w:p>
      <w:pPr>
        <w:spacing w:after="60"/>
      </w:pPr>
      <w:r>
        <w:rPr>
          <w:rFonts w:ascii="Calibri" w:hAnsi="Calibri" w:cs="Calibri" w:eastAsia="Calibri"/>
          <w:b/>
          <w:color w:val="15131F"/>
          <w:sz w:val="28"/>
        </w:rPr>
        <w:t>8. Guiones de llamadas de ventas por sector: qué cambia</w:t>
      </w:r>
    </w:p>
    <w:p>
      <w:pPr>
        <w:spacing w:after="80"/>
      </w:pPr>
      <w:r>
        <w:rPr>
          <w:rFonts w:ascii="Calibri" w:hAnsi="Calibri" w:cs="Calibri" w:eastAsia="Calibri"/>
          <w:b w:val="0"/>
          <w:color w:val="5D5A70"/>
          <w:sz w:val="20"/>
        </w:rPr>
        <w:t>Sectores: 8 · Por sector: Qué cambia, siguiente paso, frase preparada</w:t>
      </w:r>
    </w:p>
    <w:p>
      <w:pPr>
        <w:spacing w:after="80"/>
      </w:pPr>
      <w:r>
        <w:rPr>
          <w:rFonts w:ascii="Calibri" w:hAnsi="Calibri" w:cs="Calibri" w:eastAsia="Calibri"/>
          <w:b w:val="0"/>
          <w:color w:val="15131F"/>
          <w:sz w:val="21"/>
        </w:rPr>
        <w:t>El flujo de la llamada es el mismo. Lo que cambia en cada sector: qué preguntas y cuál es el siguiente paso. Di la frase preparada después de tu resumen.</w:t>
      </w:r>
    </w:p>
    <w:p>
      <w:pPr>
        <w:spacing w:after="40"/>
      </w:pPr>
      <w:r>
        <w:rPr>
          <w:rFonts w:ascii="Calibri" w:hAnsi="Calibri" w:cs="Calibri" w:eastAsia="Calibri"/>
          <w:b/>
          <w:color w:val="15131F"/>
          <w:sz w:val="22"/>
        </w:rPr>
        <w:t>8.1 Clínicas dentales y de salud</w:t>
      </w:r>
    </w:p>
    <w:p>
      <w:pPr>
        <w:spacing w:after="60"/>
      </w:pPr>
      <w:r>
        <w:rPr>
          <w:rFonts w:ascii="Calibri" w:hAnsi="Calibri" w:cs="Calibri" w:eastAsia="Calibri"/>
          <w:b/>
          <w:color w:val="6B3CF0"/>
          <w:sz w:val="21"/>
        </w:rPr>
        <w:t xml:space="preserve">Qué cambia: </w:t>
      </w:r>
      <w:r>
        <w:rPr>
          <w:rFonts w:ascii="Calibri" w:hAnsi="Calibri" w:cs="Calibri" w:eastAsia="Calibri"/>
          <w:b w:val="0"/>
          <w:color w:val="5D5A70"/>
          <w:sz w:val="21"/>
        </w:rPr>
        <w:t>Los pacientes preguntan primero por el coste y el seguro. Agenda la revisión; nunca des precio de un tratamiento antes. Mensajes de voz: solo tu nombre, la clínica y el número.</w:t>
      </w:r>
    </w:p>
    <w:p>
      <w:pPr>
        <w:spacing w:after="60"/>
      </w:pPr>
      <w:r>
        <w:rPr>
          <w:rFonts w:ascii="Calibri" w:hAnsi="Calibri" w:cs="Calibri" w:eastAsia="Calibri"/>
          <w:b/>
          <w:color w:val="6B3CF0"/>
          <w:sz w:val="21"/>
        </w:rPr>
        <w:t xml:space="preserve">Siguiente paso: </w:t>
      </w:r>
      <w:r>
        <w:rPr>
          <w:rFonts w:ascii="Calibri" w:hAnsi="Calibri" w:cs="Calibri" w:eastAsia="Calibri"/>
          <w:b w:val="0"/>
          <w:color w:val="5D5A70"/>
          <w:sz w:val="21"/>
        </w:rPr>
        <w:t>Una primera visita con fecha y hora.</w:t>
      </w:r>
    </w:p>
    <w:p>
      <w:pPr>
        <w:spacing w:after="60"/>
      </w:pPr>
      <w:r>
        <w:rPr>
          <w:rFonts w:ascii="Calibri" w:hAnsi="Calibri" w:cs="Calibri" w:eastAsia="Calibri"/>
          <w:b/>
          <w:color w:val="6B3CF0"/>
          <w:sz w:val="21"/>
        </w:rPr>
        <w:t xml:space="preserve">Frase preparada: </w:t>
      </w:r>
      <w:r>
        <w:rPr>
          <w:rFonts w:ascii="Calibri" w:hAnsi="Calibri" w:cs="Calibri" w:eastAsia="Calibri"/>
          <w:b w:val="0"/>
          <w:color w:val="15131F"/>
          <w:sz w:val="21"/>
        </w:rPr>
        <w:t>Buena pregunta. El coste exacto depende de lo que vea el dentista, así que empecemos por una primera visita. Tengo hueco el [día] a las [hora]. ¿Te la reservo?</w:t>
      </w:r>
    </w:p>
    <w:p>
      <w:pPr>
        <w:spacing w:after="40"/>
      </w:pPr>
    </w:p>
    <w:p>
      <w:pPr>
        <w:spacing w:after="40"/>
      </w:pPr>
      <w:r>
        <w:rPr>
          <w:rFonts w:ascii="Calibri" w:hAnsi="Calibri" w:cs="Calibri" w:eastAsia="Calibri"/>
          <w:b/>
          <w:color w:val="15131F"/>
          <w:sz w:val="22"/>
        </w:rPr>
        <w:t>8.2 Hostelería y eventos</w:t>
      </w:r>
    </w:p>
    <w:p>
      <w:pPr>
        <w:spacing w:after="60"/>
      </w:pPr>
      <w:r>
        <w:rPr>
          <w:rFonts w:ascii="Calibri" w:hAnsi="Calibri" w:cs="Calibri" w:eastAsia="Calibri"/>
          <w:b/>
          <w:color w:val="6B3CF0"/>
          <w:sz w:val="21"/>
        </w:rPr>
        <w:t xml:space="preserve">Qué cambia: </w:t>
      </w:r>
      <w:r>
        <w:rPr>
          <w:rFonts w:ascii="Calibri" w:hAnsi="Calibri" w:cs="Calibri" w:eastAsia="Calibri"/>
          <w:b w:val="0"/>
          <w:color w:val="5D5A70"/>
          <w:sz w:val="21"/>
        </w:rPr>
        <w:t>Primero la fecha y el número de invitados. Comprueba que la fecha está libre antes de hablar de precio.</w:t>
      </w:r>
    </w:p>
    <w:p>
      <w:pPr>
        <w:spacing w:after="60"/>
      </w:pPr>
      <w:r>
        <w:rPr>
          <w:rFonts w:ascii="Calibri" w:hAnsi="Calibri" w:cs="Calibri" w:eastAsia="Calibri"/>
          <w:b/>
          <w:color w:val="6B3CF0"/>
          <w:sz w:val="21"/>
        </w:rPr>
        <w:t xml:space="preserve">Siguiente paso: </w:t>
      </w:r>
      <w:r>
        <w:rPr>
          <w:rFonts w:ascii="Calibri" w:hAnsi="Calibri" w:cs="Calibri" w:eastAsia="Calibri"/>
          <w:b w:val="0"/>
          <w:color w:val="5D5A70"/>
          <w:sz w:val="21"/>
        </w:rPr>
        <w:t>Una visita al lugar, una degustación o una cotización por escrito. Reserva una fecha solo con anticipo.</w:t>
      </w:r>
    </w:p>
    <w:p>
      <w:pPr>
        <w:spacing w:after="60"/>
      </w:pPr>
      <w:r>
        <w:rPr>
          <w:rFonts w:ascii="Calibri" w:hAnsi="Calibri" w:cs="Calibri" w:eastAsia="Calibri"/>
          <w:b/>
          <w:color w:val="6B3CF0"/>
          <w:sz w:val="21"/>
        </w:rPr>
        <w:t xml:space="preserve">Frase preparada: </w:t>
      </w:r>
      <w:r>
        <w:rPr>
          <w:rFonts w:ascii="Calibri" w:hAnsi="Calibri" w:cs="Calibri" w:eastAsia="Calibri"/>
          <w:b w:val="0"/>
          <w:color w:val="15131F"/>
          <w:sz w:val="21"/>
        </w:rPr>
        <w:t>Antes de enviarte nada: ¿el [fecha] es fijo y cuántos invitados esperas, más o menos? Déjame comprobar que la fecha está libre.</w:t>
      </w:r>
    </w:p>
    <w:p>
      <w:pPr>
        <w:spacing w:after="40"/>
      </w:pPr>
    </w:p>
    <w:p>
      <w:pPr>
        <w:spacing w:after="40"/>
      </w:pPr>
      <w:r>
        <w:rPr>
          <w:rFonts w:ascii="Calibri" w:hAnsi="Calibri" w:cs="Calibri" w:eastAsia="Calibri"/>
          <w:b/>
          <w:color w:val="15131F"/>
          <w:sz w:val="22"/>
        </w:rPr>
        <w:t>8.3 Reclutamiento y empleo temporal</w:t>
      </w:r>
    </w:p>
    <w:p>
      <w:pPr>
        <w:spacing w:after="60"/>
      </w:pPr>
      <w:r>
        <w:rPr>
          <w:rFonts w:ascii="Calibri" w:hAnsi="Calibri" w:cs="Calibri" w:eastAsia="Calibri"/>
          <w:b/>
          <w:color w:val="6B3CF0"/>
          <w:sz w:val="21"/>
        </w:rPr>
        <w:t xml:space="preserve">Qué cambia: </w:t>
      </w:r>
      <w:r>
        <w:rPr>
          <w:rFonts w:ascii="Calibri" w:hAnsi="Calibri" w:cs="Calibri" w:eastAsia="Calibri"/>
          <w:b w:val="0"/>
          <w:color w:val="5D5A70"/>
          <w:sz w:val="21"/>
        </w:rPr>
        <w:t>Dos compradores: el responsable de contratación y el candidato. Pregunta solo por el puesto: habilidades, rango salarial, fecha de incorporación.</w:t>
      </w:r>
    </w:p>
    <w:p>
      <w:pPr>
        <w:spacing w:after="60"/>
      </w:pPr>
      <w:r>
        <w:rPr>
          <w:rFonts w:ascii="Calibri" w:hAnsi="Calibri" w:cs="Calibri" w:eastAsia="Calibri"/>
          <w:b/>
          <w:color w:val="6B3CF0"/>
          <w:sz w:val="21"/>
        </w:rPr>
        <w:t xml:space="preserve">Siguiente paso: </w:t>
      </w:r>
      <w:r>
        <w:rPr>
          <w:rFonts w:ascii="Calibri" w:hAnsi="Calibri" w:cs="Calibri" w:eastAsia="Calibri"/>
          <w:b w:val="0"/>
          <w:color w:val="5D5A70"/>
          <w:sz w:val="21"/>
        </w:rPr>
        <w:t>Empresa: una lista corta de candidatos para una fecha. Candidato: una hora para la entrevista.</w:t>
      </w:r>
    </w:p>
    <w:p>
      <w:pPr>
        <w:spacing w:after="60"/>
      </w:pPr>
      <w:r>
        <w:rPr>
          <w:rFonts w:ascii="Calibri" w:hAnsi="Calibri" w:cs="Calibri" w:eastAsia="Calibri"/>
          <w:b/>
          <w:color w:val="6B3CF0"/>
          <w:sz w:val="21"/>
        </w:rPr>
        <w:t xml:space="preserve">Frase preparada: </w:t>
      </w:r>
      <w:r>
        <w:rPr>
          <w:rFonts w:ascii="Calibri" w:hAnsi="Calibri" w:cs="Calibri" w:eastAsia="Calibri"/>
          <w:b w:val="0"/>
          <w:color w:val="15131F"/>
          <w:sz w:val="21"/>
        </w:rPr>
        <w:t>Necesitas un [puesto] para el [fecha]. ¿A cuántas personas has entrevistado hasta ahora y qué les faltaba?</w:t>
      </w:r>
    </w:p>
    <w:p>
      <w:pPr>
        <w:spacing w:after="40"/>
      </w:pPr>
    </w:p>
    <w:p>
      <w:pPr>
        <w:spacing w:after="40"/>
      </w:pPr>
      <w:r>
        <w:rPr>
          <w:rFonts w:ascii="Calibri" w:hAnsi="Calibri" w:cs="Calibri" w:eastAsia="Calibri"/>
          <w:b/>
          <w:color w:val="15131F"/>
          <w:sz w:val="22"/>
        </w:rPr>
        <w:t>8.4 Comercio minorista</w:t>
      </w:r>
    </w:p>
    <w:p>
      <w:pPr>
        <w:spacing w:after="60"/>
      </w:pPr>
      <w:r>
        <w:rPr>
          <w:rFonts w:ascii="Calibri" w:hAnsi="Calibri" w:cs="Calibri" w:eastAsia="Calibri"/>
          <w:b/>
          <w:color w:val="6B3CF0"/>
          <w:sz w:val="21"/>
        </w:rPr>
        <w:t xml:space="preserve">Qué cambia: </w:t>
      </w:r>
      <w:r>
        <w:rPr>
          <w:rFonts w:ascii="Calibri" w:hAnsi="Calibri" w:cs="Calibri" w:eastAsia="Calibri"/>
          <w:b w:val="0"/>
          <w:color w:val="5D5A70"/>
          <w:sz w:val="21"/>
        </w:rPr>
        <w:t>Llaman para preguntar por disponibilidad, precio o un pedido: compruébalo antes de responder. En la tienda, usa el mismo flujo cara a cara.</w:t>
      </w:r>
    </w:p>
    <w:p>
      <w:pPr>
        <w:spacing w:after="60"/>
      </w:pPr>
      <w:r>
        <w:rPr>
          <w:rFonts w:ascii="Calibri" w:hAnsi="Calibri" w:cs="Calibri" w:eastAsia="Calibri"/>
          <w:b/>
          <w:color w:val="6B3CF0"/>
          <w:sz w:val="21"/>
        </w:rPr>
        <w:t xml:space="preserve">Siguiente paso: </w:t>
      </w:r>
      <w:r>
        <w:rPr>
          <w:rFonts w:ascii="Calibri" w:hAnsi="Calibri" w:cs="Calibri" w:eastAsia="Calibri"/>
          <w:b w:val="0"/>
          <w:color w:val="5D5A70"/>
          <w:sz w:val="21"/>
        </w:rPr>
        <w:t>Una hora de recogida o una reserva hasta una hora concreta.</w:t>
      </w:r>
    </w:p>
    <w:p>
      <w:pPr>
        <w:spacing w:after="60"/>
      </w:pPr>
      <w:r>
        <w:rPr>
          <w:rFonts w:ascii="Calibri" w:hAnsi="Calibri" w:cs="Calibri" w:eastAsia="Calibri"/>
          <w:b/>
          <w:color w:val="6B3CF0"/>
          <w:sz w:val="21"/>
        </w:rPr>
        <w:t xml:space="preserve">Frase preparada: </w:t>
      </w:r>
      <w:r>
        <w:rPr>
          <w:rFonts w:ascii="Calibri" w:hAnsi="Calibri" w:cs="Calibri" w:eastAsia="Calibri"/>
          <w:b w:val="0"/>
          <w:color w:val="15131F"/>
          <w:sz w:val="21"/>
        </w:rPr>
        <w:t>Tengo el [artículo] en [talla o color]. ¿Te lo guardo hasta mañana a las [hora]?</w:t>
      </w:r>
    </w:p>
    <w:p>
      <w:pPr>
        <w:spacing w:after="40"/>
      </w:pPr>
    </w:p>
    <w:p>
      <w:pPr>
        <w:spacing w:after="40"/>
      </w:pPr>
      <w:r>
        <w:rPr>
          <w:rFonts w:ascii="Calibri" w:hAnsi="Calibri" w:cs="Calibri" w:eastAsia="Calibri"/>
          <w:b/>
          <w:color w:val="15131F"/>
          <w:sz w:val="22"/>
        </w:rPr>
        <w:t>8.5 Ventas a pequeñas empresas</w:t>
      </w:r>
    </w:p>
    <w:p>
      <w:pPr>
        <w:spacing w:after="60"/>
      </w:pPr>
      <w:r>
        <w:rPr>
          <w:rFonts w:ascii="Calibri" w:hAnsi="Calibri" w:cs="Calibri" w:eastAsia="Calibri"/>
          <w:b/>
          <w:color w:val="6B3CF0"/>
          <w:sz w:val="21"/>
        </w:rPr>
        <w:t xml:space="preserve">Qué cambia: </w:t>
      </w:r>
      <w:r>
        <w:rPr>
          <w:rFonts w:ascii="Calibri" w:hAnsi="Calibri" w:cs="Calibri" w:eastAsia="Calibri"/>
          <w:b w:val="0"/>
          <w:color w:val="5D5A70"/>
          <w:sz w:val="21"/>
        </w:rPr>
        <w:t>El dueño lo hace todo. Llama a la hora que eligió, no pases de 10 minutos y usa sus cifras.</w:t>
      </w:r>
    </w:p>
    <w:p>
      <w:pPr>
        <w:spacing w:after="60"/>
      </w:pPr>
      <w:r>
        <w:rPr>
          <w:rFonts w:ascii="Calibri" w:hAnsi="Calibri" w:cs="Calibri" w:eastAsia="Calibri"/>
          <w:b/>
          <w:color w:val="6B3CF0"/>
          <w:sz w:val="21"/>
        </w:rPr>
        <w:t xml:space="preserve">Siguiente paso: </w:t>
      </w:r>
      <w:r>
        <w:rPr>
          <w:rFonts w:ascii="Calibri" w:hAnsi="Calibri" w:cs="Calibri" w:eastAsia="Calibri"/>
          <w:b w:val="0"/>
          <w:color w:val="5D5A70"/>
          <w:sz w:val="21"/>
        </w:rPr>
        <w:t>Un paso pequeño: una prueba, una visita o una cotización.</w:t>
      </w:r>
    </w:p>
    <w:p>
      <w:pPr>
        <w:spacing w:after="60"/>
      </w:pPr>
      <w:r>
        <w:rPr>
          <w:rFonts w:ascii="Calibri" w:hAnsi="Calibri" w:cs="Calibri" w:eastAsia="Calibri"/>
          <w:b/>
          <w:color w:val="6B3CF0"/>
          <w:sz w:val="21"/>
        </w:rPr>
        <w:t xml:space="preserve">Frase preparada: </w:t>
      </w:r>
      <w:r>
        <w:rPr>
          <w:rFonts w:ascii="Calibri" w:hAnsi="Calibri" w:cs="Calibri" w:eastAsia="Calibri"/>
          <w:b w:val="0"/>
          <w:color w:val="15131F"/>
          <w:sz w:val="21"/>
        </w:rPr>
        <w:t>Sé que tienes un negocio que llevar, así que serán 10 minutos. Dijiste que [problema] te cuesta unos [su cifra] a la semana. ¿Sigue siendo así?</w:t>
      </w:r>
    </w:p>
    <w:p>
      <w:pPr>
        <w:spacing w:after="40"/>
      </w:pPr>
    </w:p>
    <w:p>
      <w:pPr>
        <w:spacing w:after="40"/>
      </w:pPr>
      <w:r>
        <w:rPr>
          <w:rFonts w:ascii="Calibri" w:hAnsi="Calibri" w:cs="Calibri" w:eastAsia="Calibri"/>
          <w:b/>
          <w:color w:val="15131F"/>
          <w:sz w:val="22"/>
        </w:rPr>
        <w:t>8.6 Servicios para el hogar</w:t>
      </w:r>
    </w:p>
    <w:p>
      <w:pPr>
        <w:spacing w:after="60"/>
      </w:pPr>
      <w:r>
        <w:rPr>
          <w:rFonts w:ascii="Calibri" w:hAnsi="Calibri" w:cs="Calibri" w:eastAsia="Calibri"/>
          <w:b/>
          <w:color w:val="6B3CF0"/>
          <w:sz w:val="21"/>
        </w:rPr>
        <w:t xml:space="preserve">Qué cambia: </w:t>
      </w:r>
      <w:r>
        <w:rPr>
          <w:rFonts w:ascii="Calibri" w:hAnsi="Calibri" w:cs="Calibri" w:eastAsia="Calibri"/>
          <w:b w:val="0"/>
          <w:color w:val="5D5A70"/>
          <w:sz w:val="21"/>
        </w:rPr>
        <w:t>Pide la dirección, fotos y la urgencia. Da una franja de llegada, no un precio cerrado antes de ver el trabajo.</w:t>
      </w:r>
    </w:p>
    <w:p>
      <w:pPr>
        <w:spacing w:after="60"/>
      </w:pPr>
      <w:r>
        <w:rPr>
          <w:rFonts w:ascii="Calibri" w:hAnsi="Calibri" w:cs="Calibri" w:eastAsia="Calibri"/>
          <w:b/>
          <w:color w:val="6B3CF0"/>
          <w:sz w:val="21"/>
        </w:rPr>
        <w:t xml:space="preserve">Siguiente paso: </w:t>
      </w:r>
      <w:r>
        <w:rPr>
          <w:rFonts w:ascii="Calibri" w:hAnsi="Calibri" w:cs="Calibri" w:eastAsia="Calibri"/>
          <w:b w:val="0"/>
          <w:color w:val="5D5A70"/>
          <w:sz w:val="21"/>
        </w:rPr>
        <w:t>Una visita de valoración con una franja de 2 horas.</w:t>
      </w:r>
    </w:p>
    <w:p>
      <w:pPr>
        <w:spacing w:after="60"/>
      </w:pPr>
      <w:r>
        <w:rPr>
          <w:rFonts w:ascii="Calibri" w:hAnsi="Calibri" w:cs="Calibri" w:eastAsia="Calibri"/>
          <w:b/>
          <w:color w:val="6B3CF0"/>
          <w:sz w:val="21"/>
        </w:rPr>
        <w:t xml:space="preserve">Frase preparada: </w:t>
      </w:r>
      <w:r>
        <w:rPr>
          <w:rFonts w:ascii="Calibri" w:hAnsi="Calibri" w:cs="Calibri" w:eastAsia="Calibri"/>
          <w:b w:val="0"/>
          <w:color w:val="15131F"/>
          <w:sz w:val="21"/>
        </w:rPr>
        <w:t>¿Me envías por SMS dos fotos de [lo que hay que arreglar]? Así puedo agendar la visita el [día] entre las [hora] y las [hora].</w:t>
      </w:r>
    </w:p>
    <w:p>
      <w:pPr>
        <w:spacing w:after="40"/>
      </w:pPr>
    </w:p>
    <w:p>
      <w:pPr>
        <w:spacing w:after="40"/>
      </w:pPr>
      <w:r>
        <w:rPr>
          <w:rFonts w:ascii="Calibri" w:hAnsi="Calibri" w:cs="Calibri" w:eastAsia="Calibri"/>
          <w:b/>
          <w:color w:val="15131F"/>
          <w:sz w:val="22"/>
        </w:rPr>
        <w:t>8.7 Inmobiliaria</w:t>
      </w:r>
    </w:p>
    <w:p>
      <w:pPr>
        <w:spacing w:after="60"/>
      </w:pPr>
      <w:r>
        <w:rPr>
          <w:rFonts w:ascii="Calibri" w:hAnsi="Calibri" w:cs="Calibri" w:eastAsia="Calibri"/>
          <w:b/>
          <w:color w:val="6B3CF0"/>
          <w:sz w:val="21"/>
        </w:rPr>
        <w:t xml:space="preserve">Qué cambia: </w:t>
      </w:r>
      <w:r>
        <w:rPr>
          <w:rFonts w:ascii="Calibri" w:hAnsi="Calibri" w:cs="Calibri" w:eastAsia="Calibri"/>
          <w:b w:val="0"/>
          <w:color w:val="5D5A70"/>
          <w:sz w:val="21"/>
        </w:rPr>
        <w:t>Primero, si compra o vende; después, los plazos y, para compradores, la financiación. Describe las viviendas, nunca quién vive en una zona.</w:t>
      </w:r>
    </w:p>
    <w:p>
      <w:pPr>
        <w:spacing w:after="60"/>
      </w:pPr>
      <w:r>
        <w:rPr>
          <w:rFonts w:ascii="Calibri" w:hAnsi="Calibri" w:cs="Calibri" w:eastAsia="Calibri"/>
          <w:b/>
          <w:color w:val="6B3CF0"/>
          <w:sz w:val="21"/>
        </w:rPr>
        <w:t xml:space="preserve">Siguiente paso: </w:t>
      </w:r>
      <w:r>
        <w:rPr>
          <w:rFonts w:ascii="Calibri" w:hAnsi="Calibri" w:cs="Calibri" w:eastAsia="Calibri"/>
          <w:b w:val="0"/>
          <w:color w:val="5D5A70"/>
          <w:sz w:val="21"/>
        </w:rPr>
        <w:t>Una visita a una vivienda o una cita para poner la suya a la venta.</w:t>
      </w:r>
    </w:p>
    <w:p>
      <w:pPr>
        <w:spacing w:after="60"/>
      </w:pPr>
      <w:r>
        <w:rPr>
          <w:rFonts w:ascii="Calibri" w:hAnsi="Calibri" w:cs="Calibri" w:eastAsia="Calibri"/>
          <w:b/>
          <w:color w:val="6B3CF0"/>
          <w:sz w:val="21"/>
        </w:rPr>
        <w:t xml:space="preserve">Frase preparada: </w:t>
      </w:r>
      <w:r>
        <w:rPr>
          <w:rFonts w:ascii="Calibri" w:hAnsi="Calibri" w:cs="Calibri" w:eastAsia="Calibri"/>
          <w:b w:val="0"/>
          <w:color w:val="15131F"/>
          <w:sz w:val="21"/>
        </w:rPr>
        <w:t>¿Quieres comprar, vender o las dos cosas? ¿Y con qué plazos trabajas?</w:t>
      </w:r>
    </w:p>
    <w:p>
      <w:pPr>
        <w:spacing w:after="40"/>
      </w:pPr>
    </w:p>
    <w:p>
      <w:pPr>
        <w:spacing w:after="40"/>
      </w:pPr>
      <w:r>
        <w:rPr>
          <w:rFonts w:ascii="Calibri" w:hAnsi="Calibri" w:cs="Calibri" w:eastAsia="Calibri"/>
          <w:b/>
          <w:color w:val="15131F"/>
          <w:sz w:val="22"/>
        </w:rPr>
        <w:t>8.8 Servicios B2B y software</w:t>
      </w:r>
    </w:p>
    <w:p>
      <w:pPr>
        <w:spacing w:after="60"/>
      </w:pPr>
      <w:r>
        <w:rPr>
          <w:rFonts w:ascii="Calibri" w:hAnsi="Calibri" w:cs="Calibri" w:eastAsia="Calibri"/>
          <w:b/>
          <w:color w:val="6B3CF0"/>
          <w:sz w:val="21"/>
        </w:rPr>
        <w:t xml:space="preserve">Qué cambia: </w:t>
      </w:r>
      <w:r>
        <w:rPr>
          <w:rFonts w:ascii="Calibri" w:hAnsi="Calibri" w:cs="Calibri" w:eastAsia="Calibri"/>
          <w:b w:val="0"/>
          <w:color w:val="5D5A70"/>
          <w:sz w:val="21"/>
        </w:rPr>
        <w:t>Quien pidió la demo rara vez decide solo. Pregunta quién más participa.</w:t>
      </w:r>
    </w:p>
    <w:p>
      <w:pPr>
        <w:spacing w:after="60"/>
      </w:pPr>
      <w:r>
        <w:rPr>
          <w:rFonts w:ascii="Calibri" w:hAnsi="Calibri" w:cs="Calibri" w:eastAsia="Calibri"/>
          <w:b/>
          <w:color w:val="6B3CF0"/>
          <w:sz w:val="21"/>
        </w:rPr>
        <w:t xml:space="preserve">Siguiente paso: </w:t>
      </w:r>
      <w:r>
        <w:rPr>
          <w:rFonts w:ascii="Calibri" w:hAnsi="Calibri" w:cs="Calibri" w:eastAsia="Calibri"/>
          <w:b w:val="0"/>
          <w:color w:val="5D5A70"/>
          <w:sz w:val="21"/>
        </w:rPr>
        <w:t>Una demo o una llamada de descubrimiento con la persona que decide.</w:t>
      </w:r>
    </w:p>
    <w:p>
      <w:pPr>
        <w:spacing w:after="60"/>
      </w:pPr>
      <w:r>
        <w:rPr>
          <w:rFonts w:ascii="Calibri" w:hAnsi="Calibri" w:cs="Calibri" w:eastAsia="Calibri"/>
          <w:b/>
          <w:color w:val="6B3CF0"/>
          <w:sz w:val="21"/>
        </w:rPr>
        <w:t xml:space="preserve">Frase preparada: </w:t>
      </w:r>
      <w:r>
        <w:rPr>
          <w:rFonts w:ascii="Calibri" w:hAnsi="Calibri" w:cs="Calibri" w:eastAsia="Calibri"/>
          <w:b w:val="0"/>
          <w:color w:val="15131F"/>
          <w:sz w:val="21"/>
        </w:rPr>
        <w:t>¿Quién más participará en esta decisión? ¿Debería unirse a la demo del [día]?</w:t>
      </w:r>
    </w:p>
    <w:p>
      <w:pPr>
        <w:spacing w:after="40"/>
      </w:pPr>
    </w:p>
    <w:p>
      <w:pPr>
        <w:spacing w:after="60"/>
      </w:pPr>
      <w:r>
        <w:rPr>
          <w:rFonts w:ascii="Calibri" w:hAnsi="Calibri" w:cs="Calibri" w:eastAsia="Calibri"/>
          <w:b/>
          <w:color w:val="6B3CF0"/>
          <w:sz w:val="21"/>
        </w:rPr>
        <w:t xml:space="preserve">Sectores regulados: </w:t>
      </w:r>
      <w:r>
        <w:rPr>
          <w:rFonts w:ascii="Calibri" w:hAnsi="Calibri" w:cs="Calibri" w:eastAsia="Calibri"/>
          <w:b w:val="0"/>
          <w:color w:val="5D5A70"/>
          <w:sz w:val="21"/>
        </w:rPr>
        <w:t>En salud, seguros, finanzas e inmobiliaria, sigue las normas de tu licencia y de tu sector. Nunca prometas un resultado, una tarifa o un precio que no esté por escrito.</w:t>
      </w:r>
    </w:p>
    <w:p>
      <w:pPr>
        <w:spacing w:after="60"/>
      </w:pPr>
      <w:r>
        <w:rPr>
          <w:rFonts w:ascii="Calibri" w:hAnsi="Calibri" w:cs="Calibri" w:eastAsia="Calibri"/>
          <w:b/>
          <w:color w:val="6B3CF0"/>
          <w:sz w:val="21"/>
        </w:rPr>
        <w:t xml:space="preserve">Después, usa: </w:t>
      </w:r>
      <w:r>
        <w:rPr>
          <w:rFonts w:ascii="Calibri" w:hAnsi="Calibri" w:cs="Calibri" w:eastAsia="Calibri"/>
          <w:b w:val="0"/>
          <w:color w:val="5D5A70"/>
          <w:sz w:val="21"/>
        </w:rPr>
        <w:t>Flujo de la llamada, Tras la cotización, Respuestas a objeciones</w:t>
      </w:r>
    </w:p>
    <w:p>
      <w:pPr>
        <w:spacing w:after="160"/>
      </w:pPr>
    </w:p>
    <w:p>
      <w:pPr>
        <w:spacing w:after="80"/>
      </w:pPr>
      <w:r>
        <w:rPr>
          <w:rFonts w:ascii="Calibri" w:hAnsi="Calibri" w:cs="Calibri" w:eastAsia="Calibri"/>
          <w:b/>
          <w:color w:val="15131F"/>
          <w:sz w:val="28"/>
        </w:rPr>
        <w:t>Ejemplo: De un chat en la web a un negocio ganado en tres llamadas</w:t>
      </w:r>
    </w:p>
    <w:p>
      <w:pPr>
        <w:spacing w:after="120"/>
      </w:pPr>
      <w:r>
        <w:rPr>
          <w:rFonts w:ascii="Calibri" w:hAnsi="Calibri" w:cs="Calibri" w:eastAsia="Calibri"/>
          <w:b w:val="0"/>
          <w:color w:val="5D5A70"/>
          <w:sz w:val="21"/>
        </w:rPr>
        <w:t>Meadowlark Event Rentals, una empresa ficticia que alquila carpas, mesas e iluminación para bodas y eventos corporativos, usa estas plantillas de guion de llamadas de ventas con Clara Jensen, responsable de eventos de Juniper Hollow Vineyard. Cada cifra viene de Clara o de la cotización por escrito.</w:t>
      </w:r>
    </w:p>
    <w:p>
      <w:pPr>
        <w:spacing w:after="60"/>
      </w:pPr>
      <w:r>
        <w:rPr>
          <w:rFonts w:ascii="Calibri" w:hAnsi="Calibri" w:cs="Calibri" w:eastAsia="Calibri"/>
          <w:b/>
          <w:color w:val="6B3CF0"/>
          <w:sz w:val="21"/>
        </w:rPr>
        <w:t xml:space="preserve">Clara (viñedo): </w:t>
      </w:r>
      <w:r>
        <w:rPr>
          <w:rFonts w:ascii="Calibri" w:hAnsi="Calibri" w:cs="Calibri" w:eastAsia="Calibri"/>
          <w:b w:val="0"/>
          <w:color w:val="15131F"/>
          <w:sz w:val="21"/>
        </w:rPr>
        <w:t>Jue 8 oct, 21:15: Hola, soy Clara Jensen, responsable de eventos de Juniper Hollow Vineyard. Tenemos una cena de vendimia para un cliente corporativo el sábado 7 de noviembre, 120 invitados en el césped. ¿Alquilan carpas, mesas e iluminación para algo así?</w:t>
      </w:r>
    </w:p>
    <w:p>
      <w:pPr>
        <w:spacing w:after="60"/>
      </w:pPr>
      <w:r>
        <w:rPr>
          <w:rFonts w:ascii="Calibri" w:hAnsi="Calibri" w:cs="Calibri" w:eastAsia="Calibri"/>
          <w:b/>
          <w:color w:val="6B3CF0"/>
          <w:sz w:val="21"/>
        </w:rPr>
        <w:t xml:space="preserve">Agente de IA: </w:t>
      </w:r>
      <w:r>
        <w:rPr>
          <w:rFonts w:ascii="Calibri" w:hAnsi="Calibri" w:cs="Calibri" w:eastAsia="Calibri"/>
          <w:b w:val="0"/>
          <w:color w:val="15131F"/>
          <w:sz w:val="21"/>
        </w:rPr>
        <w:t>Gracias, Clara. Sí, alquilamos carpas, mesas e iluminación para 120 invitados. La carpa adecuada depende de la distribución de las mesas y del césped, así que Gideon Ward te llamará para comprobarlo y después te enviará una cotización por escrito. ¿A qué número debe llamarte y cuándo?</w:t>
      </w:r>
    </w:p>
    <w:p>
      <w:pPr>
        <w:spacing w:after="60"/>
      </w:pPr>
      <w:r>
        <w:rPr>
          <w:rFonts w:ascii="Calibri" w:hAnsi="Calibri" w:cs="Calibri" w:eastAsia="Calibri"/>
          <w:b/>
          <w:color w:val="6B3CF0"/>
          <w:sz w:val="21"/>
        </w:rPr>
        <w:t xml:space="preserve">Clara (viñedo): </w:t>
      </w:r>
      <w:r>
        <w:rPr>
          <w:rFonts w:ascii="Calibri" w:hAnsi="Calibri" w:cs="Calibri" w:eastAsia="Calibri"/>
          <w:b w:val="0"/>
          <w:color w:val="15131F"/>
          <w:sz w:val="21"/>
        </w:rPr>
        <w:t>541-555-0147, mañana entre las 9 y las 10.</w:t>
      </w:r>
    </w:p>
    <w:p>
      <w:pPr>
        <w:spacing w:after="60"/>
      </w:pPr>
      <w:r>
        <w:rPr>
          <w:rFonts w:ascii="Calibri" w:hAnsi="Calibri" w:cs="Calibri" w:eastAsia="Calibri"/>
          <w:b/>
          <w:color w:val="6B3CF0"/>
          <w:sz w:val="21"/>
        </w:rPr>
        <w:t xml:space="preserve">Agente de IA: </w:t>
      </w:r>
      <w:r>
        <w:rPr>
          <w:rFonts w:ascii="Calibri" w:hAnsi="Calibri" w:cs="Calibri" w:eastAsia="Calibri"/>
          <w:b w:val="0"/>
          <w:color w:val="15131F"/>
          <w:sz w:val="21"/>
        </w:rPr>
        <w:t>Hecho. Gideon te llamará el viernes entre las 9 y las 10 desde el 541-555-0162. Si no te localiza, te dejará un mensaje de voz y te enviará un SMS.</w:t>
      </w:r>
    </w:p>
    <w:p>
      <w:pPr>
        <w:spacing w:after="60"/>
      </w:pPr>
      <w:r>
        <w:rPr>
          <w:rFonts w:ascii="Calibri" w:hAnsi="Calibri" w:cs="Calibri" w:eastAsia="Calibri"/>
          <w:b/>
          <w:color w:val="6B3CF0"/>
          <w:sz w:val="21"/>
        </w:rPr>
        <w:t xml:space="preserve">Gideon (ventas): </w:t>
      </w:r>
      <w:r>
        <w:rPr>
          <w:rFonts w:ascii="Calibri" w:hAnsi="Calibri" w:cs="Calibri" w:eastAsia="Calibri"/>
          <w:b w:val="0"/>
          <w:color w:val="15131F"/>
          <w:sz w:val="21"/>
        </w:rPr>
        <w:t>Vie 9 oct, 9:05, llamada: sin respuesta. Mensaje de voz, 15 segundos: «Hola, Clara, soy Gideon Ward, de Meadowlark Event Rentals. Te llamo por la carpa del 7 de noviembre. Volveré a intentarlo a las 11, o llámame al 541-555-0162. Gracias.»</w:t>
      </w:r>
    </w:p>
    <w:p>
      <w:pPr>
        <w:spacing w:after="60"/>
      </w:pPr>
      <w:r>
        <w:rPr>
          <w:rFonts w:ascii="Calibri" w:hAnsi="Calibri" w:cs="Calibri" w:eastAsia="Calibri"/>
          <w:b/>
          <w:color w:val="6B3CF0"/>
          <w:sz w:val="21"/>
        </w:rPr>
        <w:t xml:space="preserve">Gideon (ventas): </w:t>
      </w:r>
      <w:r>
        <w:rPr>
          <w:rFonts w:ascii="Calibri" w:hAnsi="Calibri" w:cs="Calibri" w:eastAsia="Calibri"/>
          <w:b w:val="0"/>
          <w:color w:val="15131F"/>
          <w:sz w:val="21"/>
        </w:rPr>
        <w:t>9:06, SMS: Hola, Clara: Gideon Ward, de Meadowlark Event Rentals. Te dejé un mensaje de voz por la carpa del 7 de noviembre. Te llamo a las 11 o llama al 541-555-0162.</w:t>
      </w:r>
    </w:p>
    <w:p>
      <w:pPr>
        <w:spacing w:after="60"/>
      </w:pPr>
      <w:r>
        <w:rPr>
          <w:rFonts w:ascii="Calibri" w:hAnsi="Calibri" w:cs="Calibri" w:eastAsia="Calibri"/>
          <w:b/>
          <w:color w:val="6B3CF0"/>
          <w:sz w:val="21"/>
        </w:rPr>
        <w:t xml:space="preserve">Clara (viñedo): </w:t>
      </w:r>
      <w:r>
        <w:rPr>
          <w:rFonts w:ascii="Calibri" w:hAnsi="Calibri" w:cs="Calibri" w:eastAsia="Calibri"/>
          <w:b w:val="0"/>
          <w:color w:val="15131F"/>
          <w:sz w:val="21"/>
        </w:rPr>
        <w:t>9:31, Clara devuelve la llamada: Hola, Gideon, perdona, estaba en la bodega. Ahora puedo.</w:t>
      </w:r>
    </w:p>
    <w:p>
      <w:pPr>
        <w:spacing w:after="60"/>
      </w:pPr>
      <w:r>
        <w:rPr>
          <w:rFonts w:ascii="Calibri" w:hAnsi="Calibri" w:cs="Calibri" w:eastAsia="Calibri"/>
          <w:b/>
          <w:color w:val="6B3CF0"/>
          <w:sz w:val="21"/>
        </w:rPr>
        <w:t xml:space="preserve">Gideon (ventas): </w:t>
      </w:r>
      <w:r>
        <w:rPr>
          <w:rFonts w:ascii="Calibri" w:hAnsi="Calibri" w:cs="Calibri" w:eastAsia="Calibri"/>
          <w:b w:val="0"/>
          <w:color w:val="15131F"/>
          <w:sz w:val="21"/>
        </w:rPr>
        <w:t>Gracias por llamar. Necesito 10 minutos: repaso lo que contaste en el chat, te hago una pregunta y acordamos la cotización. Hasta ahora: 120 invitados en el césped el sábado 7 de noviembre. ¿Correcto?</w:t>
      </w:r>
    </w:p>
    <w:p>
      <w:pPr>
        <w:spacing w:after="60"/>
      </w:pPr>
      <w:r>
        <w:rPr>
          <w:rFonts w:ascii="Calibri" w:hAnsi="Calibri" w:cs="Calibri" w:eastAsia="Calibri"/>
          <w:b/>
          <w:color w:val="6B3CF0"/>
          <w:sz w:val="21"/>
        </w:rPr>
        <w:t xml:space="preserve">Clara (viñedo): </w:t>
      </w:r>
      <w:r>
        <w:rPr>
          <w:rFonts w:ascii="Calibri" w:hAnsi="Calibri" w:cs="Calibri" w:eastAsia="Calibri"/>
          <w:b w:val="0"/>
          <w:color w:val="15131F"/>
          <w:sz w:val="21"/>
        </w:rPr>
        <w:t>Sí, en mesas redondas y con pista de baile. Al cliente le preocupa la lluvia.</w:t>
      </w:r>
    </w:p>
    <w:p>
      <w:pPr>
        <w:spacing w:after="60"/>
      </w:pPr>
      <w:r>
        <w:rPr>
          <w:rFonts w:ascii="Calibri" w:hAnsi="Calibri" w:cs="Calibri" w:eastAsia="Calibri"/>
          <w:b/>
          <w:color w:val="6B3CF0"/>
          <w:sz w:val="21"/>
        </w:rPr>
        <w:t xml:space="preserve">Gideon (ventas): </w:t>
      </w:r>
      <w:r>
        <w:rPr>
          <w:rFonts w:ascii="Calibri" w:hAnsi="Calibri" w:cs="Calibri" w:eastAsia="Calibri"/>
          <w:b w:val="0"/>
          <w:color w:val="15131F"/>
          <w:sz w:val="21"/>
        </w:rPr>
        <w:t>Una pregunta decide la carpa: ¿el césped es plano y se pueden clavar estacas?</w:t>
      </w:r>
    </w:p>
    <w:p>
      <w:pPr>
        <w:spacing w:after="60"/>
      </w:pPr>
      <w:r>
        <w:rPr>
          <w:rFonts w:ascii="Calibri" w:hAnsi="Calibri" w:cs="Calibri" w:eastAsia="Calibri"/>
          <w:b/>
          <w:color w:val="6B3CF0"/>
          <w:sz w:val="21"/>
        </w:rPr>
        <w:t xml:space="preserve">Clara (viñedo): </w:t>
      </w:r>
      <w:r>
        <w:rPr>
          <w:rFonts w:ascii="Calibri" w:hAnsi="Calibri" w:cs="Calibri" w:eastAsia="Calibri"/>
          <w:b w:val="0"/>
          <w:color w:val="15131F"/>
          <w:sz w:val="21"/>
        </w:rPr>
        <w:t>Es plano y se pueden clavar estacas, pero hay tuberías de riego a lo largo del borde este.</w:t>
      </w:r>
    </w:p>
    <w:p>
      <w:pPr>
        <w:spacing w:after="60"/>
      </w:pPr>
      <w:r>
        <w:rPr>
          <w:rFonts w:ascii="Calibri" w:hAnsi="Calibri" w:cs="Calibri" w:eastAsia="Calibri"/>
          <w:b/>
          <w:color w:val="6B3CF0"/>
          <w:sz w:val="21"/>
        </w:rPr>
        <w:t xml:space="preserve">Gideon (ventas): </w:t>
      </w:r>
      <w:r>
        <w:rPr>
          <w:rFonts w:ascii="Calibri" w:hAnsi="Calibri" w:cs="Calibri" w:eastAsia="Calibri"/>
          <w:b w:val="0"/>
          <w:color w:val="15131F"/>
          <w:sz w:val="21"/>
        </w:rPr>
        <w:t>Entonces encaja una carpa de estructura de 40 por 60 pies (unos 12 por 18 m), con paredes laterales transparentes por si llueve. Te envío una cotización por escrito antes de las 14:00 de hoy. ¿La revisamos el martes a las 10?</w:t>
      </w:r>
    </w:p>
    <w:p>
      <w:pPr>
        <w:spacing w:after="60"/>
      </w:pPr>
      <w:r>
        <w:rPr>
          <w:rFonts w:ascii="Calibri" w:hAnsi="Calibri" w:cs="Calibri" w:eastAsia="Calibri"/>
          <w:b/>
          <w:color w:val="6B3CF0"/>
          <w:sz w:val="21"/>
        </w:rPr>
        <w:t xml:space="preserve">Clara (viñedo): </w:t>
      </w:r>
      <w:r>
        <w:rPr>
          <w:rFonts w:ascii="Calibri" w:hAnsi="Calibri" w:cs="Calibri" w:eastAsia="Calibri"/>
          <w:b w:val="0"/>
          <w:color w:val="15131F"/>
          <w:sz w:val="21"/>
        </w:rPr>
        <w:t>El martes a las 10 me va bien.</w:t>
      </w:r>
    </w:p>
    <w:p>
      <w:pPr>
        <w:spacing w:after="60"/>
      </w:pPr>
      <w:r>
        <w:rPr>
          <w:rFonts w:ascii="Calibri" w:hAnsi="Calibri" w:cs="Calibri" w:eastAsia="Calibri"/>
          <w:b/>
          <w:color w:val="6B3CF0"/>
          <w:sz w:val="21"/>
        </w:rPr>
        <w:t xml:space="preserve">Gideon (ventas): </w:t>
      </w:r>
      <w:r>
        <w:rPr>
          <w:rFonts w:ascii="Calibri" w:hAnsi="Calibri" w:cs="Calibri" w:eastAsia="Calibri"/>
          <w:b w:val="0"/>
          <w:color w:val="15131F"/>
          <w:sz w:val="21"/>
        </w:rPr>
        <w:t>Mar 13 oct, 10:00, seguimiento de cotización: Como quedamos, te llamo por la cotización. ¿Qué dudas te surgieron a ti o a tu cliente al leerla?</w:t>
      </w:r>
    </w:p>
    <w:p>
      <w:pPr>
        <w:spacing w:after="60"/>
      </w:pPr>
      <w:r>
        <w:rPr>
          <w:rFonts w:ascii="Calibri" w:hAnsi="Calibri" w:cs="Calibri" w:eastAsia="Calibri"/>
          <w:b/>
          <w:color w:val="6B3CF0"/>
          <w:sz w:val="21"/>
        </w:rPr>
        <w:t xml:space="preserve">Clara (viñedo): </w:t>
      </w:r>
      <w:r>
        <w:rPr>
          <w:rFonts w:ascii="Calibri" w:hAnsi="Calibri" w:cs="Calibri" w:eastAsia="Calibri"/>
          <w:b w:val="0"/>
          <w:color w:val="15131F"/>
          <w:sz w:val="21"/>
        </w:rPr>
        <w:t>Solo una: ¿necesitamos las paredes laterales si no llueve?</w:t>
      </w:r>
    </w:p>
    <w:p>
      <w:pPr>
        <w:spacing w:after="60"/>
      </w:pPr>
      <w:r>
        <w:rPr>
          <w:rFonts w:ascii="Calibri" w:hAnsi="Calibri" w:cs="Calibri" w:eastAsia="Calibri"/>
          <w:b/>
          <w:color w:val="6B3CF0"/>
          <w:sz w:val="21"/>
        </w:rPr>
        <w:t xml:space="preserve">Gideon (ventas): </w:t>
      </w:r>
      <w:r>
        <w:rPr>
          <w:rFonts w:ascii="Calibri" w:hAnsi="Calibri" w:cs="Calibri" w:eastAsia="Calibri"/>
          <w:b w:val="0"/>
          <w:color w:val="15131F"/>
          <w:sz w:val="21"/>
        </w:rPr>
        <w:t>Se quedan enrolladas a menos que llueva. Entonces: 5.420 $ por la carpa, las paredes laterales, 15 mesas, 120 sillas, una pista de baile e iluminación, con entrega, montaje y recogida. ¿Seguimos adelante?</w:t>
      </w:r>
    </w:p>
    <w:p>
      <w:pPr>
        <w:spacing w:after="60"/>
      </w:pPr>
      <w:r>
        <w:rPr>
          <w:rFonts w:ascii="Calibri" w:hAnsi="Calibri" w:cs="Calibri" w:eastAsia="Calibri"/>
          <w:b/>
          <w:color w:val="6B3CF0"/>
          <w:sz w:val="21"/>
        </w:rPr>
        <w:t xml:space="preserve">Clara (viñedo): </w:t>
      </w:r>
      <w:r>
        <w:rPr>
          <w:rFonts w:ascii="Calibri" w:hAnsi="Calibri" w:cs="Calibri" w:eastAsia="Calibri"/>
          <w:b w:val="0"/>
          <w:color w:val="15131F"/>
          <w:sz w:val="21"/>
        </w:rPr>
        <w:t>Sí, adelante, lo reservamos.</w:t>
      </w:r>
    </w:p>
    <w:p>
      <w:pPr>
        <w:spacing w:after="60"/>
      </w:pPr>
      <w:r>
        <w:rPr>
          <w:rFonts w:ascii="Calibri" w:hAnsi="Calibri" w:cs="Calibri" w:eastAsia="Calibri"/>
          <w:b/>
          <w:color w:val="6B3CF0"/>
          <w:sz w:val="21"/>
        </w:rPr>
        <w:t xml:space="preserve">Gideon (ventas): </w:t>
      </w:r>
      <w:r>
        <w:rPr>
          <w:rFonts w:ascii="Calibri" w:hAnsi="Calibri" w:cs="Calibri" w:eastAsia="Calibri"/>
          <w:b w:val="0"/>
          <w:color w:val="15131F"/>
          <w:sz w:val="21"/>
        </w:rPr>
        <w:t>Gracias. La factura del anticipo te llega hoy. Entrega el jueves 5 de noviembre, montaje el viernes 6 de noviembre y recogida el lunes 9 de noviembre. Te envío este resumen por email antes del mediodía.</w:t>
      </w:r>
    </w:p>
    <w:p>
      <w:pPr>
        <w:spacing w:after="80"/>
      </w:pPr>
    </w:p>
    <w:p>
      <w:pPr>
        <w:spacing w:after="80"/>
      </w:pPr>
      <w:r>
        <w:rPr>
          <w:rFonts w:ascii="Calibri" w:hAnsi="Calibri" w:cs="Calibri" w:eastAsia="Calibri"/>
          <w:b/>
          <w:color w:val="15131F"/>
          <w:sz w:val="24"/>
        </w:rPr>
        <w:t>Registro de llamadas: Juniper Hollow Vineyard</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Llamada</w:t>
            </w:r>
          </w:p>
        </w:tc>
        <w:tc>
          <w:tcPr>
            <w:tcW w:type="dxa" w:w="3324"/>
            <w:shd w:val="clear" w:color="auto" w:fill="EFE9FF"/>
          </w:tcPr>
          <w:p>
            <w:r/>
            <w:r>
              <w:rPr>
                <w:rFonts w:ascii="Calibri" w:hAnsi="Calibri" w:cs="Calibri" w:eastAsia="Calibri"/>
                <w:b/>
                <w:color w:val="15131F"/>
                <w:sz w:val="19"/>
              </w:rPr>
              <w:t>Tipo</w:t>
            </w:r>
          </w:p>
        </w:tc>
        <w:tc>
          <w:tcPr>
            <w:tcW w:type="dxa" w:w="3324"/>
            <w:shd w:val="clear" w:color="auto" w:fill="EFE9FF"/>
          </w:tcPr>
          <w:p>
            <w:r/>
            <w:r>
              <w:rPr>
                <w:rFonts w:ascii="Calibri" w:hAnsi="Calibri" w:cs="Calibri" w:eastAsia="Calibri"/>
                <w:b/>
                <w:color w:val="15131F"/>
                <w:sz w:val="19"/>
              </w:rPr>
              <w:t>Resultado</w:t>
            </w:r>
          </w:p>
        </w:tc>
      </w:tr>
      <w:tr>
        <w:tc>
          <w:tcPr>
            <w:tcW w:type="dxa" w:w="3324"/>
          </w:tcPr>
          <w:p>
            <w:r/>
            <w:r>
              <w:rPr>
                <w:rFonts w:ascii="Calibri" w:hAnsi="Calibri" w:cs="Calibri" w:eastAsia="Calibri"/>
                <w:b w:val="0"/>
                <w:color w:val="15131F"/>
                <w:sz w:val="19"/>
              </w:rPr>
              <w:t>vie 9 oct, 9:05</w:t>
            </w:r>
          </w:p>
        </w:tc>
        <w:tc>
          <w:tcPr>
            <w:tcW w:type="dxa" w:w="3324"/>
          </w:tcPr>
          <w:p>
            <w:r/>
            <w:r>
              <w:rPr>
                <w:rFonts w:ascii="Calibri" w:hAnsi="Calibri" w:cs="Calibri" w:eastAsia="Calibri"/>
                <w:b w:val="0"/>
                <w:color w:val="15131F"/>
                <w:sz w:val="19"/>
              </w:rPr>
              <w:t>Llamada a lead nuevo</w:t>
            </w:r>
          </w:p>
        </w:tc>
        <w:tc>
          <w:tcPr>
            <w:tcW w:type="dxa" w:w="3324"/>
          </w:tcPr>
          <w:p>
            <w:r/>
            <w:r>
              <w:rPr>
                <w:rFonts w:ascii="Calibri" w:hAnsi="Calibri" w:cs="Calibri" w:eastAsia="Calibri"/>
                <w:b w:val="0"/>
                <w:color w:val="15131F"/>
                <w:sz w:val="19"/>
              </w:rPr>
              <w:t>Mensaje de voz y SMS</w:t>
            </w:r>
          </w:p>
        </w:tc>
      </w:tr>
      <w:tr>
        <w:tc>
          <w:tcPr>
            <w:tcW w:type="dxa" w:w="3324"/>
          </w:tcPr>
          <w:p>
            <w:r/>
            <w:r>
              <w:rPr>
                <w:rFonts w:ascii="Calibri" w:hAnsi="Calibri" w:cs="Calibri" w:eastAsia="Calibri"/>
                <w:b w:val="0"/>
                <w:color w:val="15131F"/>
                <w:sz w:val="19"/>
              </w:rPr>
              <w:t>vie 9 oct, 9:31</w:t>
            </w:r>
          </w:p>
        </w:tc>
        <w:tc>
          <w:tcPr>
            <w:tcW w:type="dxa" w:w="3324"/>
          </w:tcPr>
          <w:p>
            <w:r/>
            <w:r>
              <w:rPr>
                <w:rFonts w:ascii="Calibri" w:hAnsi="Calibri" w:cs="Calibri" w:eastAsia="Calibri"/>
                <w:b w:val="0"/>
                <w:color w:val="15131F"/>
                <w:sz w:val="19"/>
              </w:rPr>
              <w:t>Llamada entrante</w:t>
            </w:r>
          </w:p>
        </w:tc>
        <w:tc>
          <w:tcPr>
            <w:tcW w:type="dxa" w:w="3324"/>
          </w:tcPr>
          <w:p>
            <w:r/>
            <w:r>
              <w:rPr>
                <w:rFonts w:ascii="Calibri" w:hAnsi="Calibri" w:cs="Calibri" w:eastAsia="Calibri"/>
                <w:b w:val="0"/>
                <w:color w:val="15131F"/>
                <w:sz w:val="19"/>
              </w:rPr>
              <w:t>Cotización antes de las 14:00, llamada el mar</w:t>
            </w:r>
          </w:p>
        </w:tc>
      </w:tr>
      <w:tr>
        <w:tc>
          <w:tcPr>
            <w:tcW w:type="dxa" w:w="3324"/>
          </w:tcPr>
          <w:p>
            <w:r/>
            <w:r>
              <w:rPr>
                <w:rFonts w:ascii="Calibri" w:hAnsi="Calibri" w:cs="Calibri" w:eastAsia="Calibri"/>
                <w:b w:val="0"/>
                <w:color w:val="15131F"/>
                <w:sz w:val="19"/>
              </w:rPr>
              <w:t>mar 13 oct, 10:00</w:t>
            </w:r>
          </w:p>
        </w:tc>
        <w:tc>
          <w:tcPr>
            <w:tcW w:type="dxa" w:w="3324"/>
          </w:tcPr>
          <w:p>
            <w:r/>
            <w:r>
              <w:rPr>
                <w:rFonts w:ascii="Calibri" w:hAnsi="Calibri" w:cs="Calibri" w:eastAsia="Calibri"/>
                <w:b w:val="0"/>
                <w:color w:val="15131F"/>
                <w:sz w:val="19"/>
              </w:rPr>
              <w:t>Seguimiento de cotización, decisión</w:t>
            </w:r>
          </w:p>
        </w:tc>
        <w:tc>
          <w:tcPr>
            <w:tcW w:type="dxa" w:w="3324"/>
          </w:tcPr>
          <w:p>
            <w:r/>
            <w:r>
              <w:rPr>
                <w:rFonts w:ascii="Calibri" w:hAnsi="Calibri" w:cs="Calibri" w:eastAsia="Calibri"/>
                <w:b w:val="0"/>
                <w:color w:val="15131F"/>
                <w:sz w:val="19"/>
              </w:rPr>
              <w:t>Sí, 5.420 $</w:t>
            </w:r>
          </w:p>
        </w:tc>
      </w:tr>
    </w:tbl>
    <w:p/>
    <w:p>
      <w:pPr>
        <w:spacing w:after="80"/>
      </w:pPr>
      <w:r>
        <w:rPr>
          <w:rFonts w:ascii="Calibri" w:hAnsi="Calibri" w:cs="Calibri" w:eastAsia="Calibri"/>
          <w:b/>
          <w:color w:val="15131F"/>
          <w:sz w:val="24"/>
        </w:rPr>
        <w:t>Flujo de la llamada, vie 9 oct</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Motivo</w:t>
            </w:r>
          </w:p>
        </w:tc>
        <w:tc>
          <w:tcPr>
            <w:tcW w:type="dxa" w:w="4986"/>
          </w:tcPr>
          <w:p>
            <w:r/>
            <w:r>
              <w:rPr>
                <w:rFonts w:ascii="Calibri" w:hAnsi="Calibri" w:cs="Calibri" w:eastAsia="Calibri"/>
                <w:b w:val="0"/>
                <w:color w:val="15131F"/>
                <w:sz w:val="19"/>
              </w:rPr>
              <w:t>Carpa, mesas e iluminación para una cena de vendimia</w:t>
            </w:r>
          </w:p>
        </w:tc>
      </w:tr>
      <w:tr>
        <w:tc>
          <w:tcPr>
            <w:tcW w:type="dxa" w:w="4986"/>
          </w:tcPr>
          <w:p>
            <w:r/>
            <w:r>
              <w:rPr>
                <w:rFonts w:ascii="Calibri" w:hAnsi="Calibri" w:cs="Calibri" w:eastAsia="Calibri"/>
                <w:b/>
                <w:color w:val="15131F"/>
                <w:sz w:val="19"/>
              </w:rPr>
              <w:t>Resumen</w:t>
            </w:r>
          </w:p>
        </w:tc>
        <w:tc>
          <w:tcPr>
            <w:tcW w:type="dxa" w:w="4986"/>
          </w:tcPr>
          <w:p>
            <w:r/>
            <w:r>
              <w:rPr>
                <w:rFonts w:ascii="Calibri" w:hAnsi="Calibri" w:cs="Calibri" w:eastAsia="Calibri"/>
                <w:b w:val="0"/>
                <w:color w:val="15131F"/>
                <w:sz w:val="19"/>
              </w:rPr>
              <w:t>120 invitados, césped, sáb 7 nov; preocupa la lluvia</w:t>
            </w:r>
          </w:p>
        </w:tc>
      </w:tr>
      <w:tr>
        <w:tc>
          <w:tcPr>
            <w:tcW w:type="dxa" w:w="4986"/>
          </w:tcPr>
          <w:p>
            <w:r/>
            <w:r>
              <w:rPr>
                <w:rFonts w:ascii="Calibri" w:hAnsi="Calibri" w:cs="Calibri" w:eastAsia="Calibri"/>
                <w:b/>
                <w:color w:val="15131F"/>
                <w:sz w:val="19"/>
              </w:rPr>
              <w:t>Una pregunta</w:t>
            </w:r>
          </w:p>
        </w:tc>
        <w:tc>
          <w:tcPr>
            <w:tcW w:type="dxa" w:w="4986"/>
          </w:tcPr>
          <w:p>
            <w:r/>
            <w:r>
              <w:rPr>
                <w:rFonts w:ascii="Calibri" w:hAnsi="Calibri" w:cs="Calibri" w:eastAsia="Calibri"/>
                <w:b w:val="0"/>
                <w:color w:val="15131F"/>
                <w:sz w:val="19"/>
              </w:rPr>
              <w:t>¿El césped es plano y se pueden clavar estacas?</w:t>
            </w:r>
          </w:p>
        </w:tc>
      </w:tr>
      <w:tr>
        <w:tc>
          <w:tcPr>
            <w:tcW w:type="dxa" w:w="4986"/>
          </w:tcPr>
          <w:p>
            <w:r/>
            <w:r>
              <w:rPr>
                <w:rFonts w:ascii="Calibri" w:hAnsi="Calibri" w:cs="Calibri" w:eastAsia="Calibri"/>
                <w:b/>
                <w:color w:val="15131F"/>
                <w:sz w:val="19"/>
              </w:rPr>
              <w:t>Respuesta</w:t>
            </w:r>
          </w:p>
        </w:tc>
        <w:tc>
          <w:tcPr>
            <w:tcW w:type="dxa" w:w="4986"/>
          </w:tcPr>
          <w:p>
            <w:r/>
            <w:r>
              <w:rPr>
                <w:rFonts w:ascii="Calibri" w:hAnsi="Calibri" w:cs="Calibri" w:eastAsia="Calibri"/>
                <w:b w:val="0"/>
                <w:color w:val="15131F"/>
                <w:sz w:val="19"/>
              </w:rPr>
              <w:t>Plano, estacas OK, riego en el borde este</w:t>
            </w:r>
          </w:p>
        </w:tc>
      </w:tr>
      <w:tr>
        <w:tc>
          <w:tcPr>
            <w:tcW w:type="dxa" w:w="4986"/>
          </w:tcPr>
          <w:p>
            <w:r/>
            <w:r>
              <w:rPr>
                <w:rFonts w:ascii="Calibri" w:hAnsi="Calibri" w:cs="Calibri" w:eastAsia="Calibri"/>
                <w:b/>
                <w:color w:val="15131F"/>
                <w:sz w:val="19"/>
              </w:rPr>
              <w:t>Siguiente paso</w:t>
            </w:r>
          </w:p>
        </w:tc>
        <w:tc>
          <w:tcPr>
            <w:tcW w:type="dxa" w:w="4986"/>
          </w:tcPr>
          <w:p>
            <w:r/>
            <w:r>
              <w:rPr>
                <w:rFonts w:ascii="Calibri" w:hAnsi="Calibri" w:cs="Calibri" w:eastAsia="Calibri"/>
                <w:b w:val="0"/>
                <w:color w:val="15131F"/>
                <w:sz w:val="19"/>
              </w:rPr>
              <w:t>Cotización antes de las 14:00; llamada mar 13 oct, 10:00</w:t>
            </w:r>
          </w:p>
        </w:tc>
      </w:tr>
    </w:tbl>
    <w:p/>
    <w:p>
      <w:pPr>
        <w:spacing w:after="80"/>
      </w:pPr>
      <w:r>
        <w:rPr>
          <w:rFonts w:ascii="Calibri" w:hAnsi="Calibri" w:cs="Calibri" w:eastAsia="Calibri"/>
          <w:b/>
          <w:color w:val="15131F"/>
          <w:sz w:val="24"/>
        </w:rPr>
        <w:t>En CRMsoftware.pro el 13 de octubre</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Lead</w:t>
            </w:r>
          </w:p>
        </w:tc>
        <w:tc>
          <w:tcPr>
            <w:tcW w:type="dxa" w:w="4986"/>
          </w:tcPr>
          <w:p>
            <w:r/>
            <w:r>
              <w:rPr>
                <w:rFonts w:ascii="Calibri" w:hAnsi="Calibri" w:cs="Calibri" w:eastAsia="Calibri"/>
                <w:b w:val="0"/>
                <w:color w:val="15131F"/>
                <w:sz w:val="19"/>
              </w:rPr>
              <w:t>Del chat de la web, convertido en negocio</w:t>
            </w:r>
          </w:p>
        </w:tc>
      </w:tr>
      <w:tr>
        <w:tc>
          <w:tcPr>
            <w:tcW w:type="dxa" w:w="4986"/>
          </w:tcPr>
          <w:p>
            <w:r/>
            <w:r>
              <w:rPr>
                <w:rFonts w:ascii="Calibri" w:hAnsi="Calibri" w:cs="Calibri" w:eastAsia="Calibri"/>
                <w:b/>
                <w:color w:val="15131F"/>
                <w:sz w:val="19"/>
              </w:rPr>
              <w:t>Negocio</w:t>
            </w:r>
          </w:p>
        </w:tc>
        <w:tc>
          <w:tcPr>
            <w:tcW w:type="dxa" w:w="4986"/>
          </w:tcPr>
          <w:p>
            <w:r/>
            <w:r>
              <w:rPr>
                <w:rFonts w:ascii="Calibri" w:hAnsi="Calibri" w:cs="Calibri" w:eastAsia="Calibri"/>
                <w:b w:val="0"/>
                <w:color w:val="15131F"/>
                <w:sz w:val="19"/>
              </w:rPr>
              <w:t>Carpa para la cena de vendimia · Juniper Hollow Vineyard, 5.420 $, «Cerrado ganado»</w:t>
            </w:r>
          </w:p>
        </w:tc>
      </w:tr>
      <w:tr>
        <w:tc>
          <w:tcPr>
            <w:tcW w:type="dxa" w:w="4986"/>
          </w:tcPr>
          <w:p>
            <w:r/>
            <w:r>
              <w:rPr>
                <w:rFonts w:ascii="Calibri" w:hAnsi="Calibri" w:cs="Calibri" w:eastAsia="Calibri"/>
                <w:b/>
                <w:color w:val="15131F"/>
                <w:sz w:val="19"/>
              </w:rPr>
              <w:t>Cotización</w:t>
            </w:r>
          </w:p>
        </w:tc>
        <w:tc>
          <w:tcPr>
            <w:tcW w:type="dxa" w:w="4986"/>
          </w:tcPr>
          <w:p>
            <w:r/>
            <w:r>
              <w:rPr>
                <w:rFonts w:ascii="Calibri" w:hAnsi="Calibri" w:cs="Calibri" w:eastAsia="Calibri"/>
                <w:b w:val="0"/>
                <w:color w:val="15131F"/>
                <w:sz w:val="19"/>
              </w:rPr>
              <w:t>Enviada el vie 9 oct, «Aceptado» el mar 13 oct</w:t>
            </w:r>
          </w:p>
        </w:tc>
      </w:tr>
      <w:tr>
        <w:tc>
          <w:tcPr>
            <w:tcW w:type="dxa" w:w="4986"/>
          </w:tcPr>
          <w:p>
            <w:r/>
            <w:r>
              <w:rPr>
                <w:rFonts w:ascii="Calibri" w:hAnsi="Calibri" w:cs="Calibri" w:eastAsia="Calibri"/>
                <w:b/>
                <w:color w:val="15131F"/>
                <w:sz w:val="19"/>
              </w:rPr>
              <w:t>Notas</w:t>
            </w:r>
          </w:p>
        </w:tc>
        <w:tc>
          <w:tcPr>
            <w:tcW w:type="dxa" w:w="4986"/>
          </w:tcPr>
          <w:p>
            <w:r/>
            <w:r>
              <w:rPr>
                <w:rFonts w:ascii="Calibri" w:hAnsi="Calibri" w:cs="Calibri" w:eastAsia="Calibri"/>
                <w:b w:val="0"/>
                <w:color w:val="15131F"/>
                <w:sz w:val="19"/>
              </w:rPr>
              <w:t>Riego a lo largo del borde este; las paredes laterales quedan enrolladas salvo si llueve</w:t>
            </w:r>
          </w:p>
        </w:tc>
      </w:tr>
      <w:tr>
        <w:tc>
          <w:tcPr>
            <w:tcW w:type="dxa" w:w="4986"/>
          </w:tcPr>
          <w:p>
            <w:r/>
            <w:r>
              <w:rPr>
                <w:rFonts w:ascii="Calibri" w:hAnsi="Calibri" w:cs="Calibri" w:eastAsia="Calibri"/>
                <w:b/>
                <w:color w:val="15131F"/>
                <w:sz w:val="19"/>
              </w:rPr>
              <w:t>Tareas</w:t>
            </w:r>
          </w:p>
        </w:tc>
        <w:tc>
          <w:tcPr>
            <w:tcW w:type="dxa" w:w="4986"/>
          </w:tcPr>
          <w:p>
            <w:r/>
            <w:r>
              <w:rPr>
                <w:rFonts w:ascii="Calibri" w:hAnsi="Calibri" w:cs="Calibri" w:eastAsia="Calibri"/>
                <w:b w:val="0"/>
                <w:color w:val="15131F"/>
                <w:sz w:val="19"/>
              </w:rPr>
              <w:t>Factura del anticipo hoy · Entrega jue 5 nov · Llamada tras el evento mar 17 nov</w:t>
            </w:r>
          </w:p>
        </w:tc>
      </w:tr>
    </w:tbl>
    <w:p/>
    <w:p>
      <w:pPr>
        <w:spacing w:after="240"/>
      </w:pPr>
      <w:r>
        <w:rPr>
          <w:rFonts w:ascii="Calibri" w:hAnsi="Calibri" w:cs="Calibri" w:eastAsia="Calibri"/>
          <w:b w:val="0"/>
          <w:color w:val="5D5A70"/>
          <w:sz w:val="18"/>
        </w:rPr>
        <w:t>Empresa y comprador ficticios</w:t>
      </w:r>
    </w:p>
    <w:p>
      <w:pPr>
        <w:spacing w:after="80"/>
      </w:pPr>
      <w:r>
        <w:rPr>
          <w:rFonts w:ascii="Calibri" w:hAnsi="Calibri" w:cs="Calibri" w:eastAsia="Calibri"/>
          <w:b/>
          <w:color w:val="15131F"/>
          <w:sz w:val="28"/>
        </w:rPr>
        <w:t>Qué guion de llamadas de ventas usar en cada llamada y qué registrar</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Llamada</w:t>
            </w:r>
          </w:p>
        </w:tc>
        <w:tc>
          <w:tcPr>
            <w:tcW w:type="dxa" w:w="2493"/>
            <w:shd w:val="clear" w:color="auto" w:fill="EFE9FF"/>
          </w:tcPr>
          <w:p>
            <w:r/>
            <w:r>
              <w:rPr>
                <w:rFonts w:ascii="Calibri" w:hAnsi="Calibri" w:cs="Calibri" w:eastAsia="Calibri"/>
                <w:b/>
                <w:color w:val="15131F"/>
                <w:sz w:val="19"/>
              </w:rPr>
              <w:t>Cuándo</w:t>
            </w:r>
          </w:p>
        </w:tc>
        <w:tc>
          <w:tcPr>
            <w:tcW w:type="dxa" w:w="2493"/>
            <w:shd w:val="clear" w:color="auto" w:fill="EFE9FF"/>
          </w:tcPr>
          <w:p>
            <w:r/>
            <w:r>
              <w:rPr>
                <w:rFonts w:ascii="Calibri" w:hAnsi="Calibri" w:cs="Calibri" w:eastAsia="Calibri"/>
                <w:b/>
                <w:color w:val="15131F"/>
                <w:sz w:val="19"/>
              </w:rPr>
              <w:t>Objetivo</w:t>
            </w:r>
          </w:p>
        </w:tc>
        <w:tc>
          <w:tcPr>
            <w:tcW w:type="dxa" w:w="2493"/>
            <w:shd w:val="clear" w:color="auto" w:fill="EFE9FF"/>
          </w:tcPr>
          <w:p>
            <w:r/>
            <w:r>
              <w:rPr>
                <w:rFonts w:ascii="Calibri" w:hAnsi="Calibri" w:cs="Calibri" w:eastAsia="Calibri"/>
                <w:b/>
                <w:color w:val="15131F"/>
                <w:sz w:val="19"/>
              </w:rPr>
              <w:t>Registrar en el CRM</w:t>
            </w:r>
          </w:p>
        </w:tc>
      </w:tr>
      <w:tr>
        <w:tc>
          <w:tcPr>
            <w:tcW w:type="dxa" w:w="2493"/>
          </w:tcPr>
          <w:p>
            <w:r/>
            <w:r>
              <w:rPr>
                <w:rFonts w:ascii="Calibri" w:hAnsi="Calibri" w:cs="Calibri" w:eastAsia="Calibri"/>
                <w:b w:val="0"/>
                <w:color w:val="15131F"/>
                <w:sz w:val="19"/>
              </w:rPr>
              <w:t>Llamada a lead nuevo</w:t>
            </w:r>
          </w:p>
        </w:tc>
        <w:tc>
          <w:tcPr>
            <w:tcW w:type="dxa" w:w="2493"/>
          </w:tcPr>
          <w:p>
            <w:r/>
            <w:r>
              <w:rPr>
                <w:rFonts w:ascii="Calibri" w:hAnsi="Calibri" w:cs="Calibri" w:eastAsia="Calibri"/>
                <w:b w:val="0"/>
                <w:color w:val="15131F"/>
                <w:sz w:val="19"/>
              </w:rPr>
              <w:t>En menos de 1 hora, o a la hora que eligió</w:t>
            </w:r>
          </w:p>
        </w:tc>
        <w:tc>
          <w:tcPr>
            <w:tcW w:type="dxa" w:w="2493"/>
          </w:tcPr>
          <w:p>
            <w:r/>
            <w:r>
              <w:rPr>
                <w:rFonts w:ascii="Calibri" w:hAnsi="Calibri" w:cs="Calibri" w:eastAsia="Calibri"/>
                <w:b w:val="0"/>
                <w:color w:val="15131F"/>
                <w:sz w:val="19"/>
              </w:rPr>
              <w:t>Resumen, una pregunta y un siguiente paso con fecha</w:t>
            </w:r>
          </w:p>
        </w:tc>
        <w:tc>
          <w:tcPr>
            <w:tcW w:type="dxa" w:w="2493"/>
          </w:tcPr>
          <w:p>
            <w:r/>
            <w:r>
              <w:rPr>
                <w:rFonts w:ascii="Calibri" w:hAnsi="Calibri" w:cs="Calibri" w:eastAsia="Calibri"/>
                <w:b w:val="0"/>
                <w:color w:val="15131F"/>
                <w:sz w:val="19"/>
              </w:rPr>
              <w:t>Fuente, su consulta con sus palabras, siguiente paso como tarea</w:t>
            </w:r>
          </w:p>
        </w:tc>
      </w:tr>
      <w:tr>
        <w:tc>
          <w:tcPr>
            <w:tcW w:type="dxa" w:w="2493"/>
          </w:tcPr>
          <w:p>
            <w:r/>
            <w:r>
              <w:rPr>
                <w:rFonts w:ascii="Calibri" w:hAnsi="Calibri" w:cs="Calibri" w:eastAsia="Calibri"/>
                <w:b w:val="0"/>
                <w:color w:val="15131F"/>
                <w:sz w:val="19"/>
              </w:rPr>
              <w:t>Llamada entrante</w:t>
            </w:r>
          </w:p>
        </w:tc>
        <w:tc>
          <w:tcPr>
            <w:tcW w:type="dxa" w:w="2493"/>
          </w:tcPr>
          <w:p>
            <w:r/>
            <w:r>
              <w:rPr>
                <w:rFonts w:ascii="Calibri" w:hAnsi="Calibri" w:cs="Calibri" w:eastAsia="Calibri"/>
                <w:b w:val="0"/>
                <w:color w:val="15131F"/>
                <w:sz w:val="19"/>
              </w:rPr>
              <w:t>Llamadas perdidas: devolverlas en 1 hora laborable</w:t>
            </w:r>
          </w:p>
        </w:tc>
        <w:tc>
          <w:tcPr>
            <w:tcW w:type="dxa" w:w="2493"/>
          </w:tcPr>
          <w:p>
            <w:r/>
            <w:r>
              <w:rPr>
                <w:rFonts w:ascii="Calibri" w:hAnsi="Calibri" w:cs="Calibri" w:eastAsia="Calibri"/>
                <w:b w:val="0"/>
                <w:color w:val="15131F"/>
                <w:sz w:val="19"/>
              </w:rPr>
              <w:t>Nombre y número, su necesidad, un siguiente paso con fecha</w:t>
            </w:r>
          </w:p>
        </w:tc>
        <w:tc>
          <w:tcPr>
            <w:tcW w:type="dxa" w:w="2493"/>
          </w:tcPr>
          <w:p>
            <w:r/>
            <w:r>
              <w:rPr>
                <w:rFonts w:ascii="Calibri" w:hAnsi="Calibri" w:cs="Calibri" w:eastAsia="Calibri"/>
                <w:b w:val="0"/>
                <w:color w:val="15131F"/>
                <w:sz w:val="19"/>
              </w:rPr>
              <w:t>Lead nuevo con «Fuente» «Teléfono», notas, siguiente paso como tarea</w:t>
            </w:r>
          </w:p>
        </w:tc>
      </w:tr>
      <w:tr>
        <w:tc>
          <w:tcPr>
            <w:tcW w:type="dxa" w:w="2493"/>
          </w:tcPr>
          <w:p>
            <w:r/>
            <w:r>
              <w:rPr>
                <w:rFonts w:ascii="Calibri" w:hAnsi="Calibri" w:cs="Calibri" w:eastAsia="Calibri"/>
                <w:b w:val="0"/>
                <w:color w:val="15131F"/>
                <w:sz w:val="19"/>
              </w:rPr>
              <w:t>Mensaje de voz y SMS</w:t>
            </w:r>
          </w:p>
        </w:tc>
        <w:tc>
          <w:tcPr>
            <w:tcW w:type="dxa" w:w="2493"/>
          </w:tcPr>
          <w:p>
            <w:r/>
            <w:r>
              <w:rPr>
                <w:rFonts w:ascii="Calibri" w:hAnsi="Calibri" w:cs="Calibri" w:eastAsia="Calibri"/>
                <w:b w:val="0"/>
                <w:color w:val="15131F"/>
                <w:sz w:val="19"/>
              </w:rPr>
              <w:t>Tras una llamada sin respuesta, una vez</w:t>
            </w:r>
          </w:p>
        </w:tc>
        <w:tc>
          <w:tcPr>
            <w:tcW w:type="dxa" w:w="2493"/>
          </w:tcPr>
          <w:p>
            <w:r/>
            <w:r>
              <w:rPr>
                <w:rFonts w:ascii="Calibri" w:hAnsi="Calibri" w:cs="Calibri" w:eastAsia="Calibri"/>
                <w:b w:val="0"/>
                <w:color w:val="15131F"/>
                <w:sz w:val="19"/>
              </w:rPr>
              <w:t>Que te devuelva la llamada o espere tu próximo intento</w:t>
            </w:r>
          </w:p>
        </w:tc>
        <w:tc>
          <w:tcPr>
            <w:tcW w:type="dxa" w:w="2493"/>
          </w:tcPr>
          <w:p>
            <w:r/>
            <w:r>
              <w:rPr>
                <w:rFonts w:ascii="Calibri" w:hAnsi="Calibri" w:cs="Calibri" w:eastAsia="Calibri"/>
                <w:b w:val="0"/>
                <w:color w:val="15131F"/>
                <w:sz w:val="19"/>
              </w:rPr>
              <w:t>Número de intento, mensaje de voz y SMS enviados, próximo intento como tarea</w:t>
            </w:r>
          </w:p>
        </w:tc>
      </w:tr>
      <w:tr>
        <w:tc>
          <w:tcPr>
            <w:tcW w:type="dxa" w:w="2493"/>
          </w:tcPr>
          <w:p>
            <w:r/>
            <w:r>
              <w:rPr>
                <w:rFonts w:ascii="Calibri" w:hAnsi="Calibri" w:cs="Calibri" w:eastAsia="Calibri"/>
                <w:b w:val="0"/>
                <w:color w:val="15131F"/>
                <w:sz w:val="19"/>
              </w:rPr>
              <w:t>Seguimiento de cotización</w:t>
            </w:r>
          </w:p>
        </w:tc>
        <w:tc>
          <w:tcPr>
            <w:tcW w:type="dxa" w:w="2493"/>
          </w:tcPr>
          <w:p>
            <w:r/>
            <w:r>
              <w:rPr>
                <w:rFonts w:ascii="Calibri" w:hAnsi="Calibri" w:cs="Calibri" w:eastAsia="Calibri"/>
                <w:b w:val="0"/>
                <w:color w:val="15131F"/>
                <w:sz w:val="19"/>
              </w:rPr>
              <w:t>Día acordado, o 2 días laborables después de la cotización</w:t>
            </w:r>
          </w:p>
        </w:tc>
        <w:tc>
          <w:tcPr>
            <w:tcW w:type="dxa" w:w="2493"/>
          </w:tcPr>
          <w:p>
            <w:r/>
            <w:r>
              <w:rPr>
                <w:rFonts w:ascii="Calibri" w:hAnsi="Calibri" w:cs="Calibri" w:eastAsia="Calibri"/>
                <w:b w:val="0"/>
                <w:color w:val="15131F"/>
                <w:sz w:val="19"/>
              </w:rPr>
              <w:t>Dudas resueltas y fecha de decisión</w:t>
            </w:r>
          </w:p>
        </w:tc>
        <w:tc>
          <w:tcPr>
            <w:tcW w:type="dxa" w:w="2493"/>
          </w:tcPr>
          <w:p>
            <w:r/>
            <w:r>
              <w:rPr>
                <w:rFonts w:ascii="Calibri" w:hAnsi="Calibri" w:cs="Calibri" w:eastAsia="Calibri"/>
                <w:b w:val="0"/>
                <w:color w:val="15131F"/>
                <w:sz w:val="19"/>
              </w:rPr>
              <w:t>Sus dudas en las notas, la fecha de decisión</w:t>
            </w:r>
          </w:p>
        </w:tc>
      </w:tr>
      <w:tr>
        <w:tc>
          <w:tcPr>
            <w:tcW w:type="dxa" w:w="2493"/>
          </w:tcPr>
          <w:p>
            <w:r/>
            <w:r>
              <w:rPr>
                <w:rFonts w:ascii="Calibri" w:hAnsi="Calibri" w:cs="Calibri" w:eastAsia="Calibri"/>
                <w:b w:val="0"/>
                <w:color w:val="15131F"/>
                <w:sz w:val="19"/>
              </w:rPr>
              <w:t>Llamada de decisión</w:t>
            </w:r>
          </w:p>
        </w:tc>
        <w:tc>
          <w:tcPr>
            <w:tcW w:type="dxa" w:w="2493"/>
          </w:tcPr>
          <w:p>
            <w:r/>
            <w:r>
              <w:rPr>
                <w:rFonts w:ascii="Calibri" w:hAnsi="Calibri" w:cs="Calibri" w:eastAsia="Calibri"/>
                <w:b w:val="0"/>
                <w:color w:val="15131F"/>
                <w:sz w:val="19"/>
              </w:rPr>
              <w:t>Fecha de decisión, con la persona que decide</w:t>
            </w:r>
          </w:p>
        </w:tc>
        <w:tc>
          <w:tcPr>
            <w:tcW w:type="dxa" w:w="2493"/>
          </w:tcPr>
          <w:p>
            <w:r/>
            <w:r>
              <w:rPr>
                <w:rFonts w:ascii="Calibri" w:hAnsi="Calibri" w:cs="Calibri" w:eastAsia="Calibri"/>
                <w:b w:val="0"/>
                <w:color w:val="15131F"/>
                <w:sz w:val="19"/>
              </w:rPr>
              <w:t>Sí, no o qué falta</w:t>
            </w:r>
          </w:p>
        </w:tc>
        <w:tc>
          <w:tcPr>
            <w:tcW w:type="dxa" w:w="2493"/>
          </w:tcPr>
          <w:p>
            <w:r/>
            <w:r>
              <w:rPr>
                <w:rFonts w:ascii="Calibri" w:hAnsi="Calibri" w:cs="Calibri" w:eastAsia="Calibri"/>
                <w:b w:val="0"/>
                <w:color w:val="15131F"/>
                <w:sz w:val="19"/>
              </w:rPr>
              <w:t>Etapa cambiada, email de resumen, tareas de entrega</w:t>
            </w:r>
          </w:p>
        </w:tc>
      </w:tr>
      <w:tr>
        <w:tc>
          <w:tcPr>
            <w:tcW w:type="dxa" w:w="2493"/>
          </w:tcPr>
          <w:p>
            <w:r/>
            <w:r>
              <w:rPr>
                <w:rFonts w:ascii="Calibri" w:hAnsi="Calibri" w:cs="Calibri" w:eastAsia="Calibri"/>
                <w:b w:val="0"/>
                <w:color w:val="15131F"/>
                <w:sz w:val="19"/>
              </w:rPr>
              <w:t>Renovación o ampliación</w:t>
            </w:r>
          </w:p>
        </w:tc>
        <w:tc>
          <w:tcPr>
            <w:tcW w:type="dxa" w:w="2493"/>
          </w:tcPr>
          <w:p>
            <w:r/>
            <w:r>
              <w:rPr>
                <w:rFonts w:ascii="Calibri" w:hAnsi="Calibri" w:cs="Calibri" w:eastAsia="Calibri"/>
                <w:b w:val="0"/>
                <w:color w:val="15131F"/>
                <w:sz w:val="19"/>
              </w:rPr>
              <w:t>De 60 a 90 días antes de la renovación</w:t>
            </w:r>
          </w:p>
        </w:tc>
        <w:tc>
          <w:tcPr>
            <w:tcW w:type="dxa" w:w="2493"/>
          </w:tcPr>
          <w:p>
            <w:r/>
            <w:r>
              <w:rPr>
                <w:rFonts w:ascii="Calibri" w:hAnsi="Calibri" w:cs="Calibri" w:eastAsia="Calibri"/>
                <w:b w:val="0"/>
                <w:color w:val="15131F"/>
                <w:sz w:val="19"/>
              </w:rPr>
              <w:t>Qué funcionó, qué cambia, una cotización de renovación</w:t>
            </w:r>
          </w:p>
        </w:tc>
        <w:tc>
          <w:tcPr>
            <w:tcW w:type="dxa" w:w="2493"/>
          </w:tcPr>
          <w:p>
            <w:r/>
            <w:r>
              <w:rPr>
                <w:rFonts w:ascii="Calibri" w:hAnsi="Calibri" w:cs="Calibri" w:eastAsia="Calibri"/>
                <w:b w:val="0"/>
                <w:color w:val="15131F"/>
                <w:sz w:val="19"/>
              </w:rPr>
              <w:t>Sus respuestas en las notas, la fecha de renovación</w:t>
            </w:r>
          </w:p>
        </w:tc>
      </w:tr>
    </w:tbl>
    <w:p/>
    <w:p>
      <w:pPr>
        <w:spacing w:after="80"/>
      </w:pPr>
      <w:r>
        <w:rPr>
          <w:rFonts w:ascii="Calibri" w:hAnsi="Calibri" w:cs="Calibri" w:eastAsia="Calibri"/>
          <w:b/>
          <w:color w:val="15131F"/>
          <w:sz w:val="28"/>
        </w:rPr>
        <w:t>Reglas para llamadas de ventas en caliente, mensajes de voz y SMS</w:t>
      </w:r>
    </w:p>
    <w:p>
      <w:pPr>
        <w:spacing w:after="120"/>
      </w:pPr>
      <w:r>
        <w:rPr>
          <w:rFonts w:ascii="Calibri" w:hAnsi="Calibri" w:cs="Calibri" w:eastAsia="Calibri"/>
          <w:b w:val="0"/>
          <w:color w:val="5D5A70"/>
          <w:sz w:val="21"/>
        </w:rPr>
        <w:t>En caliente no significa que todo valga. Tres reglas hacen que tus llamadas sean bienvenidas y, en EE. UU., que tus SMS cumplan la ley.</w:t>
      </w:r>
    </w:p>
    <w:p>
      <w:pPr>
        <w:spacing w:after="40"/>
      </w:pPr>
      <w:r>
        <w:rPr>
          <w:rFonts w:ascii="Calibri" w:hAnsi="Calibri" w:cs="Calibri" w:eastAsia="Calibri"/>
          <w:b/>
          <w:color w:val="15131F"/>
          <w:sz w:val="22"/>
        </w:rPr>
        <w:t>SMS solo con consentimiento, y una vez</w:t>
      </w:r>
    </w:p>
    <w:p>
      <w:pPr>
        <w:spacing w:after="40"/>
      </w:pPr>
      <w:r>
        <w:rPr>
          <w:rFonts w:ascii="Calibri" w:hAnsi="Calibri" w:cs="Calibri" w:eastAsia="Calibri"/>
          <w:b w:val="0"/>
          <w:color w:val="15131F"/>
          <w:sz w:val="21"/>
        </w:rPr>
        <w:t>Envía SMS solo al móvil que el lead te dio para contactarle, solo sobre lo que pidió, y di quién eres. Según la ley de EE. UU., los SMS cuentan como llamadas, y los SMS comerciales enviados de forma automática necesitan consentimiento previo, expreso y por escrito. Si responde «stop», para: las normas de la FCC adoptadas en 2024 dicen que se puede revocar el consentimiento de cualquier forma razonable, por ejemplo respondiendo «stop».</w:t>
      </w:r>
    </w:p>
    <w:p>
      <w:pPr>
        <w:spacing w:after="80"/>
      </w:pPr>
    </w:p>
    <w:p>
      <w:pPr>
        <w:spacing w:after="40"/>
      </w:pPr>
      <w:r>
        <w:rPr>
          <w:rFonts w:ascii="Calibri" w:hAnsi="Calibri" w:cs="Calibri" w:eastAsia="Calibri"/>
          <w:b/>
          <w:color w:val="15131F"/>
          <w:sz w:val="22"/>
        </w:rPr>
        <w:t>Leads antiguos y antiguos clientes</w:t>
      </w:r>
    </w:p>
    <w:p>
      <w:pPr>
        <w:spacing w:after="40"/>
      </w:pPr>
      <w:r>
        <w:rPr>
          <w:rFonts w:ascii="Calibri" w:hAnsi="Calibri" w:cs="Calibri" w:eastAsia="Calibri"/>
          <w:b w:val="0"/>
          <w:color w:val="15131F"/>
          <w:sz w:val="21"/>
        </w:rPr>
        <w:t>En EE. UU., una consulta te permite llamar durante 3 meses a un consumidor cuyo número está en el National Do Not Call Registry (registro nacional de exclusión de llamadas), y una compra, entrega o pago, durante 18 meses. Si te pide que no lo llames, se acabó. La mayoría de las llamadas de ventas a empresas están exentas. Los leads más antiguos son llamadas en frío.</w:t>
      </w:r>
    </w:p>
    <w:p>
      <w:pPr>
        <w:spacing w:after="80"/>
      </w:pPr>
    </w:p>
    <w:p>
      <w:pPr>
        <w:spacing w:after="40"/>
      </w:pPr>
      <w:r>
        <w:rPr>
          <w:rFonts w:ascii="Calibri" w:hAnsi="Calibri" w:cs="Calibri" w:eastAsia="Calibri"/>
          <w:b/>
          <w:color w:val="15131F"/>
          <w:sz w:val="22"/>
        </w:rPr>
        <w:t>Tres intentos y luego cerrar por email</w:t>
      </w:r>
    </w:p>
    <w:p>
      <w:pPr>
        <w:spacing w:after="40"/>
      </w:pPr>
      <w:r>
        <w:rPr>
          <w:rFonts w:ascii="Calibri" w:hAnsi="Calibri" w:cs="Calibri" w:eastAsia="Calibri"/>
          <w:b w:val="0"/>
          <w:color w:val="15131F"/>
          <w:sz w:val="21"/>
        </w:rPr>
        <w:t>Intento 1: una llamada, un mensaje de voz y un SMS. Intento 2: más tarde ese día o el siguiente día laborable, a otra hora. Intento 3, el día laborable 3: una última llamada y un breve email de último intento. Después, para y anota por qué.</w:t>
      </w:r>
    </w:p>
    <w:p>
      <w:pPr>
        <w:spacing w:after="80"/>
      </w:pPr>
    </w:p>
    <w:p>
      <w:pPr>
        <w:spacing w:after="200"/>
      </w:pPr>
      <w:r>
        <w:rPr>
          <w:rFonts w:ascii="Calibri" w:hAnsi="Calibri" w:cs="Calibri" w:eastAsia="Calibri"/>
          <w:b w:val="0"/>
          <w:color w:val="15131F"/>
          <w:sz w:val="21"/>
        </w:rPr>
        <w:t>Esta página no es asesoramiento legal. Son normas federales de EE. UU.; los estados de EE. UU. y otros países tienen sus propias normas sobre llamadas y SMS de ventas, así que consulta las normas oficiales del lugar donde vive tu comprador.</w:t>
      </w:r>
    </w:p>
    <w:p>
      <w:pPr>
        <w:spacing w:after="120"/>
      </w:pPr>
      <w:r>
        <w:rPr>
          <w:rFonts w:ascii="Calibri" w:hAnsi="Calibri" w:cs="Calibri" w:eastAsia="Calibri"/>
          <w:b/>
          <w:color w:val="15131F"/>
          <w:sz w:val="28"/>
        </w:rPr>
        <w:t>Cómo usar estas plantillas de guion de llamadas de ventas</w:t>
      </w:r>
    </w:p>
    <w:p>
      <w:pPr>
        <w:spacing w:after="40"/>
      </w:pPr>
      <w:r>
        <w:rPr>
          <w:rFonts w:ascii="Calibri" w:hAnsi="Calibri" w:cs="Calibri" w:eastAsia="Calibri"/>
          <w:b/>
          <w:color w:val="15131F"/>
          <w:sz w:val="22"/>
        </w:rPr>
        <w:t>1. Elige el tipo de llamada</w:t>
      </w:r>
    </w:p>
    <w:p>
      <w:pPr>
        <w:spacing w:after="120"/>
      </w:pPr>
      <w:r>
        <w:rPr>
          <w:rFonts w:ascii="Calibri" w:hAnsi="Calibri" w:cs="Calibri" w:eastAsia="Calibri"/>
          <w:b w:val="0"/>
          <w:color w:val="15131F"/>
          <w:sz w:val="21"/>
        </w:rPr>
        <w:t>Cada pestaña es una llamada: lead nuevo, entrante, sin respuesta, cotización, decisión o renovación.</w:t>
      </w:r>
    </w:p>
    <w:p>
      <w:pPr>
        <w:spacing w:after="40"/>
      </w:pPr>
      <w:r>
        <w:rPr>
          <w:rFonts w:ascii="Calibri" w:hAnsi="Calibri" w:cs="Calibri" w:eastAsia="Calibri"/>
          <w:b/>
          <w:color w:val="15131F"/>
          <w:sz w:val="22"/>
        </w:rPr>
        <w:t>2. Rellena la hoja de llamada</w:t>
      </w:r>
    </w:p>
    <w:p>
      <w:pPr>
        <w:spacing w:after="120"/>
      </w:pPr>
      <w:r>
        <w:rPr>
          <w:rFonts w:ascii="Calibri" w:hAnsi="Calibri" w:cs="Calibri" w:eastAsia="Calibri"/>
          <w:b w:val="0"/>
          <w:color w:val="15131F"/>
          <w:sz w:val="21"/>
        </w:rPr>
        <w:t>Su consulta con sus palabras, lo que ya sabes, tu única pregunta y el siguiente paso.</w:t>
      </w:r>
    </w:p>
    <w:p>
      <w:pPr>
        <w:spacing w:after="40"/>
      </w:pPr>
      <w:r>
        <w:rPr>
          <w:rFonts w:ascii="Calibri" w:hAnsi="Calibri" w:cs="Calibri" w:eastAsia="Calibri"/>
          <w:b/>
          <w:color w:val="15131F"/>
          <w:sz w:val="22"/>
        </w:rPr>
        <w:t>3. Llama a tiempo</w:t>
      </w:r>
    </w:p>
    <w:p>
      <w:pPr>
        <w:spacing w:after="120"/>
      </w:pPr>
      <w:r>
        <w:rPr>
          <w:rFonts w:ascii="Calibri" w:hAnsi="Calibri" w:cs="Calibri" w:eastAsia="Calibri"/>
          <w:b w:val="0"/>
          <w:color w:val="15131F"/>
          <w:sz w:val="21"/>
        </w:rPr>
        <w:t>En la primera hora para los leads nuevos, el día acordado para los seguimientos, desde un número que sepa que es tuyo.</w:t>
      </w:r>
    </w:p>
    <w:p>
      <w:pPr>
        <w:spacing w:after="40"/>
      </w:pPr>
      <w:r>
        <w:rPr>
          <w:rFonts w:ascii="Calibri" w:hAnsi="Calibri" w:cs="Calibri" w:eastAsia="Calibri"/>
          <w:b/>
          <w:color w:val="15131F"/>
          <w:sz w:val="22"/>
        </w:rPr>
        <w:t>4. Termina con una fecha</w:t>
      </w:r>
    </w:p>
    <w:p>
      <w:pPr>
        <w:spacing w:after="120"/>
      </w:pPr>
      <w:r>
        <w:rPr>
          <w:rFonts w:ascii="Calibri" w:hAnsi="Calibri" w:cs="Calibri" w:eastAsia="Calibri"/>
          <w:b w:val="0"/>
          <w:color w:val="15131F"/>
          <w:sz w:val="21"/>
        </w:rPr>
        <w:t>Un siguiente paso con día y hora, y un breve resumen el mismo día.</w:t>
      </w:r>
    </w:p>
    <w:p>
      <w:pPr>
        <w:spacing w:after="40"/>
      </w:pPr>
      <w:r>
        <w:rPr>
          <w:rFonts w:ascii="Calibri" w:hAnsi="Calibri" w:cs="Calibri" w:eastAsia="Calibri"/>
          <w:b/>
          <w:color w:val="15131F"/>
          <w:sz w:val="22"/>
        </w:rPr>
        <w:t>5. Registra cada llamada</w:t>
      </w:r>
    </w:p>
    <w:p>
      <w:pPr>
        <w:spacing w:after="120"/>
      </w:pPr>
      <w:r>
        <w:rPr>
          <w:rFonts w:ascii="Calibri" w:hAnsi="Calibri" w:cs="Calibri" w:eastAsia="Calibri"/>
          <w:b w:val="0"/>
          <w:color w:val="15131F"/>
          <w:sz w:val="21"/>
        </w:rPr>
        <w:t>Antes de la siguiente llamada. Cada semana, revisa los minutos hasta la llamada y las llamadas contactadas sin siguiente paso.</w:t>
      </w:r>
    </w:p>
    <w:p>
      <w:pPr>
        <w:spacing w:after="80"/>
      </w:pPr>
      <w:r>
        <w:rPr>
          <w:rFonts w:ascii="Calibri" w:hAnsi="Calibri" w:cs="Calibri" w:eastAsia="Calibri"/>
          <w:b/>
          <w:color w:val="15131F"/>
          <w:sz w:val="24"/>
        </w:rPr>
        <w:t>Configúralo en CRMsoftware.pro</w:t>
      </w:r>
    </w:p>
    <w:p>
      <w:pPr>
        <w:spacing w:after="60"/>
      </w:pPr>
      <w:r>
        <w:rPr>
          <w:rFonts w:ascii="Calibri" w:hAnsi="Calibri" w:cs="Calibri" w:eastAsia="Calibri"/>
          <w:b w:val="0"/>
          <w:color w:val="15131F"/>
          <w:sz w:val="21"/>
        </w:rPr>
        <w:t>1. Los chats de la web y los formularios web llegan a «Clientes potenciales». Para una llamada entrante, haz clic en «Añadir prospecto» y rellena «Título del Lead», «Teléfono», «Fuente» («Teléfono») y «Asignado a».</w:t>
      </w:r>
    </w:p>
    <w:p>
      <w:pPr>
        <w:spacing w:after="60"/>
      </w:pPr>
      <w:r>
        <w:rPr>
          <w:rFonts w:ascii="Calibri" w:hAnsi="Calibri" w:cs="Calibri" w:eastAsia="Calibri"/>
          <w:b w:val="0"/>
          <w:color w:val="15131F"/>
          <w:sz w:val="21"/>
        </w:rPr>
        <w:t>2. Convierte la llamada pendiente en una tarea: en «Tareas», haz clic en «Nueva tarea» con un «Título de la tarea» como «Llamar a Clara Jensen», el «Asignado», una «Fecha límite» dentro de la hora y «Prioridad» «Alta». «Mis tareas» muestra «Para hoy» y «Atrasadas».</w:t>
      </w:r>
    </w:p>
    <w:p>
      <w:pPr>
        <w:spacing w:after="60"/>
      </w:pPr>
      <w:r>
        <w:rPr>
          <w:rFonts w:ascii="Calibri" w:hAnsi="Calibri" w:cs="Calibri" w:eastAsia="Calibri"/>
          <w:b w:val="0"/>
          <w:color w:val="15131F"/>
          <w:sz w:val="21"/>
        </w:rPr>
        <w:t>3. Después de la llamada, escribe el resumen en «Notas». Si es una oportunidad real, haz clic en «Convertir a negocio»: crea el contacto, la empresa y el negocio. Fija la «Fecha de cierre esperada» en la fecha de decisión.</w:t>
      </w:r>
    </w:p>
    <w:p>
      <w:pPr>
        <w:spacing w:after="60"/>
      </w:pPr>
      <w:r>
        <w:rPr>
          <w:rFonts w:ascii="Calibri" w:hAnsi="Calibri" w:cs="Calibri" w:eastAsia="Calibri"/>
          <w:b w:val="0"/>
          <w:color w:val="15131F"/>
          <w:sz w:val="21"/>
        </w:rPr>
        <w:t>4. En Launch, envía la cotización desde «Cotizaciones» &gt; «Nueva cotización» con una fecha en «Válido hasta», y añade una tarea de llamada de seguimiento con el «Negocio vinculado».</w:t>
      </w:r>
    </w:p>
    <w:p>
      <w:pPr>
        <w:spacing w:after="60"/>
      </w:pPr>
      <w:r>
        <w:rPr>
          <w:rFonts w:ascii="Calibri" w:hAnsi="Calibri" w:cs="Calibri" w:eastAsia="Calibri"/>
          <w:b w:val="0"/>
          <w:color w:val="15131F"/>
          <w:sz w:val="21"/>
        </w:rPr>
        <w:t>5. En «Mis Bots» &gt; tu bot &gt; pestaña «Conceptos básicos» &gt; «Instrucciones», indica al agente de IA quién devuelve la llamada y desde qué número. En la pestaña «Comportamiento», activa «Recopilar Datos del Usuario» con «Recopilar Número de Teléfono». Haz clic en «Guardar cambios» y pruébalo con «Probar bot».</w:t>
      </w:r>
    </w:p>
    <w:p>
      <w:pPr>
        <w:spacing w:after="200"/>
      </w:pPr>
      <w:r>
        <w:rPr>
          <w:rFonts w:ascii="Calibri" w:hAnsi="Calibri" w:cs="Calibri" w:eastAsia="Calibri"/>
          <w:b w:val="0"/>
          <w:color w:val="5D5A70"/>
          <w:sz w:val="21"/>
        </w:rPr>
        <w:t>Estos guiones funcionan con cualquier teléfono. Después de cada llamada, el CRM guarda el lead, las «Notas», las «Tareas» y el negocio. Los leads, 1 pipeline, las «Notas» y las tareas básicas son gratis para 3 usuarios. Las cotizaciones y las reservas con sincronización de calendario vienen con Launch, 19 $ al mes con facturación anual.</w:t>
      </w:r>
    </w:p>
    <w:p>
      <w:pPr>
        <w:spacing w:after="80"/>
      </w:pPr>
      <w:r>
        <w:rPr>
          <w:rFonts w:ascii="Calibri" w:hAnsi="Calibri" w:cs="Calibri" w:eastAsia="Calibri"/>
          <w:b/>
          <w:color w:val="15131F"/>
          <w:sz w:val="24"/>
        </w:rPr>
        <w:t>Revisión semanal de llamadas, 15 minutos</w:t>
      </w:r>
    </w:p>
    <w:p>
      <w:pPr>
        <w:spacing w:after="60"/>
        <w:ind w:left="283"/>
      </w:pPr>
      <w:r>
        <w:rPr>
          <w:rFonts w:ascii="Calibri" w:hAnsi="Calibri" w:cs="Calibri" w:eastAsia="Calibri"/>
          <w:b w:val="0"/>
          <w:color w:val="15131F"/>
          <w:sz w:val="21"/>
        </w:rPr>
        <w:t>• Leads nuevos que esperaron más de 1 hora: ¿por qué?</w:t>
      </w:r>
    </w:p>
    <w:p>
      <w:pPr>
        <w:spacing w:after="60"/>
        <w:ind w:left="283"/>
      </w:pPr>
      <w:r>
        <w:rPr>
          <w:rFonts w:ascii="Calibri" w:hAnsi="Calibri" w:cs="Calibri" w:eastAsia="Calibri"/>
          <w:b w:val="0"/>
          <w:color w:val="15131F"/>
          <w:sz w:val="21"/>
        </w:rPr>
        <w:t>• Llamadas contactadas sin siguiente paso: ¿qué faltó?</w:t>
      </w:r>
    </w:p>
    <w:p>
      <w:pPr>
        <w:spacing w:after="60"/>
        <w:ind w:left="283"/>
      </w:pPr>
      <w:r>
        <w:rPr>
          <w:rFonts w:ascii="Calibri" w:hAnsi="Calibri" w:cs="Calibri" w:eastAsia="Calibri"/>
          <w:b w:val="0"/>
          <w:color w:val="15131F"/>
          <w:sz w:val="21"/>
        </w:rPr>
        <w:t>• Leads en el intento 3: ¿recibieron el último email?</w:t>
      </w:r>
    </w:p>
    <w:p>
      <w:pPr>
        <w:spacing w:after="60"/>
        <w:ind w:left="283"/>
      </w:pPr>
      <w:r>
        <w:rPr>
          <w:rFonts w:ascii="Calibri" w:hAnsi="Calibri" w:cs="Calibri" w:eastAsia="Calibri"/>
          <w:b w:val="0"/>
          <w:color w:val="15131F"/>
          <w:sz w:val="21"/>
        </w:rPr>
        <w:t>• Cada negocio abierto tiene una tarea con «Fecha límite».</w:t>
      </w:r>
    </w:p>
    <w:p>
      <w:pPr>
        <w:spacing w:after="160"/>
      </w:pPr>
    </w:p>
    <w:p>
      <w:pPr>
        <w:spacing w:after="120"/>
      </w:pPr>
      <w:r>
        <w:rPr>
          <w:rFonts w:ascii="Calibri" w:hAnsi="Calibri" w:cs="Calibri" w:eastAsia="Calibri"/>
          <w:b w:val="0"/>
          <w:color w:val="5D5A70"/>
          <w:sz w:val="18"/>
        </w:rPr>
        <w:t>Plantilla gratis de CRMsoftware.pro. Datos de ejemplo ficticios.</w:t>
      </w:r>
    </w:p>
    <w:p>
      <w:pPr>
        <w:spacing w:after="120"/>
      </w:pPr>
      <w:r>
        <w:rPr>
          <w:rFonts w:ascii="Calibri" w:hAnsi="Calibri" w:cs="Calibri" w:eastAsia="Calibri"/>
          <w:b w:val="0"/>
          <w:color w:val="6B3CF0"/>
          <w:sz w:val="18"/>
        </w:rPr>
        <w:t>https://crmsoftware.pro/es/templates/sales-call-script-templates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Plantillas de guion de llamadas de ventas</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