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 script service client</w:t>
      </w:r>
    </w:p>
    <w:p>
      <w:pPr>
        <w:spacing w:after="80"/>
      </w:pPr>
      <w:r>
        <w:rPr>
          <w:rFonts w:ascii="Calibri" w:hAnsi="Calibri" w:cs="Calibri" w:eastAsia="Calibri"/>
          <w:b w:val="0"/>
          <w:color w:val="5D5A70"/>
          <w:sz w:val="22"/>
        </w:rPr>
        <w:t>Scripts pour le téléphone et le chat en un seul déroulé : accueillir, vérifier, comprendre, résoudre ou orienter, confirmer, conclure. Avec champs de tri, délais et ce qu’il ne faut jamais promettre. Par CRMsoftware.pro.</w:t>
      </w:r>
    </w:p>
    <w:p>
      <w:pPr>
        <w:spacing w:after="280"/>
      </w:pPr>
      <w:r>
        <w:rPr>
          <w:rFonts w:ascii="Calibri" w:hAnsi="Calibri" w:cs="Calibri" w:eastAsia="Calibri"/>
          <w:b w:val="0"/>
          <w:color w:val="5D5A70"/>
          <w:sz w:val="21"/>
        </w:rPr>
        <w:t>Remplacez chaque mot entre [crochets] par vos informations, puis gardez l’ordre des étapes à chaque appel et à chaque chat. Consignez chaque contact dans le journal des contacts Excel et évaluez-en quelques-uns chaque semaine avec la grille qualité.</w:t>
      </w:r>
    </w:p>
    <w:p>
      <w:pPr>
        <w:spacing w:after="160"/>
      </w:pPr>
      <w:r>
        <w:rPr>
          <w:rFonts w:ascii="Calibri" w:hAnsi="Calibri" w:cs="Calibri" w:eastAsia="Calibri"/>
          <w:b/>
          <w:color w:val="15131F"/>
          <w:sz w:val="32"/>
        </w:rPr>
        <w:t>Les scripts</w:t>
      </w:r>
    </w:p>
    <w:p>
      <w:pPr>
        <w:spacing w:after="60"/>
      </w:pPr>
      <w:r>
        <w:rPr>
          <w:rFonts w:ascii="Calibri" w:hAnsi="Calibri" w:cs="Calibri" w:eastAsia="Calibri"/>
          <w:b/>
          <w:color w:val="15131F"/>
          <w:sz w:val="28"/>
        </w:rPr>
        <w:t>1. Accueil et salutation : les premières phrases au téléphone et dans le chat</w:t>
      </w:r>
    </w:p>
    <w:p>
      <w:pPr>
        <w:spacing w:after="80"/>
      </w:pPr>
      <w:r>
        <w:rPr>
          <w:rFonts w:ascii="Calibri" w:hAnsi="Calibri" w:cs="Calibri" w:eastAsia="Calibri"/>
          <w:b w:val="0"/>
          <w:color w:val="5D5A70"/>
          <w:sz w:val="20"/>
        </w:rPr>
        <w:t>Gravité : À évaluer à l’onglet 3 · Impact : À demander à l’onglet 3 · Canal : Téléphone ou chat · Responsable : Qui répond · Première réponse : Téléphone : 3 sonneries. Chat : 2 minutes · Escalade : Déjà en colère : calmer d’abord</w:t>
      </w:r>
    </w:p>
    <w:p>
      <w:pPr>
        <w:spacing w:after="80"/>
      </w:pPr>
      <w:r>
        <w:rPr>
          <w:rFonts w:ascii="Calibri" w:hAnsi="Calibri" w:cs="Calibri" w:eastAsia="Calibri"/>
          <w:b w:val="0"/>
          <w:color w:val="15131F"/>
          <w:sz w:val="21"/>
        </w:rPr>
        <w:t>Chaque modèle de script service client de cette page suit les mêmes six étapes, au téléphone comme dans le chat. Chaque onglet indique ses champs de tri : gravité, impact, canal, responsable, première réponse et escalade. Notez-les pour chaque contact (onglet 8).</w:t>
      </w:r>
    </w:p>
    <w:p>
      <w:pPr>
        <w:spacing w:after="40"/>
      </w:pPr>
      <w:r>
        <w:rPr>
          <w:rFonts w:ascii="Calibri" w:hAnsi="Calibri" w:cs="Calibri" w:eastAsia="Calibri"/>
          <w:b/>
          <w:color w:val="6B3CF0"/>
          <w:sz w:val="21"/>
        </w:rPr>
        <w:t>Le déroulé de chaque script</w:t>
      </w:r>
    </w:p>
    <w:p>
      <w:pPr>
        <w:spacing w:after="40"/>
      </w:pPr>
      <w:r>
        <w:rPr>
          <w:rFonts w:ascii="Calibri" w:hAnsi="Calibri" w:cs="Calibri" w:eastAsia="Calibri"/>
          <w:b w:val="0"/>
          <w:color w:val="15131F"/>
          <w:sz w:val="21"/>
        </w:rPr>
        <w:t>1. Accueillir: Votre nom, l’entreprise, une proposition d’aide.</w:t>
      </w:r>
    </w:p>
    <w:p>
      <w:pPr>
        <w:spacing w:after="40"/>
      </w:pPr>
      <w:r>
        <w:rPr>
          <w:rFonts w:ascii="Calibri" w:hAnsi="Calibri" w:cs="Calibri" w:eastAsia="Calibri"/>
          <w:b w:val="0"/>
          <w:color w:val="15131F"/>
          <w:sz w:val="21"/>
        </w:rPr>
        <w:t>2. Vérifier: Deux informations avant tout détail du compte. Onglet 2.</w:t>
      </w:r>
    </w:p>
    <w:p>
      <w:pPr>
        <w:spacing w:after="40"/>
      </w:pPr>
      <w:r>
        <w:rPr>
          <w:rFonts w:ascii="Calibri" w:hAnsi="Calibri" w:cs="Calibri" w:eastAsia="Calibri"/>
          <w:b w:val="0"/>
          <w:color w:val="15131F"/>
          <w:sz w:val="21"/>
        </w:rPr>
        <w:t>3. Comprendre: Posez vos questions, puis reformulez en une phrase. Onglet 3.</w:t>
      </w:r>
    </w:p>
    <w:p>
      <w:pPr>
        <w:spacing w:after="40"/>
      </w:pPr>
      <w:r>
        <w:rPr>
          <w:rFonts w:ascii="Calibri" w:hAnsi="Calibri" w:cs="Calibri" w:eastAsia="Calibri"/>
          <w:b w:val="0"/>
          <w:color w:val="15131F"/>
          <w:sz w:val="21"/>
        </w:rPr>
        <w:t>4. Résoudre ou orienter: Réglez le problème, ou transmettez-le avec un résumé. Onglets 4 à 7.</w:t>
      </w:r>
    </w:p>
    <w:p>
      <w:pPr>
        <w:spacing w:after="40"/>
      </w:pPr>
      <w:r>
        <w:rPr>
          <w:rFonts w:ascii="Calibri" w:hAnsi="Calibri" w:cs="Calibri" w:eastAsia="Calibri"/>
          <w:b w:val="0"/>
          <w:color w:val="15131F"/>
          <w:sz w:val="21"/>
        </w:rPr>
        <w:t>5. Confirmer: La prochaine étape, qui et quand, et un oui. Onglet 8.</w:t>
      </w:r>
    </w:p>
    <w:p>
      <w:pPr>
        <w:spacing w:after="40"/>
      </w:pPr>
      <w:r>
        <w:rPr>
          <w:rFonts w:ascii="Calibri" w:hAnsi="Calibri" w:cs="Calibri" w:eastAsia="Calibri"/>
          <w:b w:val="0"/>
          <w:color w:val="15131F"/>
          <w:sz w:val="21"/>
        </w:rPr>
        <w:t>6. Conclure: Remerciez, terminez, consignez. Onglet 8.</w:t>
      </w:r>
    </w:p>
    <w:p>
      <w:pPr>
        <w:spacing w:after="60"/>
      </w:pPr>
      <w:r>
        <w:rPr>
          <w:rFonts w:ascii="Calibri" w:hAnsi="Calibri" w:cs="Calibri" w:eastAsia="Calibri"/>
          <w:b/>
          <w:color w:val="6B3CF0"/>
          <w:sz w:val="21"/>
        </w:rPr>
        <w:t xml:space="preserve">Téléphone : décrocher : </w:t>
      </w:r>
      <w:r>
        <w:rPr>
          <w:rFonts w:ascii="Calibri" w:hAnsi="Calibri" w:cs="Calibri" w:eastAsia="Calibri"/>
          <w:b w:val="0"/>
          <w:color w:val="15131F"/>
          <w:sz w:val="21"/>
        </w:rPr>
        <w:t>[Entreprise], bonjour, [votre nom] à l’appareil. Merci de votre appel, que puis-je faire pour vous ?</w:t>
      </w:r>
    </w:p>
    <w:p>
      <w:pPr>
        <w:spacing w:after="60"/>
      </w:pPr>
      <w:r>
        <w:rPr>
          <w:rFonts w:ascii="Calibri" w:hAnsi="Calibri" w:cs="Calibri" w:eastAsia="Calibri"/>
          <w:b/>
          <w:color w:val="6B3CF0"/>
          <w:sz w:val="21"/>
        </w:rPr>
        <w:t xml:space="preserve">Téléphone : avant de vérifier : </w:t>
      </w:r>
      <w:r>
        <w:rPr>
          <w:rFonts w:ascii="Calibri" w:hAnsi="Calibri" w:cs="Calibri" w:eastAsia="Calibri"/>
          <w:b w:val="0"/>
          <w:color w:val="15131F"/>
          <w:sz w:val="21"/>
        </w:rPr>
        <w:t>Merci, [prénom]. Je peux vous aider pour cela. Je dois d’abord vérifier deux informations.</w:t>
      </w:r>
    </w:p>
    <w:p>
      <w:pPr>
        <w:spacing w:after="60"/>
      </w:pPr>
      <w:r>
        <w:rPr>
          <w:rFonts w:ascii="Calibri" w:hAnsi="Calibri" w:cs="Calibri" w:eastAsia="Calibri"/>
          <w:b/>
          <w:color w:val="6B3CF0"/>
          <w:sz w:val="21"/>
        </w:rPr>
        <w:t xml:space="preserve">Chat : première réponse : </w:t>
      </w:r>
      <w:r>
        <w:rPr>
          <w:rFonts w:ascii="Calibri" w:hAnsi="Calibri" w:cs="Calibri" w:eastAsia="Calibri"/>
          <w:b w:val="0"/>
          <w:color w:val="15131F"/>
          <w:sz w:val="21"/>
        </w:rPr>
        <w:t>Bonjour [prénom], ici [votre nom], de [entreprise]. Merci pour votre message au sujet de [sujet]. Je regarde tout de suite.</w:t>
      </w:r>
    </w:p>
    <w:p>
      <w:pPr>
        <w:spacing w:after="60"/>
      </w:pPr>
      <w:r>
        <w:rPr>
          <w:rFonts w:ascii="Calibri" w:hAnsi="Calibri" w:cs="Calibri" w:eastAsia="Calibri"/>
          <w:b/>
          <w:color w:val="6B3CF0"/>
          <w:sz w:val="21"/>
        </w:rPr>
        <w:t xml:space="preserve">Chat : relais de l’agent IA : </w:t>
      </w:r>
      <w:r>
        <w:rPr>
          <w:rFonts w:ascii="Calibri" w:hAnsi="Calibri" w:cs="Calibri" w:eastAsia="Calibri"/>
          <w:b w:val="0"/>
          <w:color w:val="15131F"/>
          <w:sz w:val="21"/>
        </w:rPr>
        <w:t>Bonjour [prénom], ici [votre nom], de l’équipe [entreprise]. J’ai lu votre échange avec notre assistant : vous n’avez rien à répéter.</w:t>
      </w:r>
    </w:p>
    <w:p>
      <w:pPr>
        <w:spacing w:after="60"/>
      </w:pPr>
      <w:r>
        <w:rPr>
          <w:rFonts w:ascii="Calibri" w:hAnsi="Calibri" w:cs="Calibri" w:eastAsia="Calibri"/>
          <w:b/>
          <w:color w:val="6B3CF0"/>
          <w:sz w:val="21"/>
        </w:rPr>
        <w:t xml:space="preserve">Téléphone : vous appelez le client : </w:t>
      </w:r>
      <w:r>
        <w:rPr>
          <w:rFonts w:ascii="Calibri" w:hAnsi="Calibri" w:cs="Calibri" w:eastAsia="Calibri"/>
          <w:b w:val="0"/>
          <w:color w:val="15131F"/>
          <w:sz w:val="21"/>
        </w:rPr>
        <w:t>Bonjour [prénom], ici [votre nom], de [entreprise]. Je vous appelle au sujet de votre [chat ou appel] de [jour]. C’est un bon moment pour vous ?</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délai d’attente ou une solution avant de connaître le problème. Promettez seulement ce que vous allez faire ensuite.</w:t>
      </w:r>
    </w:p>
    <w:p>
      <w:pPr>
        <w:spacing w:after="160"/>
      </w:pPr>
    </w:p>
    <w:p>
      <w:pPr>
        <w:spacing w:after="60"/>
      </w:pPr>
      <w:r>
        <w:rPr>
          <w:rFonts w:ascii="Calibri" w:hAnsi="Calibri" w:cs="Calibri" w:eastAsia="Calibri"/>
          <w:b/>
          <w:color w:val="15131F"/>
          <w:sz w:val="28"/>
        </w:rPr>
        <w:t>2. Vérifier l’identité du client : jamais le numéro de carte complet ni un mot de passe</w:t>
      </w:r>
    </w:p>
    <w:p>
      <w:pPr>
        <w:spacing w:after="80"/>
      </w:pPr>
      <w:r>
        <w:rPr>
          <w:rFonts w:ascii="Calibri" w:hAnsi="Calibri" w:cs="Calibri" w:eastAsia="Calibri"/>
          <w:b w:val="0"/>
          <w:color w:val="5D5A70"/>
          <w:sz w:val="20"/>
        </w:rPr>
        <w:t>Gravité : Critique si le compte risque d’être piraté · Impact : À qui sont les données en jeu · Canal : Téléphone, chat ou e-mail · Responsable : Qui gère le contact · Première réponse : Avant tout détail · Escalade : Fraude suspectée : manager dans l’heure · Pourquoi aucun secret : La FTC demande aux entreprises d’indiquer clairement à leur personnel que personne ne devrait lui demander de révéler ses mots de passe. Les cryptogrammes des cartes ne peuvent pas être conservés après l’autorisation d’un paiement.</w:t>
      </w:r>
    </w:p>
    <w:p>
      <w:pPr>
        <w:spacing w:after="80"/>
      </w:pPr>
      <w:r>
        <w:rPr>
          <w:rFonts w:ascii="Calibri" w:hAnsi="Calibri" w:cs="Calibri" w:eastAsia="Calibri"/>
          <w:b w:val="0"/>
          <w:color w:val="15131F"/>
          <w:sz w:val="21"/>
        </w:rPr>
        <w:t>Vérifiez l’identité avant d’ouvrir, d’évoquer ou de modifier quoi que ce soit sur un compte. Demandez deux informations que vous pouvez contrôler, jamais des secrets.</w:t>
      </w:r>
    </w:p>
    <w:p>
      <w:pPr>
        <w:spacing w:after="40"/>
      </w:pPr>
      <w:r>
        <w:rPr>
          <w:rFonts w:ascii="Calibri" w:hAnsi="Calibri" w:cs="Calibri" w:eastAsia="Calibri"/>
          <w:b/>
          <w:color w:val="6B3CF0"/>
          <w:sz w:val="21"/>
        </w:rPr>
        <w:t>Ce qu’il faut demander, et ce qu’il ne faut jamais demander</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Demandez deux de ces informations</w:t>
            </w:r>
          </w:p>
        </w:tc>
        <w:tc>
          <w:tcPr>
            <w:tcW w:type="dxa" w:w="4986"/>
            <w:shd w:val="clear" w:color="auto" w:fill="EFE9FF"/>
          </w:tcPr>
          <w:p>
            <w:r/>
            <w:r>
              <w:rPr>
                <w:rFonts w:ascii="Calibri" w:hAnsi="Calibri" w:cs="Calibri" w:eastAsia="Calibri"/>
                <w:b/>
                <w:color w:val="15131F"/>
                <w:sz w:val="19"/>
              </w:rPr>
              <w:t>Ne demandez jamais</w:t>
            </w:r>
          </w:p>
        </w:tc>
      </w:tr>
      <w:tr>
        <w:tc>
          <w:tcPr>
            <w:tcW w:type="dxa" w:w="4986"/>
          </w:tcPr>
          <w:p>
            <w:r/>
            <w:r>
              <w:rPr>
                <w:rFonts w:ascii="Calibri" w:hAnsi="Calibri" w:cs="Calibri" w:eastAsia="Calibri"/>
                <w:b w:val="0"/>
                <w:color w:val="15131F"/>
                <w:sz w:val="19"/>
              </w:rPr>
              <w:t>Numéro de compte ou de commande</w:t>
            </w:r>
          </w:p>
        </w:tc>
        <w:tc>
          <w:tcPr>
            <w:tcW w:type="dxa" w:w="4986"/>
          </w:tcPr>
          <w:p>
            <w:r/>
            <w:r>
              <w:rPr>
                <w:rFonts w:ascii="Calibri" w:hAnsi="Calibri" w:cs="Calibri" w:eastAsia="Calibri"/>
                <w:b w:val="0"/>
                <w:color w:val="15131F"/>
                <w:sz w:val="19"/>
              </w:rPr>
              <w:t>Le numéro de carte complet</w:t>
            </w:r>
          </w:p>
        </w:tc>
      </w:tr>
      <w:tr>
        <w:tc>
          <w:tcPr>
            <w:tcW w:type="dxa" w:w="4986"/>
          </w:tcPr>
          <w:p>
            <w:r/>
            <w:r>
              <w:rPr>
                <w:rFonts w:ascii="Calibri" w:hAnsi="Calibri" w:cs="Calibri" w:eastAsia="Calibri"/>
                <w:b w:val="0"/>
                <w:color w:val="15131F"/>
                <w:sz w:val="19"/>
              </w:rPr>
              <w:t>E-mail ou numéro de téléphone du compte</w:t>
            </w:r>
          </w:p>
        </w:tc>
        <w:tc>
          <w:tcPr>
            <w:tcW w:type="dxa" w:w="4986"/>
          </w:tcPr>
          <w:p>
            <w:r/>
            <w:r>
              <w:rPr>
                <w:rFonts w:ascii="Calibri" w:hAnsi="Calibri" w:cs="Calibri" w:eastAsia="Calibri"/>
                <w:b w:val="0"/>
                <w:color w:val="15131F"/>
                <w:sz w:val="19"/>
              </w:rPr>
              <w:t>Le cryptogramme de la carte</w:t>
            </w:r>
          </w:p>
        </w:tc>
      </w:tr>
      <w:tr>
        <w:tc>
          <w:tcPr>
            <w:tcW w:type="dxa" w:w="4986"/>
          </w:tcPr>
          <w:p>
            <w:r/>
            <w:r>
              <w:rPr>
                <w:rFonts w:ascii="Calibri" w:hAnsi="Calibri" w:cs="Calibri" w:eastAsia="Calibri"/>
                <w:b w:val="0"/>
                <w:color w:val="15131F"/>
                <w:sz w:val="19"/>
              </w:rPr>
              <w:t>Code postal ou adresse de facturation</w:t>
            </w:r>
          </w:p>
        </w:tc>
        <w:tc>
          <w:tcPr>
            <w:tcW w:type="dxa" w:w="4986"/>
          </w:tcPr>
          <w:p>
            <w:r/>
            <w:r>
              <w:rPr>
                <w:rFonts w:ascii="Calibri" w:hAnsi="Calibri" w:cs="Calibri" w:eastAsia="Calibri"/>
                <w:b w:val="0"/>
                <w:color w:val="15131F"/>
                <w:sz w:val="19"/>
              </w:rPr>
              <w:t>Un mot de passe ou un code PIN</w:t>
            </w:r>
          </w:p>
        </w:tc>
      </w:tr>
      <w:tr>
        <w:tc>
          <w:tcPr>
            <w:tcW w:type="dxa" w:w="4986"/>
          </w:tcPr>
          <w:p>
            <w:r/>
            <w:r>
              <w:rPr>
                <w:rFonts w:ascii="Calibri" w:hAnsi="Calibri" w:cs="Calibri" w:eastAsia="Calibri"/>
                <w:b w:val="0"/>
                <w:color w:val="15131F"/>
                <w:sz w:val="19"/>
              </w:rPr>
              <w:t>Les 4 derniers chiffres de la carte, ou la date et le montant d’un débit</w:t>
            </w:r>
          </w:p>
        </w:tc>
        <w:tc>
          <w:tcPr>
            <w:tcW w:type="dxa" w:w="4986"/>
          </w:tcPr>
          <w:p>
            <w:r/>
            <w:r>
              <w:rPr>
                <w:rFonts w:ascii="Calibri" w:hAnsi="Calibri" w:cs="Calibri" w:eastAsia="Calibri"/>
                <w:b w:val="0"/>
                <w:color w:val="15131F"/>
                <w:sz w:val="19"/>
              </w:rPr>
              <w:t>Un code à usage unique reçu par SMS ou par e-mail</w:t>
            </w:r>
          </w:p>
        </w:tc>
      </w:tr>
    </w:tbl>
    <w:p/>
    <w:p>
      <w:pPr>
        <w:spacing w:after="60"/>
      </w:pPr>
      <w:r>
        <w:rPr>
          <w:rFonts w:ascii="Calibri" w:hAnsi="Calibri" w:cs="Calibri" w:eastAsia="Calibri"/>
          <w:b/>
          <w:color w:val="6B3CF0"/>
          <w:sz w:val="21"/>
        </w:rPr>
        <w:t xml:space="preserve">Téléphone : </w:t>
      </w:r>
      <w:r>
        <w:rPr>
          <w:rFonts w:ascii="Calibri" w:hAnsi="Calibri" w:cs="Calibri" w:eastAsia="Calibri"/>
          <w:b w:val="0"/>
          <w:color w:val="15131F"/>
          <w:sz w:val="21"/>
        </w:rPr>
        <w:t>Avant d’ouvrir votre compte, je dois vérifier que c’est bien vous. Pouvez-vous m’indiquer votre [numéro de compte] et votre [adresse e-mail] associée au compte ?</w:t>
      </w:r>
    </w:p>
    <w:p>
      <w:pPr>
        <w:spacing w:after="60"/>
      </w:pPr>
      <w:r>
        <w:rPr>
          <w:rFonts w:ascii="Calibri" w:hAnsi="Calibri" w:cs="Calibri" w:eastAsia="Calibri"/>
          <w:b/>
          <w:color w:val="6B3CF0"/>
          <w:sz w:val="21"/>
        </w:rPr>
        <w:t xml:space="preserve">Chat : </w:t>
      </w:r>
      <w:r>
        <w:rPr>
          <w:rFonts w:ascii="Calibri" w:hAnsi="Calibri" w:cs="Calibri" w:eastAsia="Calibri"/>
          <w:b w:val="0"/>
          <w:color w:val="15131F"/>
          <w:sz w:val="21"/>
        </w:rPr>
        <w:t>Avant de consulter votre compte, merci de me confirmer votre [numéro de commande] et votre [adresse e-mail]. N’envoyez jamais de numéro de carte ni de mot de passe ici. Nous ne vous les demanderons pas.</w:t>
      </w:r>
    </w:p>
    <w:p>
      <w:pPr>
        <w:spacing w:after="60"/>
      </w:pPr>
      <w:r>
        <w:rPr>
          <w:rFonts w:ascii="Calibri" w:hAnsi="Calibri" w:cs="Calibri" w:eastAsia="Calibri"/>
          <w:b/>
          <w:color w:val="6B3CF0"/>
          <w:sz w:val="21"/>
        </w:rPr>
        <w:t xml:space="preserve">S’il commence à lire un numéro de carte : </w:t>
      </w:r>
      <w:r>
        <w:rPr>
          <w:rFonts w:ascii="Calibri" w:hAnsi="Calibri" w:cs="Calibri" w:eastAsia="Calibri"/>
          <w:b w:val="0"/>
          <w:color w:val="15131F"/>
          <w:sz w:val="21"/>
        </w:rPr>
        <w:t>Arrêtez-vous là, s’il vous plaît, je n’ai pas besoin du numéro complet. Les 4 derniers chiffres suffisent.</w:t>
      </w:r>
    </w:p>
    <w:p>
      <w:pPr>
        <w:spacing w:after="60"/>
      </w:pPr>
      <w:r>
        <w:rPr>
          <w:rFonts w:ascii="Calibri" w:hAnsi="Calibri" w:cs="Calibri" w:eastAsia="Calibri"/>
          <w:b/>
          <w:color w:val="6B3CF0"/>
          <w:sz w:val="21"/>
        </w:rPr>
        <w:t xml:space="preserve">Si la vérification échoue : </w:t>
      </w:r>
      <w:r>
        <w:rPr>
          <w:rFonts w:ascii="Calibri" w:hAnsi="Calibri" w:cs="Calibri" w:eastAsia="Calibri"/>
          <w:b w:val="0"/>
          <w:color w:val="15131F"/>
          <w:sz w:val="21"/>
        </w:rPr>
        <w:t>Je regrette, ces informations ne correspondent pas : je ne peux donc ni évoquer ni modifier le compte. En revanche, je peux vous rappeler au numéro enregistré sur le compte.</w:t>
      </w:r>
    </w:p>
    <w:p>
      <w:pPr>
        <w:spacing w:after="60"/>
      </w:pPr>
      <w:r>
        <w:rPr>
          <w:rFonts w:ascii="Calibri" w:hAnsi="Calibri" w:cs="Calibri" w:eastAsia="Calibri"/>
          <w:b/>
          <w:color w:val="6B3CF0"/>
          <w:sz w:val="21"/>
        </w:rPr>
        <w:t xml:space="preserve">Vous appelez et le client doute que ce soit vous : </w:t>
      </w:r>
      <w:r>
        <w:rPr>
          <w:rFonts w:ascii="Calibri" w:hAnsi="Calibri" w:cs="Calibri" w:eastAsia="Calibri"/>
          <w:b w:val="0"/>
          <w:color w:val="15131F"/>
          <w:sz w:val="21"/>
        </w:rPr>
        <w:t>Vous avez raison de vérifier. Raccrochez et appelez-nous au [numéro de téléphone de votre site], puis demandez [votre nom].</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Laissez le client donner les informations. Ne les lisez jamais vous-même : « C’est bien le 12 rue des Lilas ? » donne l’adresse à un inconnu.</w:t>
      </w:r>
    </w:p>
    <w:p>
      <w:pPr>
        <w:spacing w:after="40"/>
        <w:ind w:left="283"/>
      </w:pPr>
      <w:r>
        <w:rPr>
          <w:rFonts w:ascii="Calibri" w:hAnsi="Calibri" w:cs="Calibri" w:eastAsia="Calibri"/>
          <w:b w:val="0"/>
          <w:color w:val="15131F"/>
          <w:sz w:val="21"/>
        </w:rPr>
        <w:t>• Changement d’e-mail, de téléphone ou d’adresse : confirmez aussi via le contact déjà enregistré.</w:t>
      </w:r>
    </w:p>
    <w:p>
      <w:pPr>
        <w:spacing w:after="40"/>
        <w:ind w:left="283"/>
      </w:pPr>
      <w:r>
        <w:rPr>
          <w:rFonts w:ascii="Calibri" w:hAnsi="Calibri" w:cs="Calibri" w:eastAsia="Calibri"/>
          <w:b w:val="0"/>
          <w:color w:val="15131F"/>
          <w:sz w:val="21"/>
        </w:rPr>
        <w:t>• N’écrivez jamais de numéro de carte, de code ou de mot de passe dans les notes ou dans le chat.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modification du compte avant que la vérification soit réussie, pas même « juste pour cette fois ».</w:t>
      </w:r>
    </w:p>
    <w:p>
      <w:pPr>
        <w:spacing w:after="160"/>
      </w:pPr>
    </w:p>
    <w:p>
      <w:pPr>
        <w:spacing w:after="60"/>
      </w:pPr>
      <w:r>
        <w:rPr>
          <w:rFonts w:ascii="Calibri" w:hAnsi="Calibri" w:cs="Calibri" w:eastAsia="Calibri"/>
          <w:b/>
          <w:color w:val="15131F"/>
          <w:sz w:val="28"/>
        </w:rPr>
        <w:t>3. Comprendre le problème : quatre questions et une reformulation</w:t>
      </w:r>
    </w:p>
    <w:p>
      <w:pPr>
        <w:spacing w:after="80"/>
      </w:pPr>
      <w:r>
        <w:rPr>
          <w:rFonts w:ascii="Calibri" w:hAnsi="Calibri" w:cs="Calibri" w:eastAsia="Calibri"/>
          <w:b w:val="0"/>
          <w:color w:val="5D5A70"/>
          <w:sz w:val="20"/>
        </w:rPr>
        <w:t>Gravité : À évaluer après la reformulation · Impact : Ce que cela lui coûte, d’ici quand · Canal : Le même canal · Responsable : Vous, jusqu’à ce que vous transmettiez · Première réponse : Questions sous 2 minutes · Escalade : Critique : manager tout de suite</w:t>
      </w:r>
    </w:p>
    <w:p>
      <w:pPr>
        <w:spacing w:after="80"/>
      </w:pPr>
      <w:r>
        <w:rPr>
          <w:rFonts w:ascii="Calibri" w:hAnsi="Calibri" w:cs="Calibri" w:eastAsia="Calibri"/>
          <w:b w:val="0"/>
          <w:color w:val="15131F"/>
          <w:sz w:val="21"/>
        </w:rPr>
        <w:t>Posez vos questions avant de chercher une solution. Quatre questions couvrent la plupart des contacts. Reformulez ensuite en une phrase et attendez un oui.</w:t>
      </w:r>
    </w:p>
    <w:p>
      <w:pPr>
        <w:spacing w:after="40"/>
      </w:pPr>
      <w:r>
        <w:rPr>
          <w:rFonts w:ascii="Calibri" w:hAnsi="Calibri" w:cs="Calibri" w:eastAsia="Calibri"/>
          <w:b/>
          <w:color w:val="6B3CF0"/>
          <w:sz w:val="21"/>
        </w:rPr>
        <w:t>Quatre questions</w:t>
      </w:r>
    </w:p>
    <w:p>
      <w:pPr>
        <w:spacing w:after="40"/>
      </w:pPr>
      <w:r>
        <w:rPr>
          <w:rFonts w:ascii="Calibri" w:hAnsi="Calibri" w:cs="Calibri" w:eastAsia="Calibri"/>
          <w:b w:val="0"/>
          <w:color w:val="15131F"/>
          <w:sz w:val="21"/>
        </w:rPr>
        <w:t>1. Que s’est-il passé ?: Dans les mots du client.</w:t>
      </w:r>
    </w:p>
    <w:p>
      <w:pPr>
        <w:spacing w:after="40"/>
      </w:pPr>
      <w:r>
        <w:rPr>
          <w:rFonts w:ascii="Calibri" w:hAnsi="Calibri" w:cs="Calibri" w:eastAsia="Calibri"/>
          <w:b w:val="0"/>
          <w:color w:val="15131F"/>
          <w:sz w:val="21"/>
        </w:rPr>
        <w:t>2. Depuis quand, à quelle fréquence ?: Une date et une régularité.</w:t>
      </w:r>
    </w:p>
    <w:p>
      <w:pPr>
        <w:spacing w:after="40"/>
      </w:pPr>
      <w:r>
        <w:rPr>
          <w:rFonts w:ascii="Calibri" w:hAnsi="Calibri" w:cs="Calibri" w:eastAsia="Calibri"/>
          <w:b w:val="0"/>
          <w:color w:val="15131F"/>
          <w:sz w:val="21"/>
        </w:rPr>
        <w:t>3. Qu’avez-vous déjà essayé ?: Pour ne pas le redemander.</w:t>
      </w:r>
    </w:p>
    <w:p>
      <w:pPr>
        <w:spacing w:after="40"/>
      </w:pPr>
      <w:r>
        <w:rPr>
          <w:rFonts w:ascii="Calibri" w:hAnsi="Calibri" w:cs="Calibri" w:eastAsia="Calibri"/>
          <w:b w:val="0"/>
          <w:color w:val="15131F"/>
          <w:sz w:val="21"/>
        </w:rPr>
        <w:t>4. De quoi avez-vous besoin, et pour quand ?: L’impact : un appel client, une livraison, une facture.</w:t>
      </w:r>
    </w:p>
    <w:p>
      <w:pPr>
        <w:spacing w:after="60"/>
      </w:pPr>
      <w:r>
        <w:rPr>
          <w:rFonts w:ascii="Calibri" w:hAnsi="Calibri" w:cs="Calibri" w:eastAsia="Calibri"/>
          <w:b/>
          <w:color w:val="6B3CF0"/>
          <w:sz w:val="21"/>
        </w:rPr>
        <w:t xml:space="preserve">Au téléphone, ou un message de chat par question : </w:t>
      </w:r>
      <w:r>
        <w:rPr>
          <w:rFonts w:ascii="Calibri" w:hAnsi="Calibri" w:cs="Calibri" w:eastAsia="Calibri"/>
          <w:b w:val="0"/>
          <w:color w:val="15131F"/>
          <w:sz w:val="21"/>
        </w:rPr>
        <w:t>Que se passe-t-il exactement, et depuis quand ?</w:t>
        <w:br/>
        <w:t>Qu’avez-vous déjà essayé ?</w:t>
        <w:br/>
        <w:t>Y a-t-il une date ou une heure à laquelle cela doit fonctionner ?</w:t>
      </w:r>
    </w:p>
    <w:p>
      <w:pPr>
        <w:spacing w:after="60"/>
      </w:pPr>
      <w:r>
        <w:rPr>
          <w:rFonts w:ascii="Calibri" w:hAnsi="Calibri" w:cs="Calibri" w:eastAsia="Calibri"/>
          <w:b/>
          <w:color w:val="6B3CF0"/>
          <w:sz w:val="21"/>
        </w:rPr>
        <w:t xml:space="preserve">Reformulation (téléphone et chat) : </w:t>
      </w:r>
      <w:r>
        <w:rPr>
          <w:rFonts w:ascii="Calibri" w:hAnsi="Calibri" w:cs="Calibri" w:eastAsia="Calibri"/>
          <w:b w:val="0"/>
          <w:color w:val="15131F"/>
          <w:sz w:val="21"/>
        </w:rPr>
        <w:t>Je vérifie que j’ai bien compris : depuis [quand], [ce qui se passe], et vous avez besoin que cela fonctionne d’ici [date ou heure]. C’est bien cela ?</w:t>
      </w:r>
    </w:p>
    <w:p>
      <w:pPr>
        <w:spacing w:after="40"/>
      </w:pPr>
      <w:r>
        <w:rPr>
          <w:rFonts w:ascii="Calibri" w:hAnsi="Calibri" w:cs="Calibri" w:eastAsia="Calibri"/>
          <w:b/>
          <w:color w:val="6B3CF0"/>
          <w:sz w:val="21"/>
        </w:rPr>
        <w:t>Évaluer la gravité</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Gravité</w:t>
            </w:r>
          </w:p>
        </w:tc>
        <w:tc>
          <w:tcPr>
            <w:tcW w:type="dxa" w:w="3324"/>
            <w:shd w:val="clear" w:color="auto" w:fill="EFE9FF"/>
          </w:tcPr>
          <w:p>
            <w:r/>
            <w:r>
              <w:rPr>
                <w:rFonts w:ascii="Calibri" w:hAnsi="Calibri" w:cs="Calibri" w:eastAsia="Calibri"/>
                <w:b/>
                <w:color w:val="15131F"/>
                <w:sz w:val="19"/>
              </w:rPr>
              <w:t>Quand</w:t>
            </w:r>
          </w:p>
        </w:tc>
        <w:tc>
          <w:tcPr>
            <w:tcW w:type="dxa" w:w="3324"/>
            <w:shd w:val="clear" w:color="auto" w:fill="EFE9FF"/>
          </w:tcPr>
          <w:p>
            <w:r/>
            <w:r>
              <w:rPr>
                <w:rFonts w:ascii="Calibri" w:hAnsi="Calibri" w:cs="Calibri" w:eastAsia="Calibri"/>
                <w:b/>
                <w:color w:val="15131F"/>
                <w:sz w:val="19"/>
              </w:rPr>
              <w:t>Première réponse et escalade</w:t>
            </w:r>
          </w:p>
        </w:tc>
      </w:tr>
      <w:tr>
        <w:tc>
          <w:tcPr>
            <w:tcW w:type="dxa" w:w="3324"/>
          </w:tcPr>
          <w:p>
            <w:r/>
            <w:r>
              <w:rPr>
                <w:rFonts w:ascii="Calibri" w:hAnsi="Calibri" w:cs="Calibri" w:eastAsia="Calibri"/>
                <w:b w:val="0"/>
                <w:color w:val="15131F"/>
                <w:sz w:val="19"/>
              </w:rPr>
              <w:t>Critique</w:t>
            </w:r>
          </w:p>
        </w:tc>
        <w:tc>
          <w:tcPr>
            <w:tcW w:type="dxa" w:w="3324"/>
          </w:tcPr>
          <w:p>
            <w:r/>
            <w:r>
              <w:rPr>
                <w:rFonts w:ascii="Calibri" w:hAnsi="Calibri" w:cs="Calibri" w:eastAsia="Calibri"/>
                <w:b w:val="0"/>
                <w:color w:val="15131F"/>
                <w:sz w:val="19"/>
              </w:rPr>
              <w:t>Risque pour la sécurité, piratage de compte suspecté, ou nombreux clients touchés</w:t>
            </w:r>
          </w:p>
        </w:tc>
        <w:tc>
          <w:tcPr>
            <w:tcW w:type="dxa" w:w="3324"/>
          </w:tcPr>
          <w:p>
            <w:r/>
            <w:r>
              <w:rPr>
                <w:rFonts w:ascii="Calibri" w:hAnsi="Calibri" w:cs="Calibri" w:eastAsia="Calibri"/>
                <w:b w:val="0"/>
                <w:color w:val="15131F"/>
                <w:sz w:val="19"/>
              </w:rPr>
              <w:t>Immédiatement. Appelez le manager tout de suite.</w:t>
            </w:r>
          </w:p>
        </w:tc>
      </w:tr>
      <w:tr>
        <w:tc>
          <w:tcPr>
            <w:tcW w:type="dxa" w:w="3324"/>
          </w:tcPr>
          <w:p>
            <w:r/>
            <w:r>
              <w:rPr>
                <w:rFonts w:ascii="Calibri" w:hAnsi="Calibri" w:cs="Calibri" w:eastAsia="Calibri"/>
                <w:b w:val="0"/>
                <w:color w:val="15131F"/>
                <w:sz w:val="19"/>
              </w:rPr>
              <w:t>Élevée</w:t>
            </w:r>
          </w:p>
        </w:tc>
        <w:tc>
          <w:tcPr>
            <w:tcW w:type="dxa" w:w="3324"/>
          </w:tcPr>
          <w:p>
            <w:r/>
            <w:r>
              <w:rPr>
                <w:rFonts w:ascii="Calibri" w:hAnsi="Calibri" w:cs="Calibri" w:eastAsia="Calibri"/>
                <w:b w:val="0"/>
                <w:color w:val="15131F"/>
                <w:sz w:val="19"/>
              </w:rPr>
              <w:t>Un client ne peut pas utiliser le service, de l’argent prélevé à tort, ou une date menacée</w:t>
            </w:r>
          </w:p>
        </w:tc>
        <w:tc>
          <w:tcPr>
            <w:tcW w:type="dxa" w:w="3324"/>
          </w:tcPr>
          <w:p>
            <w:r/>
            <w:r>
              <w:rPr>
                <w:rFonts w:ascii="Calibri" w:hAnsi="Calibri" w:cs="Calibri" w:eastAsia="Calibri"/>
                <w:b w:val="0"/>
                <w:color w:val="15131F"/>
                <w:sz w:val="19"/>
              </w:rPr>
              <w:t>Le responsable répond sous 2 heures, pendant les heures d’ouverture</w:t>
            </w:r>
          </w:p>
        </w:tc>
      </w:tr>
      <w:tr>
        <w:tc>
          <w:tcPr>
            <w:tcW w:type="dxa" w:w="3324"/>
          </w:tcPr>
          <w:p>
            <w:r/>
            <w:r>
              <w:rPr>
                <w:rFonts w:ascii="Calibri" w:hAnsi="Calibri" w:cs="Calibri" w:eastAsia="Calibri"/>
                <w:b w:val="0"/>
                <w:color w:val="15131F"/>
                <w:sz w:val="19"/>
              </w:rPr>
              <w:t>Normale</w:t>
            </w:r>
          </w:p>
        </w:tc>
        <w:tc>
          <w:tcPr>
            <w:tcW w:type="dxa" w:w="3324"/>
          </w:tcPr>
          <w:p>
            <w:r/>
            <w:r>
              <w:rPr>
                <w:rFonts w:ascii="Calibri" w:hAnsi="Calibri" w:cs="Calibri" w:eastAsia="Calibri"/>
                <w:b w:val="0"/>
                <w:color w:val="15131F"/>
                <w:sz w:val="19"/>
              </w:rPr>
              <w:t>Une solution de contournement existe, une question ou une demande de modification</w:t>
            </w:r>
          </w:p>
        </w:tc>
        <w:tc>
          <w:tcPr>
            <w:tcW w:type="dxa" w:w="3324"/>
          </w:tcPr>
          <w:p>
            <w:r/>
            <w:r>
              <w:rPr>
                <w:rFonts w:ascii="Calibri" w:hAnsi="Calibri" w:cs="Calibri" w:eastAsia="Calibri"/>
                <w:b w:val="0"/>
                <w:color w:val="15131F"/>
                <w:sz w:val="19"/>
              </w:rPr>
              <w:t>Sous 1 jour ouvré</w:t>
            </w:r>
          </w:p>
        </w:tc>
      </w:tr>
    </w:tbl>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cause avant de l’avoir vérifiée, comme « Ça vient forcément de votre routeur ».</w:t>
      </w:r>
    </w:p>
    <w:p>
      <w:pPr>
        <w:spacing w:after="160"/>
      </w:pPr>
    </w:p>
    <w:p>
      <w:pPr>
        <w:spacing w:after="60"/>
      </w:pPr>
      <w:r>
        <w:rPr>
          <w:rFonts w:ascii="Calibri" w:hAnsi="Calibri" w:cs="Calibri" w:eastAsia="Calibri"/>
          <w:b/>
          <w:color w:val="15131F"/>
          <w:sz w:val="28"/>
        </w:rPr>
        <w:t>4. Script de dépannage : une étape, une vérification, un résultat</w:t>
      </w:r>
    </w:p>
    <w:p>
      <w:pPr>
        <w:spacing w:after="80"/>
      </w:pPr>
      <w:r>
        <w:rPr>
          <w:rFonts w:ascii="Calibri" w:hAnsi="Calibri" w:cs="Calibri" w:eastAsia="Calibri"/>
          <w:b w:val="0"/>
          <w:color w:val="5D5A70"/>
          <w:sz w:val="20"/>
        </w:rPr>
        <w:t>Gravité : Élevée si le service est inutilisable · Impact : Ce qu’il ne peut pas faire · Canal : Téléphone pour les manipulations · Responsable : Vous, jusqu’à la règle d’arrêt · Première réponse : Première étape sous 5 minutes · Escalade : 3 étapes sans progrès : onglet 7</w:t>
      </w:r>
    </w:p>
    <w:p>
      <w:pPr>
        <w:spacing w:after="80"/>
      </w:pPr>
      <w:r>
        <w:rPr>
          <w:rFonts w:ascii="Calibri" w:hAnsi="Calibri" w:cs="Calibri" w:eastAsia="Calibri"/>
          <w:b w:val="0"/>
          <w:color w:val="15131F"/>
          <w:sz w:val="21"/>
        </w:rPr>
        <w:t>Utilisez-le quand quelque chose ne fonctionne pas et qu’une solution connue existe : une étape, demandez ce que le client voit, notez le résultat, puis passez à l’étape suivante.</w:t>
      </w:r>
    </w:p>
    <w:p>
      <w:pPr>
        <w:spacing w:after="60"/>
      </w:pPr>
      <w:r>
        <w:rPr>
          <w:rFonts w:ascii="Calibri" w:hAnsi="Calibri" w:cs="Calibri" w:eastAsia="Calibri"/>
          <w:b/>
          <w:color w:val="6B3CF0"/>
          <w:sz w:val="21"/>
        </w:rPr>
        <w:t xml:space="preserve">Téléphone : </w:t>
      </w:r>
      <w:r>
        <w:rPr>
          <w:rFonts w:ascii="Calibri" w:hAnsi="Calibri" w:cs="Calibri" w:eastAsia="Calibri"/>
          <w:b w:val="0"/>
          <w:color w:val="15131F"/>
          <w:sz w:val="21"/>
        </w:rPr>
        <w:t>Essayons une chose à la fois. D’abord, pouvez-vous [étape] ? Dites-moi quand c’est fait et ce que vous voyez.</w:t>
        <w:br/>
        <w:t>Merci. Cela écarte [cause]. Ensuite, pouvez-vous [étape] ?</w:t>
      </w:r>
    </w:p>
    <w:p>
      <w:pPr>
        <w:spacing w:after="60"/>
      </w:pPr>
      <w:r>
        <w:rPr>
          <w:rFonts w:ascii="Calibri" w:hAnsi="Calibri" w:cs="Calibri" w:eastAsia="Calibri"/>
          <w:b/>
          <w:color w:val="6B3CF0"/>
          <w:sz w:val="21"/>
        </w:rPr>
        <w:t xml:space="preserve">Chat : </w:t>
      </w:r>
      <w:r>
        <w:rPr>
          <w:rFonts w:ascii="Calibri" w:hAnsi="Calibri" w:cs="Calibri" w:eastAsia="Calibri"/>
          <w:b w:val="0"/>
          <w:color w:val="15131F"/>
          <w:sz w:val="21"/>
        </w:rPr>
        <w:t>Essayons une étape à la fois.</w:t>
        <w:br/>
        <w:t>Étape 1 : [étape]. Répondez-moi avec ce que vous voyez une fois que c’est fait.</w:t>
        <w:br/>
        <w:t>Merci, cela écarte [cause]. Étape 2 : [étape].</w:t>
      </w:r>
    </w:p>
    <w:p>
      <w:pPr>
        <w:spacing w:after="60"/>
      </w:pPr>
      <w:r>
        <w:rPr>
          <w:rFonts w:ascii="Calibri" w:hAnsi="Calibri" w:cs="Calibri" w:eastAsia="Calibri"/>
          <w:b/>
          <w:color w:val="6B3CF0"/>
          <w:sz w:val="21"/>
        </w:rPr>
        <w:t xml:space="preserve">Quand cela a fonctionné : </w:t>
      </w:r>
      <w:r>
        <w:rPr>
          <w:rFonts w:ascii="Calibri" w:hAnsi="Calibri" w:cs="Calibri" w:eastAsia="Calibri"/>
          <w:b w:val="0"/>
          <w:color w:val="15131F"/>
          <w:sz w:val="21"/>
        </w:rPr>
        <w:t>C’est réglé. Si le problème revient, contactez-nous avec la référence [référence] et nous repartirons de là.</w:t>
      </w:r>
    </w:p>
    <w:p>
      <w:pPr>
        <w:spacing w:after="60"/>
      </w:pPr>
      <w:r>
        <w:rPr>
          <w:rFonts w:ascii="Calibri" w:hAnsi="Calibri" w:cs="Calibri" w:eastAsia="Calibri"/>
          <w:b/>
          <w:color w:val="6B3CF0"/>
          <w:sz w:val="21"/>
        </w:rPr>
        <w:t xml:space="preserve">Quand le client ne peut pas faire l’étape maintenant : </w:t>
      </w:r>
      <w:r>
        <w:rPr>
          <w:rFonts w:ascii="Calibri" w:hAnsi="Calibri" w:cs="Calibri" w:eastAsia="Calibri"/>
          <w:b w:val="0"/>
          <w:color w:val="15131F"/>
          <w:sz w:val="21"/>
        </w:rPr>
        <w:t>Pas de souci. Je peux vous appeler à [heure] au [numéro de téléphone] pour essayer ensemble. Cela vous convient ?</w:t>
      </w:r>
    </w:p>
    <w:p>
      <w:pPr>
        <w:spacing w:after="40"/>
      </w:pPr>
      <w:r>
        <w:rPr>
          <w:rFonts w:ascii="Calibri" w:hAnsi="Calibri" w:cs="Calibri" w:eastAsia="Calibri"/>
          <w:b/>
          <w:color w:val="6B3CF0"/>
          <w:sz w:val="21"/>
        </w:rPr>
        <w:t>Règles d’arrêt</w:t>
      </w:r>
    </w:p>
    <w:p>
      <w:pPr>
        <w:spacing w:after="40"/>
        <w:ind w:left="283"/>
      </w:pPr>
      <w:r>
        <w:rPr>
          <w:rFonts w:ascii="Calibri" w:hAnsi="Calibri" w:cs="Calibri" w:eastAsia="Calibri"/>
          <w:b w:val="0"/>
          <w:color w:val="15131F"/>
          <w:sz w:val="21"/>
        </w:rPr>
        <w:t>• 3 étapes sans progrès, ou 15 minutes : arrêtez et transmettez (onglet 6 ou 7).</w:t>
      </w:r>
    </w:p>
    <w:p>
      <w:pPr>
        <w:spacing w:after="40"/>
        <w:ind w:left="283"/>
      </w:pPr>
      <w:r>
        <w:rPr>
          <w:rFonts w:ascii="Calibri" w:hAnsi="Calibri" w:cs="Calibri" w:eastAsia="Calibri"/>
          <w:b w:val="0"/>
          <w:color w:val="15131F"/>
          <w:sz w:val="21"/>
        </w:rPr>
        <w:t>• Prévenez avant toute étape qui peut effacer des données ou des réglages.</w:t>
      </w:r>
    </w:p>
    <w:p>
      <w:pPr>
        <w:spacing w:after="40"/>
        <w:ind w:left="283"/>
      </w:pPr>
      <w:r>
        <w:rPr>
          <w:rFonts w:ascii="Calibri" w:hAnsi="Calibri" w:cs="Calibri" w:eastAsia="Calibri"/>
          <w:b w:val="0"/>
          <w:color w:val="15131F"/>
          <w:sz w:val="21"/>
        </w:rPr>
        <w:t>• Notez chaque étape et son résultat, pour que personne ne les redemande.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la prochaine étape réglera le problème. Dites « Essayons ceci », puis vérifiez le résultat.</w:t>
      </w:r>
    </w:p>
    <w:p>
      <w:pPr>
        <w:spacing w:after="160"/>
      </w:pPr>
    </w:p>
    <w:p>
      <w:pPr>
        <w:spacing w:after="60"/>
      </w:pPr>
      <w:r>
        <w:rPr>
          <w:rFonts w:ascii="Calibri" w:hAnsi="Calibri" w:cs="Calibri" w:eastAsia="Calibri"/>
          <w:b/>
          <w:color w:val="15131F"/>
          <w:sz w:val="28"/>
        </w:rPr>
        <w:t>5. Remboursement, retour ou échange : options, limites et délais</w:t>
      </w:r>
    </w:p>
    <w:p>
      <w:pPr>
        <w:spacing w:after="80"/>
      </w:pPr>
      <w:r>
        <w:rPr>
          <w:rFonts w:ascii="Calibri" w:hAnsi="Calibri" w:cs="Calibri" w:eastAsia="Calibri"/>
          <w:b w:val="0"/>
          <w:color w:val="5D5A70"/>
          <w:sz w:val="20"/>
        </w:rPr>
        <w:t>Gravité : Normale ; Élevée si l’argent a été prélevé à tort · Impact : Le montant en jeu · Canal : Accord par téléphone ou chat, confirmation par e-mail · Responsable : Vous, jusqu’à votre limite · Première réponse : Une décision pendant le même contact · Escalade : Au-delà de votre limite : manager, le jour même</w:t>
      </w:r>
    </w:p>
    <w:p>
      <w:pPr>
        <w:spacing w:after="80"/>
      </w:pPr>
      <w:r>
        <w:rPr>
          <w:rFonts w:ascii="Calibri" w:hAnsi="Calibri" w:cs="Calibri" w:eastAsia="Calibri"/>
          <w:b w:val="0"/>
          <w:color w:val="15131F"/>
          <w:sz w:val="21"/>
        </w:rPr>
        <w:t>Utilisez-le quand un client veut être remboursé, retourner un article ou obtenir un autre article ou une autre offre. Vérifiez votre politique, proposez ce que le tableau des limites autorise et dites ce qui se passe ensuite, et quand.</w:t>
      </w:r>
    </w:p>
    <w:p>
      <w:pPr>
        <w:spacing w:after="40"/>
      </w:pPr>
      <w:r>
        <w:rPr>
          <w:rFonts w:ascii="Calibri" w:hAnsi="Calibri" w:cs="Calibri" w:eastAsia="Calibri"/>
          <w:b/>
          <w:color w:val="6B3CF0"/>
          <w:sz w:val="21"/>
        </w:rPr>
        <w:t>Vos limites (à remplir une fois)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Demande</w:t>
            </w:r>
          </w:p>
        </w:tc>
        <w:tc>
          <w:tcPr>
            <w:tcW w:type="dxa" w:w="3324"/>
            <w:shd w:val="clear" w:color="auto" w:fill="EFE9FF"/>
          </w:tcPr>
          <w:p>
            <w:r/>
            <w:r>
              <w:rPr>
                <w:rFonts w:ascii="Calibri" w:hAnsi="Calibri" w:cs="Calibri" w:eastAsia="Calibri"/>
                <w:b/>
                <w:color w:val="15131F"/>
                <w:sz w:val="19"/>
              </w:rPr>
              <w:t>Vous pouvez proposer</w:t>
            </w:r>
          </w:p>
        </w:tc>
        <w:tc>
          <w:tcPr>
            <w:tcW w:type="dxa" w:w="3324"/>
            <w:shd w:val="clear" w:color="auto" w:fill="EFE9FF"/>
          </w:tcPr>
          <w:p>
            <w:r/>
            <w:r>
              <w:rPr>
                <w:rFonts w:ascii="Calibri" w:hAnsi="Calibri" w:cs="Calibri" w:eastAsia="Calibri"/>
                <w:b/>
                <w:color w:val="15131F"/>
                <w:sz w:val="19"/>
              </w:rPr>
              <w:t>Au-delà</w:t>
            </w:r>
          </w:p>
        </w:tc>
      </w:tr>
      <w:tr>
        <w:tc>
          <w:tcPr>
            <w:tcW w:type="dxa" w:w="3324"/>
          </w:tcPr>
          <w:p>
            <w:r/>
            <w:r>
              <w:rPr>
                <w:rFonts w:ascii="Calibri" w:hAnsi="Calibri" w:cs="Calibri" w:eastAsia="Calibri"/>
                <w:b w:val="0"/>
                <w:color w:val="15131F"/>
                <w:sz w:val="19"/>
              </w:rPr>
              <w:t>Remboursement dans le cadre de la politique</w:t>
            </w:r>
          </w:p>
        </w:tc>
        <w:tc>
          <w:tcPr>
            <w:tcW w:type="dxa" w:w="3324"/>
          </w:tcPr>
          <w:p>
            <w:r/>
            <w:r>
              <w:rPr>
                <w:rFonts w:ascii="Calibri" w:hAnsi="Calibri" w:cs="Calibri" w:eastAsia="Calibri"/>
                <w:b w:val="0"/>
                <w:color w:val="15131F"/>
                <w:sz w:val="19"/>
              </w:rPr>
              <w:t>Remboursement total sur le moyen de paiement d’origine</w:t>
            </w:r>
          </w:p>
        </w:tc>
        <w:tc>
          <w:tcPr>
            <w:tcW w:type="dxa" w:w="3324"/>
          </w:tcPr>
          <w:p>
            <w:r/>
            <w:r>
              <w:rPr>
                <w:rFonts w:ascii="Calibri" w:hAnsi="Calibri" w:cs="Calibri" w:eastAsia="Calibri"/>
                <w:b w:val="0"/>
                <w:color w:val="15131F"/>
                <w:sz w:val="19"/>
              </w:rPr>
              <w:t>Sans objet</w:t>
            </w:r>
          </w:p>
        </w:tc>
      </w:tr>
      <w:tr>
        <w:tc>
          <w:tcPr>
            <w:tcW w:type="dxa" w:w="3324"/>
          </w:tcPr>
          <w:p>
            <w:r/>
            <w:r>
              <w:rPr>
                <w:rFonts w:ascii="Calibri" w:hAnsi="Calibri" w:cs="Calibri" w:eastAsia="Calibri"/>
                <w:b w:val="0"/>
                <w:color w:val="15131F"/>
                <w:sz w:val="19"/>
              </w:rPr>
              <w:t>Remboursement hors politique</w:t>
            </w:r>
          </w:p>
        </w:tc>
        <w:tc>
          <w:tcPr>
            <w:tcW w:type="dxa" w:w="3324"/>
          </w:tcPr>
          <w:p>
            <w:r/>
            <w:r>
              <w:rPr>
                <w:rFonts w:ascii="Calibri" w:hAnsi="Calibri" w:cs="Calibri" w:eastAsia="Calibri"/>
                <w:b w:val="0"/>
                <w:color w:val="15131F"/>
                <w:sz w:val="19"/>
              </w:rPr>
              <w:t>Jusqu’à [50 $]</w:t>
            </w:r>
          </w:p>
        </w:tc>
        <w:tc>
          <w:tcPr>
            <w:tcW w:type="dxa" w:w="3324"/>
          </w:tcPr>
          <w:p>
            <w:r/>
            <w:r>
              <w:rPr>
                <w:rFonts w:ascii="Calibri" w:hAnsi="Calibri" w:cs="Calibri" w:eastAsia="Calibri"/>
                <w:b w:val="0"/>
                <w:color w:val="15131F"/>
                <w:sz w:val="19"/>
              </w:rPr>
              <w:t>Manager, d’ici le [jour ouvré suivant]</w:t>
            </w:r>
          </w:p>
        </w:tc>
      </w:tr>
      <w:tr>
        <w:tc>
          <w:tcPr>
            <w:tcW w:type="dxa" w:w="3324"/>
          </w:tcPr>
          <w:p>
            <w:r/>
            <w:r>
              <w:rPr>
                <w:rFonts w:ascii="Calibri" w:hAnsi="Calibri" w:cs="Calibri" w:eastAsia="Calibri"/>
                <w:b w:val="0"/>
                <w:color w:val="15131F"/>
                <w:sz w:val="19"/>
              </w:rPr>
              <w:t>Retour ou échange</w:t>
            </w:r>
          </w:p>
        </w:tc>
        <w:tc>
          <w:tcPr>
            <w:tcW w:type="dxa" w:w="3324"/>
          </w:tcPr>
          <w:p>
            <w:r/>
            <w:r>
              <w:rPr>
                <w:rFonts w:ascii="Calibri" w:hAnsi="Calibri" w:cs="Calibri" w:eastAsia="Calibri"/>
                <w:b w:val="0"/>
                <w:color w:val="15131F"/>
                <w:sz w:val="19"/>
              </w:rPr>
              <w:t>Étiquette prépayée ; échange au même prix</w:t>
            </w:r>
          </w:p>
        </w:tc>
        <w:tc>
          <w:tcPr>
            <w:tcW w:type="dxa" w:w="3324"/>
          </w:tcPr>
          <w:p>
            <w:r/>
            <w:r>
              <w:rPr>
                <w:rFonts w:ascii="Calibri" w:hAnsi="Calibri" w:cs="Calibri" w:eastAsia="Calibri"/>
                <w:b w:val="0"/>
                <w:color w:val="15131F"/>
                <w:sz w:val="19"/>
              </w:rPr>
              <w:t>Article abîmé, utilisé ou différence de prix : manager</w:t>
            </w:r>
          </w:p>
        </w:tc>
      </w:tr>
      <w:tr>
        <w:tc>
          <w:tcPr>
            <w:tcW w:type="dxa" w:w="3324"/>
          </w:tcPr>
          <w:p>
            <w:r/>
            <w:r>
              <w:rPr>
                <w:rFonts w:ascii="Calibri" w:hAnsi="Calibri" w:cs="Calibri" w:eastAsia="Calibri"/>
                <w:b w:val="0"/>
                <w:color w:val="15131F"/>
                <w:sz w:val="19"/>
              </w:rPr>
              <w:t>Avoir pour un incident de service</w:t>
            </w:r>
          </w:p>
        </w:tc>
        <w:tc>
          <w:tcPr>
            <w:tcW w:type="dxa" w:w="3324"/>
          </w:tcPr>
          <w:p>
            <w:r/>
            <w:r>
              <w:rPr>
                <w:rFonts w:ascii="Calibri" w:hAnsi="Calibri" w:cs="Calibri" w:eastAsia="Calibri"/>
                <w:b w:val="0"/>
                <w:color w:val="15131F"/>
                <w:sz w:val="19"/>
              </w:rPr>
              <w:t>Jusqu’à [25 $] sur la prochaine facture</w:t>
            </w:r>
          </w:p>
        </w:tc>
        <w:tc>
          <w:tcPr>
            <w:tcW w:type="dxa" w:w="3324"/>
          </w:tcPr>
          <w:p>
            <w:r/>
            <w:r>
              <w:rPr>
                <w:rFonts w:ascii="Calibri" w:hAnsi="Calibri" w:cs="Calibri" w:eastAsia="Calibri"/>
                <w:b w:val="0"/>
                <w:color w:val="15131F"/>
                <w:sz w:val="19"/>
              </w:rPr>
              <w:t>Manager</w:t>
            </w:r>
          </w:p>
        </w:tc>
      </w:tr>
    </w:tbl>
    <w:p/>
    <w:p>
      <w:pPr>
        <w:spacing w:after="60"/>
      </w:pPr>
      <w:r>
        <w:rPr>
          <w:rFonts w:ascii="Calibri" w:hAnsi="Calibri" w:cs="Calibri" w:eastAsia="Calibri"/>
          <w:b/>
          <w:color w:val="6B3CF0"/>
          <w:sz w:val="21"/>
        </w:rPr>
        <w:t xml:space="preserve">Téléphone : </w:t>
      </w:r>
      <w:r>
        <w:rPr>
          <w:rFonts w:ascii="Calibri" w:hAnsi="Calibri" w:cs="Calibri" w:eastAsia="Calibri"/>
          <w:b w:val="0"/>
          <w:color w:val="15131F"/>
          <w:sz w:val="21"/>
        </w:rPr>
        <w:t>Votre [commande ou offre] du [date] entre dans notre politique de [30] jours : vous pouvez choisir un remboursement de [montant] sur le moyen de paiement d’origine, ou un échange contre [article]. Que préférez-vous ?</w:t>
      </w:r>
    </w:p>
    <w:p>
      <w:pPr>
        <w:spacing w:after="60"/>
      </w:pPr>
      <w:r>
        <w:rPr>
          <w:rFonts w:ascii="Calibri" w:hAnsi="Calibri" w:cs="Calibri" w:eastAsia="Calibri"/>
          <w:b/>
          <w:color w:val="6B3CF0"/>
          <w:sz w:val="21"/>
        </w:rPr>
        <w:t xml:space="preserve">Chat : </w:t>
      </w:r>
      <w:r>
        <w:rPr>
          <w:rFonts w:ascii="Calibri" w:hAnsi="Calibri" w:cs="Calibri" w:eastAsia="Calibri"/>
          <w:b w:val="0"/>
          <w:color w:val="15131F"/>
          <w:sz w:val="21"/>
        </w:rPr>
        <w:t>Merci, [prénom]. La commande [numéro de commande] entre dans notre politique de [30] jours. Vous avez le choix :</w:t>
        <w:br/>
        <w:t>1. Un remboursement de [montant] sur le moyen de paiement d’origine</w:t>
        <w:br/>
        <w:t>2. Un échange contre [article]</w:t>
        <w:br/>
        <w:t>Que souhaitez-vous ?</w:t>
      </w:r>
    </w:p>
    <w:p>
      <w:pPr>
        <w:spacing w:after="60"/>
      </w:pPr>
      <w:r>
        <w:rPr>
          <w:rFonts w:ascii="Calibri" w:hAnsi="Calibri" w:cs="Calibri" w:eastAsia="Calibri"/>
          <w:b/>
          <w:color w:val="6B3CF0"/>
          <w:sz w:val="21"/>
        </w:rPr>
        <w:t xml:space="preserve">Après le remboursement : </w:t>
      </w:r>
      <w:r>
        <w:rPr>
          <w:rFonts w:ascii="Calibri" w:hAnsi="Calibri" w:cs="Calibri" w:eastAsia="Calibri"/>
          <w:b w:val="0"/>
          <w:color w:val="15131F"/>
          <w:sz w:val="21"/>
        </w:rPr>
        <w:t>J’ai effectué le remboursement de [montant] aujourd’hui, et vous allez recevoir une confirmation par e-mail. C’est votre banque qui décide quand il apparaît, en général sous [délai indiqué par votre prestataire de paiement].</w:t>
      </w:r>
    </w:p>
    <w:p>
      <w:pPr>
        <w:spacing w:after="60"/>
      </w:pPr>
      <w:r>
        <w:rPr>
          <w:rFonts w:ascii="Calibri" w:hAnsi="Calibri" w:cs="Calibri" w:eastAsia="Calibri"/>
          <w:b/>
          <w:color w:val="6B3CF0"/>
          <w:sz w:val="21"/>
        </w:rPr>
        <w:t xml:space="preserve">Au-delà de votre limite : </w:t>
      </w:r>
      <w:r>
        <w:rPr>
          <w:rFonts w:ascii="Calibri" w:hAnsi="Calibri" w:cs="Calibri" w:eastAsia="Calibri"/>
          <w:b w:val="0"/>
          <w:color w:val="15131F"/>
          <w:sz w:val="21"/>
        </w:rPr>
        <w:t>Un remboursement de ce montant doit être validé par mon manager. J’en ai fait la demande à [prénom du manager], et vous aurez une réponse, oui ou non, d’ici [heure et jour].</w:t>
      </w:r>
    </w:p>
    <w:p>
      <w:pPr>
        <w:spacing w:after="60"/>
      </w:pPr>
      <w:r>
        <w:rPr>
          <w:rFonts w:ascii="Calibri" w:hAnsi="Calibri" w:cs="Calibri" w:eastAsia="Calibri"/>
          <w:b/>
          <w:color w:val="6B3CF0"/>
          <w:sz w:val="21"/>
        </w:rPr>
        <w:t xml:space="preserve">Quand la réponse est non : </w:t>
      </w:r>
      <w:r>
        <w:rPr>
          <w:rFonts w:ascii="Calibri" w:hAnsi="Calibri" w:cs="Calibri" w:eastAsia="Calibri"/>
          <w:b w:val="0"/>
          <w:color w:val="15131F"/>
          <w:sz w:val="21"/>
        </w:rPr>
        <w:t>Je regrette, je ne peux pas rembourser cet achat, car [raison en une phrase]. Voici ce que je peux faire à la place : [alternative dans vos limites].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remboursement au-delà de votre limite, ni le jour où l’argent arrivera. Promettez le jour où vous l’effectuez.</w:t>
      </w:r>
    </w:p>
    <w:p>
      <w:pPr>
        <w:spacing w:after="160"/>
      </w:pPr>
    </w:p>
    <w:p>
      <w:pPr>
        <w:spacing w:after="60"/>
      </w:pPr>
      <w:r>
        <w:rPr>
          <w:rFonts w:ascii="Calibri" w:hAnsi="Calibri" w:cs="Calibri" w:eastAsia="Calibri"/>
          <w:b/>
          <w:color w:val="15131F"/>
          <w:sz w:val="28"/>
        </w:rPr>
        <w:t>6. Mise en attente, transfert et rappel : délais et quoi dire</w:t>
      </w:r>
    </w:p>
    <w:p>
      <w:pPr>
        <w:spacing w:after="80"/>
      </w:pPr>
      <w:r>
        <w:rPr>
          <w:rFonts w:ascii="Calibri" w:hAnsi="Calibri" w:cs="Calibri" w:eastAsia="Calibri"/>
          <w:b w:val="0"/>
          <w:color w:val="5D5A70"/>
          <w:sz w:val="20"/>
        </w:rPr>
        <w:t>Gravité : Telle qu’évaluée à l’onglet 3 · Impact : Combien de temps le client attend · Canal : Téléphone ; chat pour les messages d’attente · Responsable : La personne nommée pour le rappel · Première réponse : De retour sous 2 minutes · Escalade : Rappel manqué : le manager appelle, le jour même · Dans CRMsoftware.pro : L’application n’a ni files d’attente d’appels ni transfert d’appels. Un rappel est une tâche avec un « Cédant » (la personne chargée de la tâche), une « Date limite » et un résumé de statut une fois la tâche terminée.</w:t>
      </w:r>
    </w:p>
    <w:p>
      <w:pPr>
        <w:spacing w:after="80"/>
      </w:pPr>
      <w:r>
        <w:rPr>
          <w:rFonts w:ascii="Calibri" w:hAnsi="Calibri" w:cs="Calibri" w:eastAsia="Calibri"/>
          <w:b w:val="0"/>
          <w:color w:val="15131F"/>
          <w:sz w:val="21"/>
        </w:rPr>
        <w:t>Demandez avant de mettre en attente, annoncez la durée, revenez à l’heure. Transférez uniquement avec un résumé. Promettez un rappel uniquement avec une heure, un numéro et une tâche.</w:t>
      </w:r>
    </w:p>
    <w:p>
      <w:pPr>
        <w:spacing w:after="40"/>
      </w:pPr>
      <w:r>
        <w:rPr>
          <w:rFonts w:ascii="Calibri" w:hAnsi="Calibri" w:cs="Calibri" w:eastAsia="Calibri"/>
          <w:b/>
          <w:color w:val="6B3CF0"/>
          <w:sz w:val="21"/>
        </w:rPr>
        <w:t>Délais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Situation</w:t>
            </w:r>
          </w:p>
        </w:tc>
        <w:tc>
          <w:tcPr>
            <w:tcW w:type="dxa" w:w="3324"/>
            <w:shd w:val="clear" w:color="auto" w:fill="EFE9FF"/>
          </w:tcPr>
          <w:p>
            <w:r/>
            <w:r>
              <w:rPr>
                <w:rFonts w:ascii="Calibri" w:hAnsi="Calibri" w:cs="Calibri" w:eastAsia="Calibri"/>
                <w:b/>
                <w:color w:val="15131F"/>
                <w:sz w:val="19"/>
              </w:rPr>
              <w:t>Limite</w:t>
            </w:r>
          </w:p>
        </w:tc>
        <w:tc>
          <w:tcPr>
            <w:tcW w:type="dxa" w:w="3324"/>
            <w:shd w:val="clear" w:color="auto" w:fill="EFE9FF"/>
          </w:tcPr>
          <w:p>
            <w:r/>
            <w:r>
              <w:rPr>
                <w:rFonts w:ascii="Calibri" w:hAnsi="Calibri" w:cs="Calibri" w:eastAsia="Calibri"/>
                <w:b/>
                <w:color w:val="15131F"/>
                <w:sz w:val="19"/>
              </w:rPr>
              <w:t>Ce que vous faites</w:t>
            </w:r>
          </w:p>
        </w:tc>
      </w:tr>
      <w:tr>
        <w:tc>
          <w:tcPr>
            <w:tcW w:type="dxa" w:w="3324"/>
          </w:tcPr>
          <w:p>
            <w:r/>
            <w:r>
              <w:rPr>
                <w:rFonts w:ascii="Calibri" w:hAnsi="Calibri" w:cs="Calibri" w:eastAsia="Calibri"/>
                <w:b w:val="0"/>
                <w:color w:val="15131F"/>
                <w:sz w:val="19"/>
              </w:rPr>
              <w:t>Attente au téléphone</w:t>
            </w:r>
          </w:p>
        </w:tc>
        <w:tc>
          <w:tcPr>
            <w:tcW w:type="dxa" w:w="3324"/>
          </w:tcPr>
          <w:p>
            <w:r/>
            <w:r>
              <w:rPr>
                <w:rFonts w:ascii="Calibri" w:hAnsi="Calibri" w:cs="Calibri" w:eastAsia="Calibri"/>
                <w:b w:val="0"/>
                <w:color w:val="15131F"/>
                <w:sz w:val="19"/>
              </w:rPr>
              <w:t>2 minutes</w:t>
            </w:r>
          </w:p>
        </w:tc>
        <w:tc>
          <w:tcPr>
            <w:tcW w:type="dxa" w:w="3324"/>
          </w:tcPr>
          <w:p>
            <w:r/>
            <w:r>
              <w:rPr>
                <w:rFonts w:ascii="Calibri" w:hAnsi="Calibri" w:cs="Calibri" w:eastAsia="Calibri"/>
                <w:b w:val="0"/>
                <w:color w:val="15131F"/>
                <w:sz w:val="19"/>
              </w:rPr>
              <w:t>Revenez, même sans nouvelle.</w:t>
            </w:r>
          </w:p>
        </w:tc>
      </w:tr>
      <w:tr>
        <w:tc>
          <w:tcPr>
            <w:tcW w:type="dxa" w:w="3324"/>
          </w:tcPr>
          <w:p>
            <w:r/>
            <w:r>
              <w:rPr>
                <w:rFonts w:ascii="Calibri" w:hAnsi="Calibri" w:cs="Calibri" w:eastAsia="Calibri"/>
                <w:b w:val="0"/>
                <w:color w:val="15131F"/>
                <w:sz w:val="19"/>
              </w:rPr>
              <w:t>Attente totale</w:t>
            </w:r>
          </w:p>
        </w:tc>
        <w:tc>
          <w:tcPr>
            <w:tcW w:type="dxa" w:w="3324"/>
          </w:tcPr>
          <w:p>
            <w:r/>
            <w:r>
              <w:rPr>
                <w:rFonts w:ascii="Calibri" w:hAnsi="Calibri" w:cs="Calibri" w:eastAsia="Calibri"/>
                <w:b w:val="0"/>
                <w:color w:val="15131F"/>
                <w:sz w:val="19"/>
              </w:rPr>
              <w:t>5 minutes</w:t>
            </w:r>
          </w:p>
        </w:tc>
        <w:tc>
          <w:tcPr>
            <w:tcW w:type="dxa" w:w="3324"/>
          </w:tcPr>
          <w:p>
            <w:r/>
            <w:r>
              <w:rPr>
                <w:rFonts w:ascii="Calibri" w:hAnsi="Calibri" w:cs="Calibri" w:eastAsia="Calibri"/>
                <w:b w:val="0"/>
                <w:color w:val="15131F"/>
                <w:sz w:val="19"/>
              </w:rPr>
              <w:t>Proposez plutôt un rappel.</w:t>
            </w:r>
          </w:p>
        </w:tc>
      </w:tr>
      <w:tr>
        <w:tc>
          <w:tcPr>
            <w:tcW w:type="dxa" w:w="3324"/>
          </w:tcPr>
          <w:p>
            <w:r/>
            <w:r>
              <w:rPr>
                <w:rFonts w:ascii="Calibri" w:hAnsi="Calibri" w:cs="Calibri" w:eastAsia="Calibri"/>
                <w:b w:val="0"/>
                <w:color w:val="15131F"/>
                <w:sz w:val="19"/>
              </w:rPr>
              <w:t>Silence dans le chat</w:t>
            </w:r>
          </w:p>
        </w:tc>
        <w:tc>
          <w:tcPr>
            <w:tcW w:type="dxa" w:w="3324"/>
          </w:tcPr>
          <w:p>
            <w:r/>
            <w:r>
              <w:rPr>
                <w:rFonts w:ascii="Calibri" w:hAnsi="Calibri" w:cs="Calibri" w:eastAsia="Calibri"/>
                <w:b w:val="0"/>
                <w:color w:val="15131F"/>
                <w:sz w:val="19"/>
              </w:rPr>
              <w:t>2 minutes</w:t>
            </w:r>
          </w:p>
        </w:tc>
        <w:tc>
          <w:tcPr>
            <w:tcW w:type="dxa" w:w="3324"/>
          </w:tcPr>
          <w:p>
            <w:r/>
            <w:r>
              <w:rPr>
                <w:rFonts w:ascii="Calibri" w:hAnsi="Calibri" w:cs="Calibri" w:eastAsia="Calibri"/>
                <w:b w:val="0"/>
                <w:color w:val="15131F"/>
                <w:sz w:val="19"/>
              </w:rPr>
              <w:t>Dites ce que vous faites et combien de temps cela prend.</w:t>
            </w:r>
          </w:p>
        </w:tc>
      </w:tr>
      <w:tr>
        <w:tc>
          <w:tcPr>
            <w:tcW w:type="dxa" w:w="3324"/>
          </w:tcPr>
          <w:p>
            <w:r/>
            <w:r>
              <w:rPr>
                <w:rFonts w:ascii="Calibri" w:hAnsi="Calibri" w:cs="Calibri" w:eastAsia="Calibri"/>
                <w:b w:val="0"/>
                <w:color w:val="15131F"/>
                <w:sz w:val="19"/>
              </w:rPr>
              <w:t>Transfert</w:t>
            </w:r>
          </w:p>
        </w:tc>
        <w:tc>
          <w:tcPr>
            <w:tcW w:type="dxa" w:w="3324"/>
          </w:tcPr>
          <w:p>
            <w:r/>
            <w:r>
              <w:rPr>
                <w:rFonts w:ascii="Calibri" w:hAnsi="Calibri" w:cs="Calibri" w:eastAsia="Calibri"/>
                <w:b w:val="0"/>
                <w:color w:val="15131F"/>
                <w:sz w:val="19"/>
              </w:rPr>
              <w:t>1 minute pour joindre le collègue</w:t>
            </w:r>
          </w:p>
        </w:tc>
        <w:tc>
          <w:tcPr>
            <w:tcW w:type="dxa" w:w="3324"/>
          </w:tcPr>
          <w:p>
            <w:r/>
            <w:r>
              <w:rPr>
                <w:rFonts w:ascii="Calibri" w:hAnsi="Calibri" w:cs="Calibri" w:eastAsia="Calibri"/>
                <w:b w:val="0"/>
                <w:color w:val="15131F"/>
                <w:sz w:val="19"/>
              </w:rPr>
              <w:t>Pas de réponse : revenez et proposez un rappel.</w:t>
            </w:r>
          </w:p>
        </w:tc>
      </w:tr>
      <w:tr>
        <w:tc>
          <w:tcPr>
            <w:tcW w:type="dxa" w:w="3324"/>
          </w:tcPr>
          <w:p>
            <w:r/>
            <w:r>
              <w:rPr>
                <w:rFonts w:ascii="Calibri" w:hAnsi="Calibri" w:cs="Calibri" w:eastAsia="Calibri"/>
                <w:b w:val="0"/>
                <w:color w:val="15131F"/>
                <w:sz w:val="19"/>
              </w:rPr>
              <w:t>Rappel</w:t>
            </w:r>
          </w:p>
        </w:tc>
        <w:tc>
          <w:tcPr>
            <w:tcW w:type="dxa" w:w="3324"/>
          </w:tcPr>
          <w:p>
            <w:r/>
            <w:r>
              <w:rPr>
                <w:rFonts w:ascii="Calibri" w:hAnsi="Calibri" w:cs="Calibri" w:eastAsia="Calibri"/>
                <w:b w:val="0"/>
                <w:color w:val="15131F"/>
                <w:sz w:val="19"/>
              </w:rPr>
              <w:t>Un créneau d’1 heure maximum</w:t>
            </w:r>
          </w:p>
        </w:tc>
        <w:tc>
          <w:tcPr>
            <w:tcW w:type="dxa" w:w="3324"/>
          </w:tcPr>
          <w:p>
            <w:r/>
            <w:r>
              <w:rPr>
                <w:rFonts w:ascii="Calibri" w:hAnsi="Calibri" w:cs="Calibri" w:eastAsia="Calibri"/>
                <w:b w:val="0"/>
                <w:color w:val="15131F"/>
                <w:sz w:val="19"/>
              </w:rPr>
              <w:t>Créez la tâche avant la fin du contact.</w:t>
            </w:r>
          </w:p>
        </w:tc>
      </w:tr>
    </w:tbl>
    <w:p/>
    <w:p>
      <w:pPr>
        <w:spacing w:after="60"/>
      </w:pPr>
      <w:r>
        <w:rPr>
          <w:rFonts w:ascii="Calibri" w:hAnsi="Calibri" w:cs="Calibri" w:eastAsia="Calibri"/>
          <w:b/>
          <w:color w:val="6B3CF0"/>
          <w:sz w:val="21"/>
        </w:rPr>
        <w:t xml:space="preserve">Téléphone : avant la mise en attente : </w:t>
      </w:r>
      <w:r>
        <w:rPr>
          <w:rFonts w:ascii="Calibri" w:hAnsi="Calibri" w:cs="Calibri" w:eastAsia="Calibri"/>
          <w:b w:val="0"/>
          <w:color w:val="15131F"/>
          <w:sz w:val="21"/>
        </w:rPr>
        <w:t>Puis-je vous mettre en attente environ [2 minutes], le temps de [vérifier votre compte] ?</w:t>
      </w:r>
    </w:p>
    <w:p>
      <w:pPr>
        <w:spacing w:after="60"/>
      </w:pPr>
      <w:r>
        <w:rPr>
          <w:rFonts w:ascii="Calibri" w:hAnsi="Calibri" w:cs="Calibri" w:eastAsia="Calibri"/>
          <w:b/>
          <w:color w:val="6B3CF0"/>
          <w:sz w:val="21"/>
        </w:rPr>
        <w:t xml:space="preserve">Téléphone : retour après l’attente : </w:t>
      </w:r>
      <w:r>
        <w:rPr>
          <w:rFonts w:ascii="Calibri" w:hAnsi="Calibri" w:cs="Calibri" w:eastAsia="Calibri"/>
          <w:b w:val="0"/>
          <w:color w:val="15131F"/>
          <w:sz w:val="21"/>
        </w:rPr>
        <w:t>Merci de votre patience, [prénom]. [Ce que vous avez trouvé, ou le temps qu’il vous faut encore].</w:t>
      </w:r>
    </w:p>
    <w:p>
      <w:pPr>
        <w:spacing w:after="60"/>
      </w:pPr>
      <w:r>
        <w:rPr>
          <w:rFonts w:ascii="Calibri" w:hAnsi="Calibri" w:cs="Calibri" w:eastAsia="Calibri"/>
          <w:b/>
          <w:color w:val="6B3CF0"/>
          <w:sz w:val="21"/>
        </w:rPr>
        <w:t xml:space="preserve">Transfert accompagné : au client : </w:t>
      </w:r>
      <w:r>
        <w:rPr>
          <w:rFonts w:ascii="Calibri" w:hAnsi="Calibri" w:cs="Calibri" w:eastAsia="Calibri"/>
          <w:b w:val="0"/>
          <w:color w:val="15131F"/>
          <w:sz w:val="21"/>
        </w:rPr>
        <w:t>[Nom] s’occupe de [sujet]. Je lui explique d’abord la situation, pour que vous n’ayez rien à répéter. Cela vous va ?</w:t>
      </w:r>
    </w:p>
    <w:p>
      <w:pPr>
        <w:spacing w:after="60"/>
      </w:pPr>
      <w:r>
        <w:rPr>
          <w:rFonts w:ascii="Calibri" w:hAnsi="Calibri" w:cs="Calibri" w:eastAsia="Calibri"/>
          <w:b/>
          <w:color w:val="6B3CF0"/>
          <w:sz w:val="21"/>
        </w:rPr>
        <w:t xml:space="preserve">Transfert accompagné : au collègue : </w:t>
      </w:r>
      <w:r>
        <w:rPr>
          <w:rFonts w:ascii="Calibri" w:hAnsi="Calibri" w:cs="Calibri" w:eastAsia="Calibri"/>
          <w:b w:val="0"/>
          <w:color w:val="15131F"/>
          <w:sz w:val="21"/>
        </w:rPr>
        <w:t>Bonjour [nom], j’ai en ligne [nom du client], identité vérifiée, au sujet de [problème en une ligne]. Déjà essayé : [étapes]. Besoin : [demande] d’ici [heure]. Tu peux le prendre tout de suite ?</w:t>
      </w:r>
    </w:p>
    <w:p>
      <w:pPr>
        <w:spacing w:after="60"/>
      </w:pPr>
      <w:r>
        <w:rPr>
          <w:rFonts w:ascii="Calibri" w:hAnsi="Calibri" w:cs="Calibri" w:eastAsia="Calibri"/>
          <w:b/>
          <w:color w:val="6B3CF0"/>
          <w:sz w:val="21"/>
        </w:rPr>
        <w:t xml:space="preserve">Promesse de rappel (téléphone et chat) : </w:t>
      </w:r>
      <w:r>
        <w:rPr>
          <w:rFonts w:ascii="Calibri" w:hAnsi="Calibri" w:cs="Calibri" w:eastAsia="Calibri"/>
          <w:b w:val="0"/>
          <w:color w:val="15131F"/>
          <w:sz w:val="21"/>
        </w:rPr>
        <w:t>[Nom] vous rappellera [jour] entre [heure de début] et [heure de fin], au numéro se terminant par [4 derniers chiffres]. Cela vous convient ?</w:t>
      </w:r>
    </w:p>
    <w:p>
      <w:pPr>
        <w:spacing w:after="60"/>
      </w:pPr>
      <w:r>
        <w:rPr>
          <w:rFonts w:ascii="Calibri" w:hAnsi="Calibri" w:cs="Calibri" w:eastAsia="Calibri"/>
          <w:b/>
          <w:color w:val="6B3CF0"/>
          <w:sz w:val="21"/>
        </w:rPr>
        <w:t xml:space="preserve">Chat : quand il vous faut du temps : </w:t>
      </w:r>
      <w:r>
        <w:rPr>
          <w:rFonts w:ascii="Calibri" w:hAnsi="Calibri" w:cs="Calibri" w:eastAsia="Calibri"/>
          <w:b w:val="0"/>
          <w:color w:val="15131F"/>
          <w:sz w:val="21"/>
        </w:rPr>
        <w:t>Je vérifie cela maintenant. Cela va prendre environ [5 minutes], et je vous écris ici dès que j’ai la réponse.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heure de rappel dont personne n’est responsable. Pas de tâche, pas de promesse.</w:t>
      </w:r>
    </w:p>
    <w:p>
      <w:pPr>
        <w:spacing w:after="160"/>
      </w:pPr>
    </w:p>
    <w:p>
      <w:pPr>
        <w:spacing w:after="60"/>
      </w:pPr>
      <w:r>
        <w:rPr>
          <w:rFonts w:ascii="Calibri" w:hAnsi="Calibri" w:cs="Calibri" w:eastAsia="Calibri"/>
          <w:b/>
          <w:color w:val="15131F"/>
          <w:sz w:val="28"/>
        </w:rPr>
        <w:t>7. Escalade et passation : le résumé passe en premier</w:t>
      </w:r>
    </w:p>
    <w:p>
      <w:pPr>
        <w:spacing w:after="80"/>
      </w:pPr>
      <w:r>
        <w:rPr>
          <w:rFonts w:ascii="Calibri" w:hAnsi="Calibri" w:cs="Calibri" w:eastAsia="Calibri"/>
          <w:b w:val="0"/>
          <w:color w:val="5D5A70"/>
          <w:sz w:val="20"/>
        </w:rPr>
        <w:t>Gravité : Élevée ou Critique · Impact : Demande une autorité que vous n’avez pas · Canal : Téléphone si Critique, sinon le même canal · Responsable : Une personne nommée · Première réponse : Critique immédiatement, Élevée 2 heures · Escalade : Responsable silencieux : son suppléant</w:t>
      </w:r>
    </w:p>
    <w:p>
      <w:pPr>
        <w:spacing w:after="80"/>
      </w:pPr>
      <w:r>
        <w:rPr>
          <w:rFonts w:ascii="Calibri" w:hAnsi="Calibri" w:cs="Calibri" w:eastAsia="Calibri"/>
          <w:b w:val="0"/>
          <w:color w:val="15131F"/>
          <w:sz w:val="21"/>
        </w:rPr>
        <w:t>Escaladez quand la solution demande une autorité ou un accès que vous n’avez pas, quand le client demande un manager ou quand la gravité est Critique. Envoyez d’abord le résumé au responsable, puis informez le client.</w:t>
      </w:r>
    </w:p>
    <w:p>
      <w:pPr>
        <w:spacing w:after="60"/>
      </w:pPr>
      <w:r>
        <w:rPr>
          <w:rFonts w:ascii="Calibri" w:hAnsi="Calibri" w:cs="Calibri" w:eastAsia="Calibri"/>
          <w:b/>
          <w:color w:val="6B3CF0"/>
          <w:sz w:val="21"/>
        </w:rPr>
        <w:t xml:space="preserve">Résumé de passation (interne) : </w:t>
      </w:r>
      <w:r>
        <w:rPr>
          <w:rFonts w:ascii="Calibri" w:hAnsi="Calibri" w:cs="Calibri" w:eastAsia="Calibri"/>
          <w:b w:val="0"/>
          <w:color w:val="15131F"/>
          <w:sz w:val="21"/>
        </w:rPr>
        <w:t>Client : [nom], [numéro de compte ou de commande], identité vérifiée : [oui ou non]</w:t>
        <w:br/>
        <w:t>Canal et heure : [téléphone ou chat], [date et heure]</w:t>
        <w:br/>
        <w:t>Problème : [la reformulation validée par le client]</w:t>
        <w:br/>
        <w:t>Déjà essayé : [étapes et résultats]</w:t>
        <w:br/>
        <w:t>Gravité et impact : [gravité], [ce que cela lui coûte, d’ici quand]</w:t>
        <w:br/>
        <w:t>Déjà promis : [ce qui a été dit au client, avec les heures]</w:t>
        <w:br/>
        <w:t>Responsable : [nom]. Réponse attendue avant : [heure]</w:t>
      </w:r>
    </w:p>
    <w:p>
      <w:pPr>
        <w:spacing w:after="60"/>
      </w:pPr>
      <w:r>
        <w:rPr>
          <w:rFonts w:ascii="Calibri" w:hAnsi="Calibri" w:cs="Calibri" w:eastAsia="Calibri"/>
          <w:b/>
          <w:color w:val="6B3CF0"/>
          <w:sz w:val="21"/>
        </w:rPr>
        <w:t xml:space="preserve">Téléphone : informer le client : </w:t>
      </w:r>
      <w:r>
        <w:rPr>
          <w:rFonts w:ascii="Calibri" w:hAnsi="Calibri" w:cs="Calibri" w:eastAsia="Calibri"/>
          <w:b w:val="0"/>
          <w:color w:val="15131F"/>
          <w:sz w:val="21"/>
        </w:rPr>
        <w:t>Je transmets votre dossier à [nom du responsable], notre [fonction], qui peut [ce que cette personne peut faire]. Je lui transmets tout ce que nous avons vu ensemble, vous n’aurez donc rien à répéter. Vous aurez des nouvelles d’ici [heure et jour].</w:t>
      </w:r>
    </w:p>
    <w:p>
      <w:pPr>
        <w:spacing w:after="60"/>
      </w:pPr>
      <w:r>
        <w:rPr>
          <w:rFonts w:ascii="Calibri" w:hAnsi="Calibri" w:cs="Calibri" w:eastAsia="Calibri"/>
          <w:b/>
          <w:color w:val="6B3CF0"/>
          <w:sz w:val="21"/>
        </w:rPr>
        <w:t xml:space="preserve">Chat : informer le client : </w:t>
      </w:r>
      <w:r>
        <w:rPr>
          <w:rFonts w:ascii="Calibri" w:hAnsi="Calibri" w:cs="Calibri" w:eastAsia="Calibri"/>
          <w:b w:val="0"/>
          <w:color w:val="15131F"/>
          <w:sz w:val="21"/>
        </w:rPr>
        <w:t>J’ai transmis votre demande à [nom du responsable], notre [fonction], avec ce chat et les étapes que nous avons essayées. Vous aurez de nos nouvelles d’ici [heure et jour]. Votre référence : [référence].</w:t>
      </w:r>
    </w:p>
    <w:p>
      <w:pPr>
        <w:spacing w:after="60"/>
      </w:pPr>
      <w:r>
        <w:rPr>
          <w:rFonts w:ascii="Calibri" w:hAnsi="Calibri" w:cs="Calibri" w:eastAsia="Calibri"/>
          <w:b/>
          <w:color w:val="6B3CF0"/>
          <w:sz w:val="21"/>
        </w:rPr>
        <w:t xml:space="preserve">Le client demande un manager : </w:t>
      </w:r>
      <w:r>
        <w:rPr>
          <w:rFonts w:ascii="Calibri" w:hAnsi="Calibri" w:cs="Calibri" w:eastAsia="Calibri"/>
          <w:b w:val="0"/>
          <w:color w:val="15131F"/>
          <w:sz w:val="21"/>
        </w:rPr>
        <w:t>Bien sûr. Je peux vous mettre en relation avec [nom du manager] maintenant, ou vous faire rappeler d’ici [heure]. Que préférez-vous ? Je transmets ce que nous avons vu ensemble, pour que tout soit prêt.</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Le résumé d’abord. Le client ne raconte jamais son histoire deux fois.</w:t>
      </w:r>
    </w:p>
    <w:p>
      <w:pPr>
        <w:spacing w:after="40"/>
        <w:ind w:left="283"/>
      </w:pPr>
      <w:r>
        <w:rPr>
          <w:rFonts w:ascii="Calibri" w:hAnsi="Calibri" w:cs="Calibri" w:eastAsia="Calibri"/>
          <w:b w:val="0"/>
          <w:color w:val="15131F"/>
          <w:sz w:val="21"/>
        </w:rPr>
        <w:t>• Un seul responsable, nommé, pas une équipe.</w:t>
      </w:r>
    </w:p>
    <w:p>
      <w:pPr>
        <w:spacing w:after="40"/>
        <w:ind w:left="283"/>
      </w:pPr>
      <w:r>
        <w:rPr>
          <w:rFonts w:ascii="Calibri" w:hAnsi="Calibri" w:cs="Calibri" w:eastAsia="Calibri"/>
          <w:b w:val="0"/>
          <w:color w:val="15131F"/>
          <w:sz w:val="21"/>
        </w:rPr>
        <w:t>• Critique : appelez le responsable tout de suite, pas d’e-mail.</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Ce que la personne suivante va décider. Promettez qui a le dossier et quand le client aura une réponse.</w:t>
      </w:r>
    </w:p>
    <w:p>
      <w:pPr>
        <w:spacing w:after="160"/>
      </w:pPr>
    </w:p>
    <w:p>
      <w:pPr>
        <w:spacing w:after="60"/>
      </w:pPr>
      <w:r>
        <w:rPr>
          <w:rFonts w:ascii="Calibri" w:hAnsi="Calibri" w:cs="Calibri" w:eastAsia="Calibri"/>
          <w:b/>
          <w:color w:val="15131F"/>
          <w:sz w:val="28"/>
        </w:rPr>
        <w:t>8. Script de conclusion et ce qu’il faut consigner après chaque contact</w:t>
      </w:r>
    </w:p>
    <w:p>
      <w:pPr>
        <w:spacing w:after="80"/>
      </w:pPr>
      <w:r>
        <w:rPr>
          <w:rFonts w:ascii="Calibri" w:hAnsi="Calibri" w:cs="Calibri" w:eastAsia="Calibri"/>
          <w:b w:val="0"/>
          <w:color w:val="5D5A70"/>
          <w:sz w:val="20"/>
        </w:rPr>
        <w:t>Gravité : Telle qu’évaluée à l’onglet 3 · Impact : Une ligne dans le journal · Canal : Le même que le contact · Responsable : Qui a la prochaine étape · Première réponse : Consignée en minutes · Escalade : Consignée comme Transféré</w:t>
      </w:r>
    </w:p>
    <w:p>
      <w:pPr>
        <w:spacing w:after="80"/>
      </w:pPr>
      <w:r>
        <w:rPr>
          <w:rFonts w:ascii="Calibri" w:hAnsi="Calibri" w:cs="Calibri" w:eastAsia="Calibri"/>
          <w:b w:val="0"/>
          <w:color w:val="15131F"/>
          <w:sz w:val="21"/>
        </w:rPr>
        <w:t>Un contact n’est clos que lorsque la prochaine étape a été confirmée avec le client, que la ligne du journal est complète et que tout rappel promis a sa tâche.</w:t>
      </w:r>
    </w:p>
    <w:p>
      <w:pPr>
        <w:spacing w:after="60"/>
      </w:pPr>
      <w:r>
        <w:rPr>
          <w:rFonts w:ascii="Calibri" w:hAnsi="Calibri" w:cs="Calibri" w:eastAsia="Calibri"/>
          <w:b/>
          <w:color w:val="6B3CF0"/>
          <w:sz w:val="21"/>
        </w:rPr>
        <w:t xml:space="preserve">Téléphone : confirmer et conclure : </w:t>
      </w:r>
      <w:r>
        <w:rPr>
          <w:rFonts w:ascii="Calibri" w:hAnsi="Calibri" w:cs="Calibri" w:eastAsia="Calibri"/>
          <w:b w:val="0"/>
          <w:color w:val="15131F"/>
          <w:sz w:val="21"/>
        </w:rPr>
        <w:t>Avant de terminer, je récapitule : [prochaine étape], par [qui], d’ici [quand]. C’est bien cela ?</w:t>
        <w:br/>
        <w:t>Puis-je vous aider pour autre chose aujourd’hui ?</w:t>
        <w:br/>
        <w:t>Merci de votre appel, [prénom].</w:t>
      </w:r>
    </w:p>
    <w:p>
      <w:pPr>
        <w:spacing w:after="60"/>
      </w:pPr>
      <w:r>
        <w:rPr>
          <w:rFonts w:ascii="Calibri" w:hAnsi="Calibri" w:cs="Calibri" w:eastAsia="Calibri"/>
          <w:b/>
          <w:color w:val="6B3CF0"/>
          <w:sz w:val="21"/>
        </w:rPr>
        <w:t xml:space="preserve">Chat : confirmer et conclure : </w:t>
      </w:r>
      <w:r>
        <w:rPr>
          <w:rFonts w:ascii="Calibri" w:hAnsi="Calibri" w:cs="Calibri" w:eastAsia="Calibri"/>
          <w:b w:val="0"/>
          <w:color w:val="15131F"/>
          <w:sz w:val="21"/>
        </w:rPr>
        <w:t>Pour confirmer : [prochaine étape], par [qui], d’ici [quand]. Cela vous convient ?</w:t>
        <w:br/>
        <w:t>Puis-je vous aider pour autre chose ?</w:t>
        <w:br/>
        <w:t>Merci, [prénom]. Vous pouvez répondre ici à tout moment avec la référence [référence].</w:t>
      </w:r>
    </w:p>
    <w:p>
      <w:pPr>
        <w:spacing w:after="60"/>
      </w:pPr>
      <w:r>
        <w:rPr>
          <w:rFonts w:ascii="Calibri" w:hAnsi="Calibri" w:cs="Calibri" w:eastAsia="Calibri"/>
          <w:b/>
          <w:color w:val="6B3CF0"/>
          <w:sz w:val="21"/>
        </w:rPr>
        <w:t xml:space="preserve">Pas encore résolu : </w:t>
      </w:r>
      <w:r>
        <w:rPr>
          <w:rFonts w:ascii="Calibri" w:hAnsi="Calibri" w:cs="Calibri" w:eastAsia="Calibri"/>
          <w:b w:val="0"/>
          <w:color w:val="15131F"/>
          <w:sz w:val="21"/>
        </w:rPr>
        <w:t>Voici exactement la suite : [prénom du responsable] va [action] d’ici [heure]. Si vous n’avez pas de nouvelles d’ici là, répondez ici ou appelez le [numéro de téléphone] avec la référence [référence].</w:t>
      </w:r>
    </w:p>
    <w:p>
      <w:pPr>
        <w:spacing w:after="60"/>
      </w:pPr>
      <w:r>
        <w:rPr>
          <w:rFonts w:ascii="Calibri" w:hAnsi="Calibri" w:cs="Calibri" w:eastAsia="Calibri"/>
          <w:b/>
          <w:color w:val="6B3CF0"/>
          <w:sz w:val="21"/>
        </w:rPr>
        <w:t xml:space="preserve">Ligne du journal (une par contact) : </w:t>
      </w:r>
      <w:r>
        <w:rPr>
          <w:rFonts w:ascii="Calibri" w:hAnsi="Calibri" w:cs="Calibri" w:eastAsia="Calibri"/>
          <w:b w:val="0"/>
          <w:color w:val="15131F"/>
          <w:sz w:val="21"/>
        </w:rPr>
        <w:t>[Date et heure], [canal], [client], [motif], [gravité], [impact en une ligne]</w:t>
        <w:br/>
        <w:t>Identité vérifiée, résolu au premier contact, transféré : [oui ou non pour chacun]. Première réponse : [minutes]</w:t>
        <w:br/>
        <w:t>Rappel promis avant : [heure ou aucun]. Rappel effectué : [heure]</w:t>
        <w:br/>
        <w:t>Prochaine étape : [étape]. Confirmée avec le client : [oui ou non]. Responsable : [nom]</w:t>
      </w:r>
    </w:p>
    <w:p>
      <w:pPr>
        <w:spacing w:after="40"/>
      </w:pPr>
      <w:r>
        <w:rPr>
          <w:rFonts w:ascii="Calibri" w:hAnsi="Calibri" w:cs="Calibri" w:eastAsia="Calibri"/>
          <w:b/>
          <w:color w:val="6B3CF0"/>
          <w:sz w:val="21"/>
        </w:rPr>
        <w:t>Contrôle de clôture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Point</w:t>
            </w:r>
          </w:p>
        </w:tc>
        <w:tc>
          <w:tcPr>
            <w:tcW w:type="dxa" w:w="4986"/>
            <w:shd w:val="clear" w:color="auto" w:fill="EFE9FF"/>
          </w:tcPr>
          <w:p>
            <w:r/>
            <w:r>
              <w:rPr>
                <w:rFonts w:ascii="Calibri" w:hAnsi="Calibri" w:cs="Calibri" w:eastAsia="Calibri"/>
                <w:b/>
                <w:color w:val="15131F"/>
                <w:sz w:val="19"/>
              </w:rPr>
              <w:t>Validé quand</w:t>
            </w:r>
          </w:p>
        </w:tc>
      </w:tr>
      <w:tr>
        <w:tc>
          <w:tcPr>
            <w:tcW w:type="dxa" w:w="4986"/>
          </w:tcPr>
          <w:p>
            <w:r/>
            <w:r>
              <w:rPr>
                <w:rFonts w:ascii="Calibri" w:hAnsi="Calibri" w:cs="Calibri" w:eastAsia="Calibri"/>
                <w:b w:val="0"/>
                <w:color w:val="15131F"/>
                <w:sz w:val="19"/>
              </w:rPr>
              <w:t>Prochaine étape confirmée</w:t>
            </w:r>
          </w:p>
        </w:tc>
        <w:tc>
          <w:tcPr>
            <w:tcW w:type="dxa" w:w="4986"/>
          </w:tcPr>
          <w:p>
            <w:r/>
            <w:r>
              <w:rPr>
                <w:rFonts w:ascii="Calibri" w:hAnsi="Calibri" w:cs="Calibri" w:eastAsia="Calibri"/>
                <w:b w:val="0"/>
                <w:color w:val="15131F"/>
                <w:sz w:val="19"/>
              </w:rPr>
              <w:t>Vous l’avez répétée avec qui et quand, et le client a dit oui.</w:t>
            </w:r>
          </w:p>
        </w:tc>
      </w:tr>
      <w:tr>
        <w:tc>
          <w:tcPr>
            <w:tcW w:type="dxa" w:w="4986"/>
          </w:tcPr>
          <w:p>
            <w:r/>
            <w:r>
              <w:rPr>
                <w:rFonts w:ascii="Calibri" w:hAnsi="Calibri" w:cs="Calibri" w:eastAsia="Calibri"/>
                <w:b w:val="0"/>
                <w:color w:val="15131F"/>
                <w:sz w:val="19"/>
              </w:rPr>
              <w:t>Ligne du journal complète</w:t>
            </w:r>
          </w:p>
        </w:tc>
        <w:tc>
          <w:tcPr>
            <w:tcW w:type="dxa" w:w="4986"/>
          </w:tcPr>
          <w:p>
            <w:r/>
            <w:r>
              <w:rPr>
                <w:rFonts w:ascii="Calibri" w:hAnsi="Calibri" w:cs="Calibri" w:eastAsia="Calibri"/>
                <w:b w:val="0"/>
                <w:color w:val="15131F"/>
                <w:sz w:val="19"/>
              </w:rPr>
              <w:t>Tous les champs sont remplis, y compris Identité vérifiée et Responsable.</w:t>
            </w:r>
          </w:p>
        </w:tc>
      </w:tr>
      <w:tr>
        <w:tc>
          <w:tcPr>
            <w:tcW w:type="dxa" w:w="4986"/>
          </w:tcPr>
          <w:p>
            <w:r/>
            <w:r>
              <w:rPr>
                <w:rFonts w:ascii="Calibri" w:hAnsi="Calibri" w:cs="Calibri" w:eastAsia="Calibri"/>
                <w:b w:val="0"/>
                <w:color w:val="15131F"/>
                <w:sz w:val="19"/>
              </w:rPr>
              <w:t>Le rappel a sa tâche</w:t>
            </w:r>
          </w:p>
        </w:tc>
        <w:tc>
          <w:tcPr>
            <w:tcW w:type="dxa" w:w="4986"/>
          </w:tcPr>
          <w:p>
            <w:r/>
            <w:r>
              <w:rPr>
                <w:rFonts w:ascii="Calibri" w:hAnsi="Calibri" w:cs="Calibri" w:eastAsia="Calibri"/>
                <w:b w:val="0"/>
                <w:color w:val="15131F"/>
                <w:sz w:val="19"/>
              </w:rPr>
              <w:t>« Cédant » et « Date limite » à l’heure promise, avant la fin du contact.</w:t>
            </w:r>
          </w:p>
        </w:tc>
      </w:tr>
    </w:tbl>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 Quelqu’un va vous recontacter. » Nommez la personne, le canal et l’heure.</w:t>
      </w:r>
    </w:p>
    <w:p>
      <w:pPr>
        <w:spacing w:after="160"/>
      </w:pPr>
    </w:p>
    <w:p>
      <w:pPr>
        <w:spacing w:after="80"/>
      </w:pPr>
      <w:r>
        <w:rPr>
          <w:rFonts w:ascii="Calibri" w:hAnsi="Calibri" w:cs="Calibri" w:eastAsia="Calibri"/>
          <w:b/>
          <w:color w:val="15131F"/>
          <w:sz w:val="28"/>
        </w:rPr>
        <w:t>Exemple : Exemple rempli : un chat le soir, un rappel le matin, une ligne de journal</w:t>
      </w:r>
    </w:p>
    <w:p>
      <w:pPr>
        <w:spacing w:after="120"/>
      </w:pPr>
      <w:r>
        <w:rPr>
          <w:rFonts w:ascii="Calibri" w:hAnsi="Calibri" w:cs="Calibri" w:eastAsia="Calibri"/>
          <w:b w:val="0"/>
          <w:color w:val="5D5A70"/>
          <w:sz w:val="21"/>
        </w:rPr>
        <w:t>Un exemple de script service client du début à la fin : un chat qui se termine par un rappel promis, l’appel qui tient la promesse, et la ligne du journal. Alderbank Fiber est un petit fournisseur d’accès à internet fictif.</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Bonjour, ma connexion internet coupe tous les soirs, 5 ou 6 fois par soirée depuis samedi. J’ai un appel vidéo avec un client jeudi à 9 h.</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suis désolé, c’est stressant avant un rendez-vous. Que fait le voyant du routeur quand la connexion coupe, et est-ce sur tous vos appareils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Il passe au rouge pendant environ une minute, puis redevient vert. Sur tous les appareils.</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Je transmets ce chat à notre équipe avec vos messages, vous n’aurez rien à répéter.</w:t>
      </w:r>
    </w:p>
    <w:p>
      <w:pPr>
        <w:spacing w:after="60"/>
      </w:pPr>
      <w:r>
        <w:rPr>
          <w:rFonts w:ascii="Calibri" w:hAnsi="Calibri" w:cs="Calibri" w:eastAsia="Calibri"/>
          <w:b/>
          <w:color w:val="6B3CF0"/>
          <w:sz w:val="21"/>
        </w:rPr>
        <w:t xml:space="preserve">Nina (support client) : </w:t>
      </w:r>
      <w:r>
        <w:rPr>
          <w:rFonts w:ascii="Calibri" w:hAnsi="Calibri" w:cs="Calibri" w:eastAsia="Calibri"/>
          <w:b w:val="0"/>
          <w:color w:val="15131F"/>
          <w:sz w:val="21"/>
        </w:rPr>
        <w:t>Bonjour Maya, ici Nina, d’Alderbank Fiber. Avant d’ouvrir votre compte, pouvez-vous me confirmer votre numéro de compte et l’e-mail associé au compte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AB-20417, et l’e-mail est maya.c@example.com.</w:t>
      </w:r>
    </w:p>
    <w:p>
      <w:pPr>
        <w:spacing w:after="60"/>
      </w:pPr>
      <w:r>
        <w:rPr>
          <w:rFonts w:ascii="Calibri" w:hAnsi="Calibri" w:cs="Calibri" w:eastAsia="Calibri"/>
          <w:b/>
          <w:color w:val="6B3CF0"/>
          <w:sz w:val="21"/>
        </w:rPr>
        <w:t xml:space="preserve">Nina (support client) : </w:t>
      </w:r>
      <w:r>
        <w:rPr>
          <w:rFonts w:ascii="Calibri" w:hAnsi="Calibri" w:cs="Calibri" w:eastAsia="Calibri"/>
          <w:b w:val="0"/>
          <w:color w:val="15131F"/>
          <w:sz w:val="21"/>
        </w:rPr>
        <w:t>Merci, c’est bien cela. Donc : depuis samedi, la connexion coupe 5 ou 6 fois chaque soir, le voyant passe au rouge, sur tous les appareils, et vous avez besoin d’une connexion stable pour jeudi 9 h. C’est bien cela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Oui, exactement.</w:t>
      </w:r>
    </w:p>
    <w:p>
      <w:pPr>
        <w:spacing w:after="60"/>
      </w:pPr>
      <w:r>
        <w:rPr>
          <w:rFonts w:ascii="Calibri" w:hAnsi="Calibri" w:cs="Calibri" w:eastAsia="Calibri"/>
          <w:b/>
          <w:color w:val="6B3CF0"/>
          <w:sz w:val="21"/>
        </w:rPr>
        <w:t xml:space="preserve">Nina (support client) : </w:t>
      </w:r>
      <w:r>
        <w:rPr>
          <w:rFonts w:ascii="Calibri" w:hAnsi="Calibri" w:cs="Calibri" w:eastAsia="Calibri"/>
          <w:b w:val="0"/>
          <w:color w:val="15131F"/>
          <w:sz w:val="21"/>
        </w:rPr>
        <w:t>Un voyant rouge indique un problème de ligne. Notre service réseau teste les lignes à partir de 8 h : Tom vous appellera demain entre 9 h et 10 h, au numéro se terminant par 4471. Cela vous convient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Oui. Il pourra réparer avant jeudi ?</w:t>
      </w:r>
    </w:p>
    <w:p>
      <w:pPr>
        <w:spacing w:after="60"/>
      </w:pPr>
      <w:r>
        <w:rPr>
          <w:rFonts w:ascii="Calibri" w:hAnsi="Calibri" w:cs="Calibri" w:eastAsia="Calibri"/>
          <w:b/>
          <w:color w:val="6B3CF0"/>
          <w:sz w:val="21"/>
        </w:rPr>
        <w:t xml:space="preserve">Nina (support client) : </w:t>
      </w:r>
      <w:r>
        <w:rPr>
          <w:rFonts w:ascii="Calibri" w:hAnsi="Calibri" w:cs="Calibri" w:eastAsia="Calibri"/>
          <w:b w:val="0"/>
          <w:color w:val="15131F"/>
          <w:sz w:val="21"/>
        </w:rPr>
        <w:t>Je ne peux pas vous promettre une réparation avant le test, mais Tom vous dira ce qu’il a trouvé et la suite. Donc : Tom vous appelle demain, entre 9 h et 10 h. Autre chose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Non, merci.</w:t>
      </w:r>
    </w:p>
    <w:p>
      <w:pPr>
        <w:spacing w:after="80"/>
      </w:pPr>
    </w:p>
    <w:p>
      <w:pPr>
        <w:spacing w:after="80"/>
      </w:pPr>
      <w:r>
        <w:rPr>
          <w:rFonts w:ascii="Calibri" w:hAnsi="Calibri" w:cs="Calibri" w:eastAsia="Calibri"/>
          <w:b/>
          <w:color w:val="15131F"/>
          <w:sz w:val="24"/>
        </w:rPr>
        <w:t>Le rappel par téléphone, mercredi 7 octobre, 9 h 32</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Accueillir</w:t>
            </w:r>
          </w:p>
        </w:tc>
        <w:tc>
          <w:tcPr>
            <w:tcW w:type="dxa" w:w="4986"/>
          </w:tcPr>
          <w:p>
            <w:r/>
            <w:r>
              <w:rPr>
                <w:rFonts w:ascii="Calibri" w:hAnsi="Calibri" w:cs="Calibri" w:eastAsia="Calibri"/>
                <w:b w:val="0"/>
                <w:color w:val="15131F"/>
                <w:sz w:val="19"/>
              </w:rPr>
              <w:t>« Bonjour Maya, ici Tom, d’Alderbank Fiber. Je vous appelle au sujet de votre chat avec Nina hier soir. C’est un bon moment pour vous ? »</w:t>
            </w:r>
          </w:p>
        </w:tc>
      </w:tr>
      <w:tr>
        <w:tc>
          <w:tcPr>
            <w:tcW w:type="dxa" w:w="4986"/>
          </w:tcPr>
          <w:p>
            <w:r/>
            <w:r>
              <w:rPr>
                <w:rFonts w:ascii="Calibri" w:hAnsi="Calibri" w:cs="Calibri" w:eastAsia="Calibri"/>
                <w:b/>
                <w:color w:val="15131F"/>
                <w:sz w:val="19"/>
              </w:rPr>
              <w:t>Vérifier</w:t>
            </w:r>
          </w:p>
        </w:tc>
        <w:tc>
          <w:tcPr>
            <w:tcW w:type="dxa" w:w="4986"/>
          </w:tcPr>
          <w:p>
            <w:r/>
            <w:r>
              <w:rPr>
                <w:rFonts w:ascii="Calibri" w:hAnsi="Calibri" w:cs="Calibri" w:eastAsia="Calibri"/>
                <w:b w:val="0"/>
                <w:color w:val="15131F"/>
                <w:sz w:val="19"/>
              </w:rPr>
              <w:t>Numéro de compte et e-mail confirmés. « Pour vérifier que c’est bien nous, appelez le numéro indiqué sur notre site. »</w:t>
            </w:r>
          </w:p>
        </w:tc>
      </w:tr>
      <w:tr>
        <w:tc>
          <w:tcPr>
            <w:tcW w:type="dxa" w:w="4986"/>
          </w:tcPr>
          <w:p>
            <w:r/>
            <w:r>
              <w:rPr>
                <w:rFonts w:ascii="Calibri" w:hAnsi="Calibri" w:cs="Calibri" w:eastAsia="Calibri"/>
                <w:b/>
                <w:color w:val="15131F"/>
                <w:sz w:val="19"/>
              </w:rPr>
              <w:t>Comprendre</w:t>
            </w:r>
          </w:p>
        </w:tc>
        <w:tc>
          <w:tcPr>
            <w:tcW w:type="dxa" w:w="4986"/>
          </w:tcPr>
          <w:p>
            <w:r/>
            <w:r>
              <w:rPr>
                <w:rFonts w:ascii="Calibri" w:hAnsi="Calibri" w:cs="Calibri" w:eastAsia="Calibri"/>
                <w:b w:val="0"/>
                <w:color w:val="15131F"/>
                <w:sz w:val="19"/>
              </w:rPr>
              <w:t>Reformulation lue dans les notes. Deux autres coupures hier soir, à 20 h 15 et 21 h 40.</w:t>
            </w:r>
          </w:p>
        </w:tc>
      </w:tr>
      <w:tr>
        <w:tc>
          <w:tcPr>
            <w:tcW w:type="dxa" w:w="4986"/>
          </w:tcPr>
          <w:p>
            <w:r/>
            <w:r>
              <w:rPr>
                <w:rFonts w:ascii="Calibri" w:hAnsi="Calibri" w:cs="Calibri" w:eastAsia="Calibri"/>
                <w:b/>
                <w:color w:val="15131F"/>
                <w:sz w:val="19"/>
              </w:rPr>
              <w:t>Attente</w:t>
            </w:r>
          </w:p>
        </w:tc>
        <w:tc>
          <w:tcPr>
            <w:tcW w:type="dxa" w:w="4986"/>
          </w:tcPr>
          <w:p>
            <w:r/>
            <w:r>
              <w:rPr>
                <w:rFonts w:ascii="Calibri" w:hAnsi="Calibri" w:cs="Calibri" w:eastAsia="Calibri"/>
                <w:b w:val="0"/>
                <w:color w:val="15131F"/>
                <w:sz w:val="19"/>
              </w:rPr>
              <w:t>« Puis-je vous mettre en attente environ 2 minutes, le temps de tester la ligne ? » De retour après 90 secondes.</w:t>
            </w:r>
          </w:p>
        </w:tc>
      </w:tr>
      <w:tr>
        <w:tc>
          <w:tcPr>
            <w:tcW w:type="dxa" w:w="4986"/>
          </w:tcPr>
          <w:p>
            <w:r/>
            <w:r>
              <w:rPr>
                <w:rFonts w:ascii="Calibri" w:hAnsi="Calibri" w:cs="Calibri" w:eastAsia="Calibri"/>
                <w:b/>
                <w:color w:val="15131F"/>
                <w:sz w:val="19"/>
              </w:rPr>
              <w:t>Résoudre</w:t>
            </w:r>
          </w:p>
        </w:tc>
        <w:tc>
          <w:tcPr>
            <w:tcW w:type="dxa" w:w="4986"/>
          </w:tcPr>
          <w:p>
            <w:r/>
            <w:r>
              <w:rPr>
                <w:rFonts w:ascii="Calibri" w:hAnsi="Calibri" w:cs="Calibri" w:eastAsia="Calibri"/>
                <w:b w:val="0"/>
                <w:color w:val="15131F"/>
                <w:sz w:val="19"/>
              </w:rPr>
              <w:t>Perte de signal sur le port de l’armoire de rue. Ligne déplacée sur un nouveau port ; test sans erreur.</w:t>
            </w:r>
          </w:p>
        </w:tc>
      </w:tr>
      <w:tr>
        <w:tc>
          <w:tcPr>
            <w:tcW w:type="dxa" w:w="4986"/>
          </w:tcPr>
          <w:p>
            <w:r/>
            <w:r>
              <w:rPr>
                <w:rFonts w:ascii="Calibri" w:hAnsi="Calibri" w:cs="Calibri" w:eastAsia="Calibri"/>
                <w:b/>
                <w:color w:val="15131F"/>
                <w:sz w:val="19"/>
              </w:rPr>
              <w:t>Confirmer</w:t>
            </w:r>
          </w:p>
        </w:tc>
        <w:tc>
          <w:tcPr>
            <w:tcW w:type="dxa" w:w="4986"/>
          </w:tcPr>
          <w:p>
            <w:r/>
            <w:r>
              <w:rPr>
                <w:rFonts w:ascii="Calibri" w:hAnsi="Calibri" w:cs="Calibri" w:eastAsia="Calibri"/>
                <w:b w:val="0"/>
                <w:color w:val="15131F"/>
                <w:sz w:val="19"/>
              </w:rPr>
              <w:t>« Je refais un test à 21 h ce soir et je vous écris par e-mail avant 21 h 30. Vous recevez aussi un avoir de 10 $ pour les quatre soirées. » Maya : oui.</w:t>
            </w:r>
          </w:p>
        </w:tc>
      </w:tr>
      <w:tr>
        <w:tc>
          <w:tcPr>
            <w:tcW w:type="dxa" w:w="4986"/>
          </w:tcPr>
          <w:p>
            <w:r/>
            <w:r>
              <w:rPr>
                <w:rFonts w:ascii="Calibri" w:hAnsi="Calibri" w:cs="Calibri" w:eastAsia="Calibri"/>
                <w:b/>
                <w:color w:val="15131F"/>
                <w:sz w:val="19"/>
              </w:rPr>
              <w:t>Conclure</w:t>
            </w:r>
          </w:p>
        </w:tc>
        <w:tc>
          <w:tcPr>
            <w:tcW w:type="dxa" w:w="4986"/>
          </w:tcPr>
          <w:p>
            <w:r/>
            <w:r>
              <w:rPr>
                <w:rFonts w:ascii="Calibri" w:hAnsi="Calibri" w:cs="Calibri" w:eastAsia="Calibri"/>
                <w:b w:val="0"/>
                <w:color w:val="15131F"/>
                <w:sz w:val="19"/>
              </w:rPr>
              <w:t>« Autre chose avant votre appel de jeudi ? » Non. Appel terminé à 9 h 44.</w:t>
            </w:r>
          </w:p>
        </w:tc>
      </w:tr>
    </w:tbl>
    <w:p/>
    <w:p>
      <w:pPr>
        <w:spacing w:after="80"/>
      </w:pPr>
      <w:r>
        <w:rPr>
          <w:rFonts w:ascii="Calibri" w:hAnsi="Calibri" w:cs="Calibri" w:eastAsia="Calibri"/>
          <w:b/>
          <w:color w:val="15131F"/>
          <w:sz w:val="24"/>
        </w:rPr>
        <w:t>La ligne du journal</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Date, canal, client</w:t>
            </w:r>
          </w:p>
        </w:tc>
        <w:tc>
          <w:tcPr>
            <w:tcW w:type="dxa" w:w="4986"/>
          </w:tcPr>
          <w:p>
            <w:r/>
            <w:r>
              <w:rPr>
                <w:rFonts w:ascii="Calibri" w:hAnsi="Calibri" w:cs="Calibri" w:eastAsia="Calibri"/>
                <w:b w:val="0"/>
                <w:color w:val="15131F"/>
                <w:sz w:val="19"/>
              </w:rPr>
              <w:t>6 octobre 2026, 21 h 04, chat, Maya Collins</w:t>
            </w:r>
          </w:p>
        </w:tc>
      </w:tr>
      <w:tr>
        <w:tc>
          <w:tcPr>
            <w:tcW w:type="dxa" w:w="4986"/>
          </w:tcPr>
          <w:p>
            <w:r/>
            <w:r>
              <w:rPr>
                <w:rFonts w:ascii="Calibri" w:hAnsi="Calibri" w:cs="Calibri" w:eastAsia="Calibri"/>
                <w:b/>
                <w:color w:val="15131F"/>
                <w:sz w:val="19"/>
              </w:rPr>
              <w:t>Motif, gravité</w:t>
            </w:r>
          </w:p>
        </w:tc>
        <w:tc>
          <w:tcPr>
            <w:tcW w:type="dxa" w:w="4986"/>
          </w:tcPr>
          <w:p>
            <w:r/>
            <w:r>
              <w:rPr>
                <w:rFonts w:ascii="Calibri" w:hAnsi="Calibri" w:cs="Calibri" w:eastAsia="Calibri"/>
                <w:b w:val="0"/>
                <w:color w:val="15131F"/>
                <w:sz w:val="19"/>
              </w:rPr>
              <w:t>Problème technique, Élevée</w:t>
            </w:r>
          </w:p>
        </w:tc>
      </w:tr>
      <w:tr>
        <w:tc>
          <w:tcPr>
            <w:tcW w:type="dxa" w:w="4986"/>
          </w:tcPr>
          <w:p>
            <w:r/>
            <w:r>
              <w:rPr>
                <w:rFonts w:ascii="Calibri" w:hAnsi="Calibri" w:cs="Calibri" w:eastAsia="Calibri"/>
                <w:b/>
                <w:color w:val="15131F"/>
                <w:sz w:val="19"/>
              </w:rPr>
              <w:t>Impact</w:t>
            </w:r>
          </w:p>
        </w:tc>
        <w:tc>
          <w:tcPr>
            <w:tcW w:type="dxa" w:w="4986"/>
          </w:tcPr>
          <w:p>
            <w:r/>
            <w:r>
              <w:rPr>
                <w:rFonts w:ascii="Calibri" w:hAnsi="Calibri" w:cs="Calibri" w:eastAsia="Calibri"/>
                <w:b w:val="0"/>
                <w:color w:val="15131F"/>
                <w:sz w:val="19"/>
              </w:rPr>
              <w:t>Coupures tous les soirs ; appel client jeudi 9 h</w:t>
            </w:r>
          </w:p>
        </w:tc>
      </w:tr>
      <w:tr>
        <w:tc>
          <w:tcPr>
            <w:tcW w:type="dxa" w:w="4986"/>
          </w:tcPr>
          <w:p>
            <w:r/>
            <w:r>
              <w:rPr>
                <w:rFonts w:ascii="Calibri" w:hAnsi="Calibri" w:cs="Calibri" w:eastAsia="Calibri"/>
                <w:b/>
                <w:color w:val="15131F"/>
                <w:sz w:val="19"/>
              </w:rPr>
              <w:t>Identité vérifiée, première réponse</w:t>
            </w:r>
          </w:p>
        </w:tc>
        <w:tc>
          <w:tcPr>
            <w:tcW w:type="dxa" w:w="4986"/>
          </w:tcPr>
          <w:p>
            <w:r/>
            <w:r>
              <w:rPr>
                <w:rFonts w:ascii="Calibri" w:hAnsi="Calibri" w:cs="Calibri" w:eastAsia="Calibri"/>
                <w:b w:val="0"/>
                <w:color w:val="15131F"/>
                <w:sz w:val="19"/>
              </w:rPr>
              <w:t>Oui, 1 minute</w:t>
            </w:r>
          </w:p>
        </w:tc>
      </w:tr>
      <w:tr>
        <w:tc>
          <w:tcPr>
            <w:tcW w:type="dxa" w:w="4986"/>
          </w:tcPr>
          <w:p>
            <w:r/>
            <w:r>
              <w:rPr>
                <w:rFonts w:ascii="Calibri" w:hAnsi="Calibri" w:cs="Calibri" w:eastAsia="Calibri"/>
                <w:b/>
                <w:color w:val="15131F"/>
                <w:sz w:val="19"/>
              </w:rPr>
              <w:t>Résolu au premier contact, transféré</w:t>
            </w:r>
          </w:p>
        </w:tc>
        <w:tc>
          <w:tcPr>
            <w:tcW w:type="dxa" w:w="4986"/>
          </w:tcPr>
          <w:p>
            <w:r/>
            <w:r>
              <w:rPr>
                <w:rFonts w:ascii="Calibri" w:hAnsi="Calibri" w:cs="Calibri" w:eastAsia="Calibri"/>
                <w:b w:val="0"/>
                <w:color w:val="15131F"/>
                <w:sz w:val="19"/>
              </w:rPr>
              <w:t>Non, Non</w:t>
            </w:r>
          </w:p>
        </w:tc>
      </w:tr>
      <w:tr>
        <w:tc>
          <w:tcPr>
            <w:tcW w:type="dxa" w:w="4986"/>
          </w:tcPr>
          <w:p>
            <w:r/>
            <w:r>
              <w:rPr>
                <w:rFonts w:ascii="Calibri" w:hAnsi="Calibri" w:cs="Calibri" w:eastAsia="Calibri"/>
                <w:b/>
                <w:color w:val="15131F"/>
                <w:sz w:val="19"/>
              </w:rPr>
              <w:t>Rappel promis avant, effectué</w:t>
            </w:r>
          </w:p>
        </w:tc>
        <w:tc>
          <w:tcPr>
            <w:tcW w:type="dxa" w:w="4986"/>
          </w:tcPr>
          <w:p>
            <w:r/>
            <w:r>
              <w:rPr>
                <w:rFonts w:ascii="Calibri" w:hAnsi="Calibri" w:cs="Calibri" w:eastAsia="Calibri"/>
                <w:b w:val="0"/>
                <w:color w:val="15131F"/>
                <w:sz w:val="19"/>
              </w:rPr>
              <w:t>7 octobre 10 h, effectué à 9 h 32</w:t>
            </w:r>
          </w:p>
        </w:tc>
      </w:tr>
      <w:tr>
        <w:tc>
          <w:tcPr>
            <w:tcW w:type="dxa" w:w="4986"/>
          </w:tcPr>
          <w:p>
            <w:r/>
            <w:r>
              <w:rPr>
                <w:rFonts w:ascii="Calibri" w:hAnsi="Calibri" w:cs="Calibri" w:eastAsia="Calibri"/>
                <w:b/>
                <w:color w:val="15131F"/>
                <w:sz w:val="19"/>
              </w:rPr>
              <w:t>Prochaine étape, confirmée</w:t>
            </w:r>
          </w:p>
        </w:tc>
        <w:tc>
          <w:tcPr>
            <w:tcW w:type="dxa" w:w="4986"/>
          </w:tcPr>
          <w:p>
            <w:r/>
            <w:r>
              <w:rPr>
                <w:rFonts w:ascii="Calibri" w:hAnsi="Calibri" w:cs="Calibri" w:eastAsia="Calibri"/>
                <w:b w:val="0"/>
                <w:color w:val="15131F"/>
                <w:sz w:val="19"/>
              </w:rPr>
              <w:t>Nouveau test à 21 h, e-mail avant 21 h 30. Oui</w:t>
            </w:r>
          </w:p>
        </w:tc>
      </w:tr>
      <w:tr>
        <w:tc>
          <w:tcPr>
            <w:tcW w:type="dxa" w:w="4986"/>
          </w:tcPr>
          <w:p>
            <w:r/>
            <w:r>
              <w:rPr>
                <w:rFonts w:ascii="Calibri" w:hAnsi="Calibri" w:cs="Calibri" w:eastAsia="Calibri"/>
                <w:b/>
                <w:color w:val="15131F"/>
                <w:sz w:val="19"/>
              </w:rPr>
              <w:t>Responsable, statut</w:t>
            </w:r>
          </w:p>
        </w:tc>
        <w:tc>
          <w:tcPr>
            <w:tcW w:type="dxa" w:w="4986"/>
          </w:tcPr>
          <w:p>
            <w:r/>
            <w:r>
              <w:rPr>
                <w:rFonts w:ascii="Calibri" w:hAnsi="Calibri" w:cs="Calibri" w:eastAsia="Calibri"/>
                <w:b w:val="0"/>
                <w:color w:val="15131F"/>
                <w:sz w:val="19"/>
              </w:rPr>
              <w:t>Tom Reyes, Clos</w:t>
            </w:r>
          </w:p>
        </w:tc>
      </w:tr>
    </w:tbl>
    <w:p/>
    <w:p>
      <w:pPr>
        <w:spacing w:after="80"/>
      </w:pPr>
      <w:r>
        <w:rPr>
          <w:rFonts w:ascii="Calibri" w:hAnsi="Calibri" w:cs="Calibri" w:eastAsia="Calibri"/>
          <w:b/>
          <w:color w:val="15131F"/>
          <w:sz w:val="24"/>
        </w:rPr>
        <w:t>Contrôle de clôture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Point</w:t>
            </w:r>
          </w:p>
        </w:tc>
        <w:tc>
          <w:tcPr>
            <w:tcW w:type="dxa" w:w="3324"/>
            <w:shd w:val="clear" w:color="auto" w:fill="EFE9FF"/>
          </w:tcPr>
          <w:p>
            <w:r/>
            <w:r>
              <w:rPr>
                <w:rFonts w:ascii="Calibri" w:hAnsi="Calibri" w:cs="Calibri" w:eastAsia="Calibri"/>
                <w:b/>
                <w:color w:val="15131F"/>
                <w:sz w:val="19"/>
              </w:rPr>
              <w:t>Noté</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Prochaine étape confirmée</w:t>
            </w:r>
          </w:p>
        </w:tc>
        <w:tc>
          <w:tcPr>
            <w:tcW w:type="dxa" w:w="3324"/>
          </w:tcPr>
          <w:p>
            <w:r/>
            <w:r>
              <w:rPr>
                <w:rFonts w:ascii="Calibri" w:hAnsi="Calibri" w:cs="Calibri" w:eastAsia="Calibri"/>
                <w:b w:val="0"/>
                <w:color w:val="15131F"/>
                <w:sz w:val="19"/>
              </w:rPr>
              <w:t>Chat 21 h 12 (rappel), appel 9 h 43 (nouveau test, avoir)</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Ligne du journal complète</w:t>
            </w:r>
          </w:p>
        </w:tc>
        <w:tc>
          <w:tcPr>
            <w:tcW w:type="dxa" w:w="3324"/>
          </w:tcPr>
          <w:p>
            <w:r/>
            <w:r>
              <w:rPr>
                <w:rFonts w:ascii="Calibri" w:hAnsi="Calibri" w:cs="Calibri" w:eastAsia="Calibri"/>
                <w:b w:val="0"/>
                <w:color w:val="15131F"/>
                <w:sz w:val="19"/>
              </w:rPr>
              <w:t>Tous les champs remplis, Statut Clos</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Tâche de rappel</w:t>
            </w:r>
          </w:p>
        </w:tc>
        <w:tc>
          <w:tcPr>
            <w:tcW w:type="dxa" w:w="3324"/>
          </w:tcPr>
          <w:p>
            <w:r/>
            <w:r>
              <w:rPr>
                <w:rFonts w:ascii="Calibri" w:hAnsi="Calibri" w:cs="Calibri" w:eastAsia="Calibri"/>
                <w:b w:val="0"/>
                <w:color w:val="15131F"/>
                <w:sz w:val="19"/>
              </w:rPr>
              <w:t>« Cédant » Tom, « Date limite » 7 octobre 10 h, « Mark terminé » (marquer comme terminée) 9 h 44</w:t>
            </w:r>
          </w:p>
        </w:tc>
        <w:tc>
          <w:tcPr>
            <w:tcW w:type="dxa" w:w="3324"/>
          </w:tcPr>
          <w:p>
            <w:r/>
            <w:r>
              <w:rPr>
                <w:rFonts w:ascii="Calibri" w:hAnsi="Calibri" w:cs="Calibri" w:eastAsia="Calibri"/>
                <w:b w:val="0"/>
                <w:color w:val="15131F"/>
                <w:sz w:val="19"/>
              </w:rPr>
              <w:t>Fait</w:t>
            </w:r>
          </w:p>
        </w:tc>
      </w:tr>
    </w:tbl>
    <w:p/>
    <w:p>
      <w:pPr>
        <w:spacing w:after="240"/>
      </w:pPr>
      <w:r>
        <w:rPr>
          <w:rFonts w:ascii="Calibri" w:hAnsi="Calibri" w:cs="Calibri" w:eastAsia="Calibri"/>
          <w:b w:val="0"/>
          <w:color w:val="5D5A70"/>
          <w:sz w:val="18"/>
        </w:rPr>
        <w:t>Entreprise et cliente fictives</w:t>
      </w:r>
    </w:p>
    <w:p>
      <w:pPr>
        <w:spacing w:after="80"/>
      </w:pPr>
      <w:r>
        <w:rPr>
          <w:rFonts w:ascii="Calibri" w:hAnsi="Calibri" w:cs="Calibri" w:eastAsia="Calibri"/>
          <w:b/>
          <w:color w:val="15131F"/>
          <w:sz w:val="28"/>
        </w:rPr>
        <w:t>Adaptez les scripts à votre secteur</w:t>
      </w:r>
    </w:p>
    <w:p>
      <w:pPr>
        <w:spacing w:after="120"/>
      </w:pPr>
      <w:r>
        <w:rPr>
          <w:rFonts w:ascii="Calibri" w:hAnsi="Calibri" w:cs="Calibri" w:eastAsia="Calibri"/>
          <w:b w:val="0"/>
          <w:color w:val="5D5A70"/>
          <w:sz w:val="21"/>
        </w:rPr>
        <w:t>Le déroulé reste le même. Ce qui change : ce que vous vérifiez, ce que vous pouvez promettre et qui est responsable de la prochaine étape.</w:t>
      </w:r>
    </w:p>
    <w:p>
      <w:pPr>
        <w:spacing w:after="40"/>
      </w:pPr>
      <w:r>
        <w:rPr>
          <w:rFonts w:ascii="Calibri" w:hAnsi="Calibri" w:cs="Calibri" w:eastAsia="Calibri"/>
          <w:b/>
          <w:color w:val="15131F"/>
          <w:sz w:val="22"/>
        </w:rPr>
        <w:t>Clinique ou cabinet dentaire</w:t>
      </w:r>
    </w:p>
    <w:p>
      <w:pPr>
        <w:spacing w:after="40"/>
      </w:pPr>
      <w:r>
        <w:rPr>
          <w:rFonts w:ascii="Calibri" w:hAnsi="Calibri" w:cs="Calibri" w:eastAsia="Calibri"/>
          <w:b w:val="0"/>
          <w:color w:val="15131F"/>
          <w:sz w:val="21"/>
        </w:rPr>
        <w:t>Vérifiez le nom complet et la date de naissance avant d’aborder quoi que ce soit. Les questions médicales vont à un praticien, avec une heure de rappel. Si un appelant décrit une urgence, dites-lui d’appeler immédiatement le numéro d’urgence local.</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diagnostic, le coût d’un soin, ou ce que paiera un assureur.</w:t>
      </w:r>
    </w:p>
    <w:p>
      <w:pPr>
        <w:spacing w:after="80"/>
      </w:pPr>
    </w:p>
    <w:p>
      <w:pPr>
        <w:spacing w:after="40"/>
      </w:pPr>
      <w:r>
        <w:rPr>
          <w:rFonts w:ascii="Calibri" w:hAnsi="Calibri" w:cs="Calibri" w:eastAsia="Calibri"/>
          <w:b/>
          <w:color w:val="15131F"/>
          <w:sz w:val="22"/>
        </w:rPr>
        <w:t>Boutique en ligne</w:t>
      </w:r>
    </w:p>
    <w:p>
      <w:pPr>
        <w:spacing w:after="40"/>
      </w:pPr>
      <w:r>
        <w:rPr>
          <w:rFonts w:ascii="Calibri" w:hAnsi="Calibri" w:cs="Calibri" w:eastAsia="Calibri"/>
          <w:b w:val="0"/>
          <w:color w:val="15131F"/>
          <w:sz w:val="21"/>
        </w:rPr>
        <w:t>Vérifiez le numéro de commande et l’e-mail utilisé lors de l’achat. Demandez une photo quand un article arrive abîmé. Gardez le lien de suivi et votre délai de retour dans les réponses enregistrées.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date de livraison que le transporteur n’a pas donnée.</w:t>
      </w:r>
    </w:p>
    <w:p>
      <w:pPr>
        <w:spacing w:after="80"/>
      </w:pPr>
    </w:p>
    <w:p>
      <w:pPr>
        <w:spacing w:after="40"/>
      </w:pPr>
      <w:r>
        <w:rPr>
          <w:rFonts w:ascii="Calibri" w:hAnsi="Calibri" w:cs="Calibri" w:eastAsia="Calibri"/>
          <w:b/>
          <w:color w:val="15131F"/>
          <w:sz w:val="22"/>
        </w:rPr>
        <w:t>Service B2B</w:t>
      </w:r>
    </w:p>
    <w:p>
      <w:pPr>
        <w:spacing w:after="40"/>
      </w:pPr>
      <w:r>
        <w:rPr>
          <w:rFonts w:ascii="Calibri" w:hAnsi="Calibri" w:cs="Calibri" w:eastAsia="Calibri"/>
          <w:b w:val="0"/>
          <w:color w:val="15131F"/>
          <w:sz w:val="21"/>
        </w:rPr>
        <w:t>Vérifiez que l’appelant est un contact autorisé sur le compte, et pas seulement une personne de l’entreprise. Demandez combien d’utilisateurs sont touchés. Les questions de contrat, de prix et de renouvellement vont au responsable du compte.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fonctionnalité, une date ou un avoir qui ne figure pas dans le contrat.</w:t>
      </w:r>
    </w:p>
    <w:p>
      <w:pPr>
        <w:spacing w:after="80"/>
      </w:pPr>
    </w:p>
    <w:p>
      <w:pPr>
        <w:spacing w:after="40"/>
      </w:pPr>
      <w:r>
        <w:rPr>
          <w:rFonts w:ascii="Calibri" w:hAnsi="Calibri" w:cs="Calibri" w:eastAsia="Calibri"/>
          <w:b/>
          <w:color w:val="15131F"/>
          <w:sz w:val="22"/>
        </w:rPr>
        <w:t>Hôtel, restaurant ou lieu d’événements</w:t>
      </w:r>
    </w:p>
    <w:p>
      <w:pPr>
        <w:spacing w:after="40"/>
      </w:pPr>
      <w:r>
        <w:rPr>
          <w:rFonts w:ascii="Calibri" w:hAnsi="Calibri" w:cs="Calibri" w:eastAsia="Calibri"/>
          <w:b w:val="0"/>
          <w:color w:val="15131F"/>
          <w:sz w:val="21"/>
        </w:rPr>
        <w:t>Vérifiez la référence de réservation et le nom de famille, et mettez la date dans la reformulation. Ne prenez jamais de coordonnées bancaires par chat ou par e-mail ; utilisez la page de paiement de votre système de réservation.</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chambre ou un départ tardif non confirmé dans le système de réservation.</w:t>
      </w:r>
    </w:p>
    <w:p>
      <w:pPr>
        <w:spacing w:after="80"/>
      </w:pPr>
    </w:p>
    <w:p>
      <w:pPr>
        <w:spacing w:after="200"/>
      </w:pPr>
      <w:r>
        <w:rPr>
          <w:rFonts w:ascii="Calibri" w:hAnsi="Calibri" w:cs="Calibri" w:eastAsia="Calibri"/>
          <w:b w:val="0"/>
          <w:color w:val="15131F"/>
          <w:sz w:val="21"/>
        </w:rPr>
        <w:t>Versions par secteur pour les cabinets dentaires, les boutiques en ligne et les services B2B : voir Modèles associés.</w:t>
      </w:r>
    </w:p>
    <w:p>
      <w:pPr>
        <w:spacing w:after="80"/>
      </w:pPr>
      <w:r>
        <w:rPr>
          <w:rFonts w:ascii="Calibri" w:hAnsi="Calibri" w:cs="Calibri" w:eastAsia="Calibri"/>
          <w:b/>
          <w:color w:val="15131F"/>
          <w:sz w:val="28"/>
        </w:rPr>
        <w:t>Évaluer un appel ou un chat : la grille qualité en 8 critères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Critère</w:t>
            </w:r>
          </w:p>
        </w:tc>
        <w:tc>
          <w:tcPr>
            <w:tcW w:type="dxa" w:w="4986"/>
            <w:shd w:val="clear" w:color="auto" w:fill="EFE9FF"/>
          </w:tcPr>
          <w:p>
            <w:r/>
            <w:r>
              <w:rPr>
                <w:rFonts w:ascii="Calibri" w:hAnsi="Calibri" w:cs="Calibri" w:eastAsia="Calibri"/>
                <w:b/>
                <w:color w:val="15131F"/>
                <w:sz w:val="19"/>
              </w:rPr>
              <w:t>Oui quand</w:t>
            </w:r>
          </w:p>
        </w:tc>
      </w:tr>
      <w:tr>
        <w:tc>
          <w:tcPr>
            <w:tcW w:type="dxa" w:w="4986"/>
          </w:tcPr>
          <w:p>
            <w:r/>
            <w:r>
              <w:rPr>
                <w:rFonts w:ascii="Calibri" w:hAnsi="Calibri" w:cs="Calibri" w:eastAsia="Calibri"/>
                <w:b w:val="0"/>
                <w:color w:val="15131F"/>
                <w:sz w:val="19"/>
              </w:rPr>
              <w:t>1. Accueillir</w:t>
            </w:r>
          </w:p>
        </w:tc>
        <w:tc>
          <w:tcPr>
            <w:tcW w:type="dxa" w:w="4986"/>
          </w:tcPr>
          <w:p>
            <w:r/>
            <w:r>
              <w:rPr>
                <w:rFonts w:ascii="Calibri" w:hAnsi="Calibri" w:cs="Calibri" w:eastAsia="Calibri"/>
                <w:b w:val="0"/>
                <w:color w:val="15131F"/>
                <w:sz w:val="19"/>
              </w:rPr>
              <w:t>Nom et entreprise donnés, aide proposée ; réponse au chat sous 2 minutes</w:t>
            </w:r>
          </w:p>
        </w:tc>
      </w:tr>
      <w:tr>
        <w:tc>
          <w:tcPr>
            <w:tcW w:type="dxa" w:w="4986"/>
          </w:tcPr>
          <w:p>
            <w:r/>
            <w:r>
              <w:rPr>
                <w:rFonts w:ascii="Calibri" w:hAnsi="Calibri" w:cs="Calibri" w:eastAsia="Calibri"/>
                <w:b w:val="0"/>
                <w:color w:val="15131F"/>
                <w:sz w:val="19"/>
              </w:rPr>
              <w:t>2. Vérifier</w:t>
            </w:r>
          </w:p>
        </w:tc>
        <w:tc>
          <w:tcPr>
            <w:tcW w:type="dxa" w:w="4986"/>
          </w:tcPr>
          <w:p>
            <w:r/>
            <w:r>
              <w:rPr>
                <w:rFonts w:ascii="Calibri" w:hAnsi="Calibri" w:cs="Calibri" w:eastAsia="Calibri"/>
                <w:b w:val="0"/>
                <w:color w:val="15131F"/>
                <w:sz w:val="19"/>
              </w:rPr>
              <w:t>Deux informations vérifiées avant tout détail du compte ; aucun numéro de carte, code ou mot de passe demandé</w:t>
            </w:r>
          </w:p>
        </w:tc>
      </w:tr>
      <w:tr>
        <w:tc>
          <w:tcPr>
            <w:tcW w:type="dxa" w:w="4986"/>
          </w:tcPr>
          <w:p>
            <w:r/>
            <w:r>
              <w:rPr>
                <w:rFonts w:ascii="Calibri" w:hAnsi="Calibri" w:cs="Calibri" w:eastAsia="Calibri"/>
                <w:b w:val="0"/>
                <w:color w:val="15131F"/>
                <w:sz w:val="19"/>
              </w:rPr>
              <w:t>3. Comprendre</w:t>
            </w:r>
          </w:p>
        </w:tc>
        <w:tc>
          <w:tcPr>
            <w:tcW w:type="dxa" w:w="4986"/>
          </w:tcPr>
          <w:p>
            <w:r/>
            <w:r>
              <w:rPr>
                <w:rFonts w:ascii="Calibri" w:hAnsi="Calibri" w:cs="Calibri" w:eastAsia="Calibri"/>
                <w:b w:val="0"/>
                <w:color w:val="15131F"/>
                <w:sz w:val="19"/>
              </w:rPr>
              <w:t>Une reformulation en une phrase, et le client a dit oui</w:t>
            </w:r>
          </w:p>
        </w:tc>
      </w:tr>
      <w:tr>
        <w:tc>
          <w:tcPr>
            <w:tcW w:type="dxa" w:w="4986"/>
          </w:tcPr>
          <w:p>
            <w:r/>
            <w:r>
              <w:rPr>
                <w:rFonts w:ascii="Calibri" w:hAnsi="Calibri" w:cs="Calibri" w:eastAsia="Calibri"/>
                <w:b w:val="0"/>
                <w:color w:val="15131F"/>
                <w:sz w:val="19"/>
              </w:rPr>
              <w:t>4. Résoudre ou orienter</w:t>
            </w:r>
          </w:p>
        </w:tc>
        <w:tc>
          <w:tcPr>
            <w:tcW w:type="dxa" w:w="4986"/>
          </w:tcPr>
          <w:p>
            <w:r/>
            <w:r>
              <w:rPr>
                <w:rFonts w:ascii="Calibri" w:hAnsi="Calibri" w:cs="Calibri" w:eastAsia="Calibri"/>
                <w:b w:val="0"/>
                <w:color w:val="15131F"/>
                <w:sz w:val="19"/>
              </w:rPr>
              <w:t>Une étape à la fois avec le résultat vérifié, ou transmis à un responsable nommé avec un résumé</w:t>
            </w:r>
          </w:p>
        </w:tc>
      </w:tr>
      <w:tr>
        <w:tc>
          <w:tcPr>
            <w:tcW w:type="dxa" w:w="4986"/>
          </w:tcPr>
          <w:p>
            <w:r/>
            <w:r>
              <w:rPr>
                <w:rFonts w:ascii="Calibri" w:hAnsi="Calibri" w:cs="Calibri" w:eastAsia="Calibri"/>
                <w:b w:val="0"/>
                <w:color w:val="15131F"/>
                <w:sz w:val="19"/>
              </w:rPr>
              <w:t>5. Attente et transfert</w:t>
            </w:r>
          </w:p>
        </w:tc>
        <w:tc>
          <w:tcPr>
            <w:tcW w:type="dxa" w:w="4986"/>
          </w:tcPr>
          <w:p>
            <w:r/>
            <w:r>
              <w:rPr>
                <w:rFonts w:ascii="Calibri" w:hAnsi="Calibri" w:cs="Calibri" w:eastAsia="Calibri"/>
                <w:b w:val="0"/>
                <w:color w:val="15131F"/>
                <w:sz w:val="19"/>
              </w:rPr>
              <w:t>Accord demandé avant l’attente, retour sous 2 minutes, transfert accompagné avec un résumé</w:t>
            </w:r>
          </w:p>
        </w:tc>
      </w:tr>
      <w:tr>
        <w:tc>
          <w:tcPr>
            <w:tcW w:type="dxa" w:w="4986"/>
          </w:tcPr>
          <w:p>
            <w:r/>
            <w:r>
              <w:rPr>
                <w:rFonts w:ascii="Calibri" w:hAnsi="Calibri" w:cs="Calibri" w:eastAsia="Calibri"/>
                <w:b w:val="0"/>
                <w:color w:val="15131F"/>
                <w:sz w:val="19"/>
              </w:rPr>
              <w:t>6. Confirmer</w:t>
            </w:r>
          </w:p>
        </w:tc>
        <w:tc>
          <w:tcPr>
            <w:tcW w:type="dxa" w:w="4986"/>
          </w:tcPr>
          <w:p>
            <w:r/>
            <w:r>
              <w:rPr>
                <w:rFonts w:ascii="Calibri" w:hAnsi="Calibri" w:cs="Calibri" w:eastAsia="Calibri"/>
                <w:b w:val="0"/>
                <w:color w:val="15131F"/>
                <w:sz w:val="19"/>
              </w:rPr>
              <w:t>Prochaine étape, qui et quand répétés, et le client a donné son accord</w:t>
            </w:r>
          </w:p>
        </w:tc>
      </w:tr>
      <w:tr>
        <w:tc>
          <w:tcPr>
            <w:tcW w:type="dxa" w:w="4986"/>
          </w:tcPr>
          <w:p>
            <w:r/>
            <w:r>
              <w:rPr>
                <w:rFonts w:ascii="Calibri" w:hAnsi="Calibri" w:cs="Calibri" w:eastAsia="Calibri"/>
                <w:b w:val="0"/>
                <w:color w:val="15131F"/>
                <w:sz w:val="19"/>
              </w:rPr>
              <w:t>7. Conclure</w:t>
            </w:r>
          </w:p>
        </w:tc>
        <w:tc>
          <w:tcPr>
            <w:tcW w:type="dxa" w:w="4986"/>
          </w:tcPr>
          <w:p>
            <w:r/>
            <w:r>
              <w:rPr>
                <w:rFonts w:ascii="Calibri" w:hAnsi="Calibri" w:cs="Calibri" w:eastAsia="Calibri"/>
                <w:b w:val="0"/>
                <w:color w:val="15131F"/>
                <w:sz w:val="19"/>
              </w:rPr>
              <w:t>Demandé s’il y a autre chose ; rien promis hors des limites</w:t>
            </w:r>
          </w:p>
        </w:tc>
      </w:tr>
      <w:tr>
        <w:tc>
          <w:tcPr>
            <w:tcW w:type="dxa" w:w="4986"/>
          </w:tcPr>
          <w:p>
            <w:r/>
            <w:r>
              <w:rPr>
                <w:rFonts w:ascii="Calibri" w:hAnsi="Calibri" w:cs="Calibri" w:eastAsia="Calibri"/>
                <w:b w:val="0"/>
                <w:color w:val="15131F"/>
                <w:sz w:val="19"/>
              </w:rPr>
              <w:t>8. Journal</w:t>
            </w:r>
          </w:p>
        </w:tc>
        <w:tc>
          <w:tcPr>
            <w:tcW w:type="dxa" w:w="4986"/>
          </w:tcPr>
          <w:p>
            <w:r/>
            <w:r>
              <w:rPr>
                <w:rFonts w:ascii="Calibri" w:hAnsi="Calibri" w:cs="Calibri" w:eastAsia="Calibri"/>
                <w:b w:val="0"/>
                <w:color w:val="15131F"/>
                <w:sz w:val="19"/>
              </w:rPr>
              <w:t>Ligne du journal complète, et une tâche pour chaque rappel promis</w:t>
            </w:r>
          </w:p>
        </w:tc>
      </w:tr>
    </w:tbl>
    <w:p/>
    <w:p>
      <w:pPr>
        <w:spacing w:after="120"/>
      </w:pPr>
      <w:r>
        <w:rPr>
          <w:rFonts w:ascii="Calibri" w:hAnsi="Calibri" w:cs="Calibri" w:eastAsia="Calibri"/>
          <w:b/>
          <w:color w:val="15131F"/>
          <w:sz w:val="28"/>
        </w:rPr>
        <w:t>Comment utiliser ces modèles de script service client</w:t>
      </w:r>
    </w:p>
    <w:p>
      <w:pPr>
        <w:spacing w:after="40"/>
      </w:pPr>
      <w:r>
        <w:rPr>
          <w:rFonts w:ascii="Calibri" w:hAnsi="Calibri" w:cs="Calibri" w:eastAsia="Calibri"/>
          <w:b/>
          <w:color w:val="15131F"/>
          <w:sz w:val="22"/>
        </w:rPr>
        <w:t>1. Complétez les modèles une fois</w:t>
      </w:r>
    </w:p>
    <w:p>
      <w:pPr>
        <w:spacing w:after="120"/>
      </w:pPr>
      <w:r>
        <w:rPr>
          <w:rFonts w:ascii="Calibri" w:hAnsi="Calibri" w:cs="Calibri" w:eastAsia="Calibri"/>
          <w:b w:val="0"/>
          <w:color w:val="15131F"/>
          <w:sz w:val="21"/>
        </w:rPr>
        <w:t>Entreprise, horaires, téléphone, vos limites (onglet 5) et les responsables (onglet 7).</w:t>
      </w:r>
    </w:p>
    <w:p>
      <w:pPr>
        <w:spacing w:after="40"/>
      </w:pPr>
      <w:r>
        <w:rPr>
          <w:rFonts w:ascii="Calibri" w:hAnsi="Calibri" w:cs="Calibri" w:eastAsia="Calibri"/>
          <w:b/>
          <w:color w:val="15131F"/>
          <w:sz w:val="22"/>
        </w:rPr>
        <w:t>2. Entraînez-vous à trois</w:t>
      </w:r>
    </w:p>
    <w:p>
      <w:pPr>
        <w:spacing w:after="120"/>
      </w:pPr>
      <w:r>
        <w:rPr>
          <w:rFonts w:ascii="Calibri" w:hAnsi="Calibri" w:cs="Calibri" w:eastAsia="Calibri"/>
          <w:b w:val="0"/>
          <w:color w:val="15131F"/>
          <w:sz w:val="21"/>
        </w:rPr>
        <w:t>Jouez l’exemple : un client, un conseiller et un évaluateur avec les 8 critères.</w:t>
      </w:r>
    </w:p>
    <w:p>
      <w:pPr>
        <w:spacing w:after="40"/>
      </w:pPr>
      <w:r>
        <w:rPr>
          <w:rFonts w:ascii="Calibri" w:hAnsi="Calibri" w:cs="Calibri" w:eastAsia="Calibri"/>
          <w:b/>
          <w:color w:val="15131F"/>
          <w:sz w:val="22"/>
        </w:rPr>
        <w:t>3. Gardez l’ordre, avec vos mots</w:t>
      </w:r>
    </w:p>
    <w:p>
      <w:pPr>
        <w:spacing w:after="120"/>
      </w:pPr>
      <w:r>
        <w:rPr>
          <w:rFonts w:ascii="Calibri" w:hAnsi="Calibri" w:cs="Calibri" w:eastAsia="Calibri"/>
          <w:b w:val="0"/>
          <w:color w:val="15131F"/>
          <w:sz w:val="21"/>
        </w:rPr>
        <w:t>Au téléphone, ne sautez jamais d’étape. Dans le chat, collez les répliques et remplissez les crochets.</w:t>
      </w:r>
    </w:p>
    <w:p>
      <w:pPr>
        <w:spacing w:after="40"/>
      </w:pPr>
      <w:r>
        <w:rPr>
          <w:rFonts w:ascii="Calibri" w:hAnsi="Calibri" w:cs="Calibri" w:eastAsia="Calibri"/>
          <w:b/>
          <w:color w:val="15131F"/>
          <w:sz w:val="22"/>
        </w:rPr>
        <w:t>4. Consignez chaque contact</w:t>
      </w:r>
    </w:p>
    <w:p>
      <w:pPr>
        <w:spacing w:after="120"/>
      </w:pPr>
      <w:r>
        <w:rPr>
          <w:rFonts w:ascii="Calibri" w:hAnsi="Calibri" w:cs="Calibri" w:eastAsia="Calibri"/>
          <w:b w:val="0"/>
          <w:color w:val="15131F"/>
          <w:sz w:val="21"/>
        </w:rPr>
        <w:t>Une ligne par contact. Un rappel promis a sa tâche avant la fin du contact.</w:t>
      </w:r>
    </w:p>
    <w:p>
      <w:pPr>
        <w:spacing w:after="40"/>
      </w:pPr>
      <w:r>
        <w:rPr>
          <w:rFonts w:ascii="Calibri" w:hAnsi="Calibri" w:cs="Calibri" w:eastAsia="Calibri"/>
          <w:b/>
          <w:color w:val="15131F"/>
          <w:sz w:val="22"/>
        </w:rPr>
        <w:t>5. Évaluez 5 contacts par semaine</w:t>
      </w:r>
    </w:p>
    <w:p>
      <w:pPr>
        <w:spacing w:after="120"/>
      </w:pPr>
      <w:r>
        <w:rPr>
          <w:rFonts w:ascii="Calibri" w:hAnsi="Calibri" w:cs="Calibri" w:eastAsia="Calibri"/>
          <w:b w:val="0"/>
          <w:color w:val="15131F"/>
          <w:sz w:val="21"/>
        </w:rPr>
        <w:t>Par personne. Modifiez le script là où le même critère échoue sans cesse.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Les chats transférés apparaissent dans « Support en direct » avec le statut « En attente d’un agent ». Cliquez sur « Réclamer » (prendre le chat en charge), lisez l’historique, utilisez les répliques de chat et cliquez sur « Résoudre » après le contrôle de clôture.</w:t>
      </w:r>
    </w:p>
    <w:p>
      <w:pPr>
        <w:spacing w:after="60"/>
      </w:pPr>
      <w:r>
        <w:rPr>
          <w:rFonts w:ascii="Calibri" w:hAnsi="Calibri" w:cs="Calibri" w:eastAsia="Calibri"/>
          <w:b w:val="0"/>
          <w:color w:val="15131F"/>
          <w:sz w:val="21"/>
        </w:rPr>
        <w:t>2. Avec Growth : « Paramètres » &gt; « Réponses enregistrées » &gt; « Nouvelle réponse », avec un « Raccourci » (par exemple /verify), un « Titre », le « Corps de la réponse » et « Partager avec l’équipe ». Tapez le raccourci dans la zone de réponse du chat.</w:t>
      </w:r>
    </w:p>
    <w:p>
      <w:pPr>
        <w:spacing w:after="60"/>
      </w:pPr>
      <w:r>
        <w:rPr>
          <w:rFonts w:ascii="Calibri" w:hAnsi="Calibri" w:cs="Calibri" w:eastAsia="Calibri"/>
          <w:b w:val="0"/>
          <w:color w:val="15131F"/>
          <w:sz w:val="21"/>
        </w:rPr>
        <w:t>3. Pour chaque rappel promis : « Tâches » &gt; « Nouvelle tâche » avec « Cédant » (la personne chargée de la tâche), « Date limite » et « Priorité » ; activez « Résumé de statut requis à l’achèvement ». Vérifiez « À rendre aujourd’hui » et « Retard » chaque matin.</w:t>
      </w:r>
    </w:p>
    <w:p>
      <w:pPr>
        <w:spacing w:after="60"/>
      </w:pPr>
      <w:r>
        <w:rPr>
          <w:rFonts w:ascii="Calibri" w:hAnsi="Calibri" w:cs="Calibri" w:eastAsia="Calibri"/>
          <w:b w:val="0"/>
          <w:color w:val="15131F"/>
          <w:sz w:val="21"/>
        </w:rPr>
        <w:t>4. Notez la reformulation et la prochaine étape dans les « Notes » du contact. Ajoutez un tag par motif de contact : « Paramètres » &gt; « Tags de conversation » &gt; « Nouvelle étiquette ».</w:t>
      </w:r>
    </w:p>
    <w:p>
      <w:pPr>
        <w:spacing w:after="60"/>
      </w:pPr>
      <w:r>
        <w:rPr>
          <w:rFonts w:ascii="Calibri" w:hAnsi="Calibri" w:cs="Calibri" w:eastAsia="Calibri"/>
          <w:b w:val="0"/>
          <w:color w:val="15131F"/>
          <w:sz w:val="21"/>
        </w:rPr>
        <w:t>5. « Mes bots » &gt; choisissez le bot &gt; onglet « Comportement » &gt; « Évaluations de satisfaction » : une note en étoiles à la fin du chat, visible dans « Analyses » sous « Satisfaction ».</w:t>
      </w:r>
    </w:p>
    <w:p>
      <w:pPr>
        <w:spacing w:after="200"/>
      </w:pPr>
      <w:r>
        <w:rPr>
          <w:rFonts w:ascii="Calibri" w:hAnsi="Calibri" w:cs="Calibri" w:eastAsia="Calibri"/>
          <w:b w:val="0"/>
          <w:color w:val="5D5A70"/>
          <w:sz w:val="21"/>
        </w:rPr>
        <w:t>CRMsoftware.pro n’a pas de système téléphonique de centre d’appels : ni files d’attente d’appels, ni transfert d’appels, ni enregistrement des appels. Utilisez votre propre téléphone et consignez les appels. Transfert vers un humain : Launch, 19 $ par mois en facturation annuelle pour 8 utilisateurs. Réponses enregistrées : Growth, 49 $. Free : chat IA et tâches de base pour 3 utilisateurs.</w:t>
      </w:r>
    </w:p>
    <w:p>
      <w:pPr>
        <w:spacing w:after="80"/>
      </w:pPr>
      <w:r>
        <w:rPr>
          <w:rFonts w:ascii="Calibri" w:hAnsi="Calibri" w:cs="Calibri" w:eastAsia="Calibri"/>
          <w:b/>
          <w:color w:val="15131F"/>
          <w:sz w:val="24"/>
        </w:rPr>
        <w:t>Revue hebdomadaire, 20 minutes</w:t>
      </w:r>
    </w:p>
    <w:p>
      <w:pPr>
        <w:spacing w:after="60"/>
        <w:ind w:left="283"/>
      </w:pPr>
      <w:r>
        <w:rPr>
          <w:rFonts w:ascii="Calibri" w:hAnsi="Calibri" w:cs="Calibri" w:eastAsia="Calibri"/>
          <w:b w:val="0"/>
          <w:color w:val="15131F"/>
          <w:sz w:val="21"/>
        </w:rPr>
        <w:t>• Aucun rappel en retard, ou chacun a une nouvelle tâche.</w:t>
      </w:r>
    </w:p>
    <w:p>
      <w:pPr>
        <w:spacing w:after="60"/>
        <w:ind w:left="283"/>
      </w:pPr>
      <w:r>
        <w:rPr>
          <w:rFonts w:ascii="Calibri" w:hAnsi="Calibri" w:cs="Calibri" w:eastAsia="Calibri"/>
          <w:b w:val="0"/>
          <w:color w:val="15131F"/>
          <w:sz w:val="21"/>
        </w:rPr>
        <w:t>• Travaillez d’abord sur le motif dont la résolution au premier contact est la plus faible.</w:t>
      </w:r>
    </w:p>
    <w:p>
      <w:pPr>
        <w:spacing w:after="60"/>
        <w:ind w:left="283"/>
      </w:pPr>
      <w:r>
        <w:rPr>
          <w:rFonts w:ascii="Calibri" w:hAnsi="Calibri" w:cs="Calibri" w:eastAsia="Calibri"/>
          <w:b w:val="0"/>
          <w:color w:val="15131F"/>
          <w:sz w:val="21"/>
        </w:rPr>
        <w:t>• Le critère qualité le plus souvent manqué devient l’exercice de la semaine suivante.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https://crmsoftware.pro/fr/templates/customer-service-script-templates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script service client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