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 de lead scoring</w:t>
      </w:r>
    </w:p>
    <w:p>
      <w:pPr>
        <w:spacing w:after="80"/>
      </w:pPr>
      <w:r>
        <w:rPr>
          <w:rFonts w:ascii="Calibri" w:hAnsi="Calibri" w:cs="Calibri" w:eastAsia="Calibri"/>
          <w:b w:val="0"/>
          <w:color w:val="5D5A70"/>
          <w:sz w:val="22"/>
        </w:rPr>
        <w:t>Un modèle à 9 critères et 100 points avec une fiche BANT, des points négatifs, des critères éliminatoires, des catégories avec responsables et délais de réponse, une grille d’évaluation des opportunités, la décroissance du score, un calibrage mensuel et les questions de l’agent IA. Par CRMsoftware.pro.</w:t>
      </w:r>
    </w:p>
    <w:p>
      <w:pPr>
        <w:spacing w:after="280"/>
      </w:pPr>
      <w:r>
        <w:rPr>
          <w:rFonts w:ascii="Calibri" w:hAnsi="Calibri" w:cs="Calibri" w:eastAsia="Calibri"/>
          <w:b w:val="0"/>
          <w:color w:val="5D5A70"/>
          <w:sz w:val="21"/>
        </w:rPr>
        <w:t>Remplissez les crochets avec votre fourchette de taille, votre zone, vos services, votre prix minimum et vos noms. Notez chaque nouveau lead en 2 minutes à partir de ce qu’il a dit, puis suivez le responsable et le délai de réponse de sa catégorie. Une fois par mois, comparez les catégories avec les affaires gagnées et perdues dans le fichier Excel.</w:t>
      </w:r>
    </w:p>
    <w:p>
      <w:pPr>
        <w:spacing w:after="160"/>
      </w:pPr>
      <w:r>
        <w:rPr>
          <w:rFonts w:ascii="Calibri" w:hAnsi="Calibri" w:cs="Calibri" w:eastAsia="Calibri"/>
          <w:b/>
          <w:color w:val="15131F"/>
          <w:sz w:val="32"/>
        </w:rPr>
        <w:t>Le modèle</w:t>
      </w:r>
    </w:p>
    <w:p>
      <w:pPr>
        <w:spacing w:after="60"/>
      </w:pPr>
      <w:r>
        <w:rPr>
          <w:rFonts w:ascii="Calibri" w:hAnsi="Calibri" w:cs="Calibri" w:eastAsia="Calibri"/>
          <w:b/>
          <w:color w:val="15131F"/>
          <w:sz w:val="28"/>
        </w:rPr>
        <w:t>1. Modèle de lead scoring : points d’adéquation et d’intention</w:t>
      </w:r>
    </w:p>
    <w:p>
      <w:pPr>
        <w:spacing w:after="80"/>
      </w:pPr>
      <w:r>
        <w:rPr>
          <w:rFonts w:ascii="Calibri" w:hAnsi="Calibri" w:cs="Calibri" w:eastAsia="Calibri"/>
          <w:b w:val="0"/>
          <w:color w:val="5D5A70"/>
          <w:sz w:val="20"/>
        </w:rPr>
        <w:t>Total : 100 points · Adéquation : 40 points · Intention : 60 points · Règle de preuve : Notez ce que le lead a dit, pas ce que vous supposez. Un nom d’entreprise connu n’est pas une preuve de budget.</w:t>
      </w:r>
    </w:p>
    <w:p>
      <w:pPr>
        <w:spacing w:after="80"/>
      </w:pPr>
      <w:r>
        <w:rPr>
          <w:rFonts w:ascii="Calibri" w:hAnsi="Calibri" w:cs="Calibri" w:eastAsia="Calibri"/>
          <w:b w:val="0"/>
          <w:color w:val="15131F"/>
          <w:sz w:val="21"/>
        </w:rPr>
        <w:t>Notez chaque nouveau lead en 2 minutes à partir de ce qu’il a dit dans le chat, le formulaire ou l’appel. Points d’adéquation : qui il est. Points d’intention : ce dont il a besoin, et pour quand.</w:t>
      </w:r>
    </w:p>
    <w:p>
      <w:pPr>
        <w:spacing w:after="40"/>
      </w:pPr>
      <w:r>
        <w:rPr>
          <w:rFonts w:ascii="Calibri" w:hAnsi="Calibri" w:cs="Calibri" w:eastAsia="Calibri"/>
          <w:b/>
          <w:color w:val="6B3CF0"/>
          <w:sz w:val="21"/>
        </w:rPr>
        <w:t>Points d’adéquation : qui il est (40)</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Critère</w:t>
            </w:r>
          </w:p>
        </w:tc>
        <w:tc>
          <w:tcPr>
            <w:tcW w:type="dxa" w:w="2493"/>
            <w:shd w:val="clear" w:color="auto" w:fill="EFE9FF"/>
          </w:tcPr>
          <w:p>
            <w:r/>
            <w:r>
              <w:rPr>
                <w:rFonts w:ascii="Calibri" w:hAnsi="Calibri" w:cs="Calibri" w:eastAsia="Calibri"/>
                <w:b/>
                <w:color w:val="15131F"/>
                <w:sz w:val="19"/>
              </w:rPr>
              <w:t>Tous les points si le lead dit</w:t>
            </w:r>
          </w:p>
        </w:tc>
        <w:tc>
          <w:tcPr>
            <w:tcW w:type="dxa" w:w="2493"/>
            <w:shd w:val="clear" w:color="auto" w:fill="EFE9FF"/>
          </w:tcPr>
          <w:p>
            <w:r/>
            <w:r>
              <w:rPr>
                <w:rFonts w:ascii="Calibri" w:hAnsi="Calibri" w:cs="Calibri" w:eastAsia="Calibri"/>
                <w:b/>
                <w:color w:val="15131F"/>
                <w:sz w:val="19"/>
              </w:rPr>
              <w:t>La moitié des points</w:t>
            </w:r>
          </w:p>
        </w:tc>
        <w:tc>
          <w:tcPr>
            <w:tcW w:type="dxa" w:w="2493"/>
            <w:shd w:val="clear" w:color="auto" w:fill="EFE9FF"/>
          </w:tcPr>
          <w:p>
            <w:r/>
            <w:r>
              <w:rPr>
                <w:rFonts w:ascii="Calibri" w:hAnsi="Calibri" w:cs="Calibri" w:eastAsia="Calibri"/>
                <w:b/>
                <w:color w:val="15131F"/>
                <w:sz w:val="19"/>
              </w:rPr>
              <w:t>Points</w:t>
            </w:r>
          </w:p>
        </w:tc>
      </w:tr>
      <w:tr>
        <w:tc>
          <w:tcPr>
            <w:tcW w:type="dxa" w:w="2493"/>
          </w:tcPr>
          <w:p>
            <w:r/>
            <w:r>
              <w:rPr>
                <w:rFonts w:ascii="Calibri" w:hAnsi="Calibri" w:cs="Calibri" w:eastAsia="Calibri"/>
                <w:b w:val="0"/>
                <w:color w:val="15131F"/>
                <w:sz w:val="19"/>
              </w:rPr>
              <w:t>Taille</w:t>
            </w:r>
          </w:p>
        </w:tc>
        <w:tc>
          <w:tcPr>
            <w:tcW w:type="dxa" w:w="2493"/>
          </w:tcPr>
          <w:p>
            <w:r/>
            <w:r>
              <w:rPr>
                <w:rFonts w:ascii="Calibri" w:hAnsi="Calibri" w:cs="Calibri" w:eastAsia="Calibri"/>
                <w:b w:val="0"/>
                <w:color w:val="15131F"/>
                <w:sz w:val="19"/>
              </w:rPr>
              <w:t>Une taille dans [votre fourchette], par exemple 5 à 50 salariés</w:t>
            </w:r>
          </w:p>
        </w:tc>
        <w:tc>
          <w:tcPr>
            <w:tcW w:type="dxa" w:w="2493"/>
          </w:tcPr>
          <w:p>
            <w:r/>
            <w:r>
              <w:rPr>
                <w:rFonts w:ascii="Calibri" w:hAnsi="Calibri" w:cs="Calibri" w:eastAsia="Calibri"/>
                <w:b w:val="0"/>
                <w:color w:val="15131F"/>
                <w:sz w:val="19"/>
              </w:rPr>
              <w:t>Proche de la fourchette, ou « environ »</w:t>
            </w:r>
          </w:p>
        </w:tc>
        <w:tc>
          <w:tcPr>
            <w:tcW w:type="dxa" w:w="2493"/>
          </w:tcPr>
          <w:p>
            <w:r/>
            <w:r>
              <w:rPr>
                <w:rFonts w:ascii="Calibri" w:hAnsi="Calibri" w:cs="Calibri" w:eastAsia="Calibri"/>
                <w:b w:val="0"/>
                <w:color w:val="15131F"/>
                <w:sz w:val="19"/>
              </w:rPr>
              <w:t>12</w:t>
            </w:r>
          </w:p>
        </w:tc>
      </w:tr>
      <w:tr>
        <w:tc>
          <w:tcPr>
            <w:tcW w:type="dxa" w:w="2493"/>
          </w:tcPr>
          <w:p>
            <w:r/>
            <w:r>
              <w:rPr>
                <w:rFonts w:ascii="Calibri" w:hAnsi="Calibri" w:cs="Calibri" w:eastAsia="Calibri"/>
                <w:b w:val="0"/>
                <w:color w:val="15131F"/>
                <w:sz w:val="19"/>
              </w:rPr>
              <w:t>Zone d’intervention</w:t>
            </w:r>
          </w:p>
        </w:tc>
        <w:tc>
          <w:tcPr>
            <w:tcW w:type="dxa" w:w="2493"/>
          </w:tcPr>
          <w:p>
            <w:r/>
            <w:r>
              <w:rPr>
                <w:rFonts w:ascii="Calibri" w:hAnsi="Calibri" w:cs="Calibri" w:eastAsia="Calibri"/>
                <w:b w:val="0"/>
                <w:color w:val="15131F"/>
                <w:sz w:val="19"/>
              </w:rPr>
              <w:t>Un lieu dans [votre zone]</w:t>
            </w:r>
          </w:p>
        </w:tc>
        <w:tc>
          <w:tcPr>
            <w:tcW w:type="dxa" w:w="2493"/>
          </w:tcPr>
          <w:p>
            <w:r/>
            <w:r>
              <w:rPr>
                <w:rFonts w:ascii="Calibri" w:hAnsi="Calibri" w:cs="Calibri" w:eastAsia="Calibri"/>
                <w:b w:val="0"/>
                <w:color w:val="15131F"/>
                <w:sz w:val="19"/>
              </w:rPr>
              <w:t>S’y installe bientôt, ou un travail à distance que vous pouvez assurer</w:t>
            </w:r>
          </w:p>
        </w:tc>
        <w:tc>
          <w:tcPr>
            <w:tcW w:type="dxa" w:w="2493"/>
          </w:tcPr>
          <w:p>
            <w:r/>
            <w:r>
              <w:rPr>
                <w:rFonts w:ascii="Calibri" w:hAnsi="Calibri" w:cs="Calibri" w:eastAsia="Calibri"/>
                <w:b w:val="0"/>
                <w:color w:val="15131F"/>
                <w:sz w:val="19"/>
              </w:rPr>
              <w:t>10</w:t>
            </w:r>
          </w:p>
        </w:tc>
      </w:tr>
      <w:tr>
        <w:tc>
          <w:tcPr>
            <w:tcW w:type="dxa" w:w="2493"/>
          </w:tcPr>
          <w:p>
            <w:r/>
            <w:r>
              <w:rPr>
                <w:rFonts w:ascii="Calibri" w:hAnsi="Calibri" w:cs="Calibri" w:eastAsia="Calibri"/>
                <w:b w:val="0"/>
                <w:color w:val="15131F"/>
                <w:sz w:val="19"/>
              </w:rPr>
              <w:t>Offre adaptée</w:t>
            </w:r>
          </w:p>
        </w:tc>
        <w:tc>
          <w:tcPr>
            <w:tcW w:type="dxa" w:w="2493"/>
          </w:tcPr>
          <w:p>
            <w:r/>
            <w:r>
              <w:rPr>
                <w:rFonts w:ascii="Calibri" w:hAnsi="Calibri" w:cs="Calibri" w:eastAsia="Calibri"/>
                <w:b w:val="0"/>
                <w:color w:val="15131F"/>
                <w:sz w:val="19"/>
              </w:rPr>
              <w:t>Cherche [un service que vous vendez]</w:t>
            </w:r>
          </w:p>
        </w:tc>
        <w:tc>
          <w:tcPr>
            <w:tcW w:type="dxa" w:w="2493"/>
          </w:tcPr>
          <w:p>
            <w:r/>
            <w:r>
              <w:rPr>
                <w:rFonts w:ascii="Calibri" w:hAnsi="Calibri" w:cs="Calibri" w:eastAsia="Calibri"/>
                <w:b w:val="0"/>
                <w:color w:val="15131F"/>
                <w:sz w:val="19"/>
              </w:rPr>
              <w:t>En a besoin, plus un travail que vous ne faites pas</w:t>
            </w:r>
          </w:p>
        </w:tc>
        <w:tc>
          <w:tcPr>
            <w:tcW w:type="dxa" w:w="2493"/>
          </w:tcPr>
          <w:p>
            <w:r/>
            <w:r>
              <w:rPr>
                <w:rFonts w:ascii="Calibri" w:hAnsi="Calibri" w:cs="Calibri" w:eastAsia="Calibri"/>
                <w:b w:val="0"/>
                <w:color w:val="15131F"/>
                <w:sz w:val="19"/>
              </w:rPr>
              <w:t>12</w:t>
            </w:r>
          </w:p>
        </w:tc>
      </w:tr>
      <w:tr>
        <w:tc>
          <w:tcPr>
            <w:tcW w:type="dxa" w:w="2493"/>
          </w:tcPr>
          <w:p>
            <w:r/>
            <w:r>
              <w:rPr>
                <w:rFonts w:ascii="Calibri" w:hAnsi="Calibri" w:cs="Calibri" w:eastAsia="Calibri"/>
                <w:b w:val="0"/>
                <w:color w:val="15131F"/>
                <w:sz w:val="19"/>
              </w:rPr>
              <w:t>Outils</w:t>
            </w:r>
          </w:p>
        </w:tc>
        <w:tc>
          <w:tcPr>
            <w:tcW w:type="dxa" w:w="2493"/>
          </w:tcPr>
          <w:p>
            <w:r/>
            <w:r>
              <w:rPr>
                <w:rFonts w:ascii="Calibri" w:hAnsi="Calibri" w:cs="Calibri" w:eastAsia="Calibri"/>
                <w:b w:val="0"/>
                <w:color w:val="15131F"/>
                <w:sz w:val="19"/>
              </w:rPr>
              <w:t>Utilise [les outils ou systèmes que vous prenez en charge]</w:t>
            </w:r>
          </w:p>
        </w:tc>
        <w:tc>
          <w:tcPr>
            <w:tcW w:type="dxa" w:w="2493"/>
          </w:tcPr>
          <w:p>
            <w:r/>
            <w:r>
              <w:rPr>
                <w:rFonts w:ascii="Calibri" w:hAnsi="Calibri" w:cs="Calibri" w:eastAsia="Calibri"/>
                <w:b w:val="0"/>
                <w:color w:val="15131F"/>
                <w:sz w:val="19"/>
              </w:rPr>
              <w:t>Ne sait pas lequel</w:t>
            </w:r>
          </w:p>
        </w:tc>
        <w:tc>
          <w:tcPr>
            <w:tcW w:type="dxa" w:w="2493"/>
          </w:tcPr>
          <w:p>
            <w:r/>
            <w:r>
              <w:rPr>
                <w:rFonts w:ascii="Calibri" w:hAnsi="Calibri" w:cs="Calibri" w:eastAsia="Calibri"/>
                <w:b w:val="0"/>
                <w:color w:val="15131F"/>
                <w:sz w:val="19"/>
              </w:rPr>
              <w:t>6</w:t>
            </w:r>
          </w:p>
        </w:tc>
      </w:tr>
    </w:tbl>
    <w:p/>
    <w:p>
      <w:pPr>
        <w:spacing w:after="40"/>
      </w:pPr>
      <w:r>
        <w:rPr>
          <w:rFonts w:ascii="Calibri" w:hAnsi="Calibri" w:cs="Calibri" w:eastAsia="Calibri"/>
          <w:b/>
          <w:color w:val="6B3CF0"/>
          <w:sz w:val="21"/>
        </w:rPr>
        <w:t>Points d’intention : ce qu’il a dit (60)</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Critère</w:t>
            </w:r>
          </w:p>
        </w:tc>
        <w:tc>
          <w:tcPr>
            <w:tcW w:type="dxa" w:w="2493"/>
            <w:shd w:val="clear" w:color="auto" w:fill="EFE9FF"/>
          </w:tcPr>
          <w:p>
            <w:r/>
            <w:r>
              <w:rPr>
                <w:rFonts w:ascii="Calibri" w:hAnsi="Calibri" w:cs="Calibri" w:eastAsia="Calibri"/>
                <w:b/>
                <w:color w:val="15131F"/>
                <w:sz w:val="19"/>
              </w:rPr>
              <w:t>Tous les points si le lead dit</w:t>
            </w:r>
          </w:p>
        </w:tc>
        <w:tc>
          <w:tcPr>
            <w:tcW w:type="dxa" w:w="2493"/>
            <w:shd w:val="clear" w:color="auto" w:fill="EFE9FF"/>
          </w:tcPr>
          <w:p>
            <w:r/>
            <w:r>
              <w:rPr>
                <w:rFonts w:ascii="Calibri" w:hAnsi="Calibri" w:cs="Calibri" w:eastAsia="Calibri"/>
                <w:b/>
                <w:color w:val="15131F"/>
                <w:sz w:val="19"/>
              </w:rPr>
              <w:t>La moitié des points</w:t>
            </w:r>
          </w:p>
        </w:tc>
        <w:tc>
          <w:tcPr>
            <w:tcW w:type="dxa" w:w="2493"/>
            <w:shd w:val="clear" w:color="auto" w:fill="EFE9FF"/>
          </w:tcPr>
          <w:p>
            <w:r/>
            <w:r>
              <w:rPr>
                <w:rFonts w:ascii="Calibri" w:hAnsi="Calibri" w:cs="Calibri" w:eastAsia="Calibri"/>
                <w:b/>
                <w:color w:val="15131F"/>
                <w:sz w:val="19"/>
              </w:rPr>
              <w:t>Points</w:t>
            </w:r>
          </w:p>
        </w:tc>
      </w:tr>
      <w:tr>
        <w:tc>
          <w:tcPr>
            <w:tcW w:type="dxa" w:w="2493"/>
          </w:tcPr>
          <w:p>
            <w:r/>
            <w:r>
              <w:rPr>
                <w:rFonts w:ascii="Calibri" w:hAnsi="Calibri" w:cs="Calibri" w:eastAsia="Calibri"/>
                <w:b w:val="0"/>
                <w:color w:val="15131F"/>
                <w:sz w:val="19"/>
              </w:rPr>
              <w:t>Besoin</w:t>
            </w:r>
          </w:p>
        </w:tc>
        <w:tc>
          <w:tcPr>
            <w:tcW w:type="dxa" w:w="2493"/>
          </w:tcPr>
          <w:p>
            <w:r/>
            <w:r>
              <w:rPr>
                <w:rFonts w:ascii="Calibri" w:hAnsi="Calibri" w:cs="Calibri" w:eastAsia="Calibri"/>
                <w:b w:val="0"/>
                <w:color w:val="15131F"/>
                <w:sz w:val="19"/>
              </w:rPr>
              <w:t>Un problème précis, dans ses propres mots</w:t>
            </w:r>
          </w:p>
        </w:tc>
        <w:tc>
          <w:tcPr>
            <w:tcW w:type="dxa" w:w="2493"/>
          </w:tcPr>
          <w:p>
            <w:r/>
            <w:r>
              <w:rPr>
                <w:rFonts w:ascii="Calibri" w:hAnsi="Calibri" w:cs="Calibri" w:eastAsia="Calibri"/>
                <w:b w:val="0"/>
                <w:color w:val="15131F"/>
                <w:sz w:val="19"/>
              </w:rPr>
              <w:t>Intérêt général : « on regarde les options »</w:t>
            </w:r>
          </w:p>
        </w:tc>
        <w:tc>
          <w:tcPr>
            <w:tcW w:type="dxa" w:w="2493"/>
          </w:tcPr>
          <w:p>
            <w:r/>
            <w:r>
              <w:rPr>
                <w:rFonts w:ascii="Calibri" w:hAnsi="Calibri" w:cs="Calibri" w:eastAsia="Calibri"/>
                <w:b w:val="0"/>
                <w:color w:val="15131F"/>
                <w:sz w:val="19"/>
              </w:rPr>
              <w:t>16</w:t>
            </w:r>
          </w:p>
        </w:tc>
      </w:tr>
      <w:tr>
        <w:tc>
          <w:tcPr>
            <w:tcW w:type="dxa" w:w="2493"/>
          </w:tcPr>
          <w:p>
            <w:r/>
            <w:r>
              <w:rPr>
                <w:rFonts w:ascii="Calibri" w:hAnsi="Calibri" w:cs="Calibri" w:eastAsia="Calibri"/>
                <w:b w:val="0"/>
                <w:color w:val="15131F"/>
                <w:sz w:val="19"/>
              </w:rPr>
              <w:t>Délai</w:t>
            </w:r>
          </w:p>
        </w:tc>
        <w:tc>
          <w:tcPr>
            <w:tcW w:type="dxa" w:w="2493"/>
          </w:tcPr>
          <w:p>
            <w:r/>
            <w:r>
              <w:rPr>
                <w:rFonts w:ascii="Calibri" w:hAnsi="Calibri" w:cs="Calibri" w:eastAsia="Calibri"/>
                <w:b w:val="0"/>
                <w:color w:val="15131F"/>
                <w:sz w:val="19"/>
              </w:rPr>
              <w:t>Une date de début ou une échéance sous [60] jours</w:t>
            </w:r>
          </w:p>
        </w:tc>
        <w:tc>
          <w:tcPr>
            <w:tcW w:type="dxa" w:w="2493"/>
          </w:tcPr>
          <w:p>
            <w:r/>
            <w:r>
              <w:rPr>
                <w:rFonts w:ascii="Calibri" w:hAnsi="Calibri" w:cs="Calibri" w:eastAsia="Calibri"/>
                <w:b w:val="0"/>
                <w:color w:val="15131F"/>
                <w:sz w:val="19"/>
              </w:rPr>
              <w:t>Sous [6] mois, ou « bientôt »</w:t>
            </w:r>
          </w:p>
        </w:tc>
        <w:tc>
          <w:tcPr>
            <w:tcW w:type="dxa" w:w="2493"/>
          </w:tcPr>
          <w:p>
            <w:r/>
            <w:r>
              <w:rPr>
                <w:rFonts w:ascii="Calibri" w:hAnsi="Calibri" w:cs="Calibri" w:eastAsia="Calibri"/>
                <w:b w:val="0"/>
                <w:color w:val="15131F"/>
                <w:sz w:val="19"/>
              </w:rPr>
              <w:t>16</w:t>
            </w:r>
          </w:p>
        </w:tc>
      </w:tr>
      <w:tr>
        <w:tc>
          <w:tcPr>
            <w:tcW w:type="dxa" w:w="2493"/>
          </w:tcPr>
          <w:p>
            <w:r/>
            <w:r>
              <w:rPr>
                <w:rFonts w:ascii="Calibri" w:hAnsi="Calibri" w:cs="Calibri" w:eastAsia="Calibri"/>
                <w:b w:val="0"/>
                <w:color w:val="15131F"/>
                <w:sz w:val="19"/>
              </w:rPr>
              <w:t>Preuve de budget</w:t>
            </w:r>
          </w:p>
        </w:tc>
        <w:tc>
          <w:tcPr>
            <w:tcW w:type="dxa" w:w="2493"/>
          </w:tcPr>
          <w:p>
            <w:r/>
            <w:r>
              <w:rPr>
                <w:rFonts w:ascii="Calibri" w:hAnsi="Calibri" w:cs="Calibri" w:eastAsia="Calibri"/>
                <w:b w:val="0"/>
                <w:color w:val="15131F"/>
                <w:sz w:val="19"/>
              </w:rPr>
              <w:t>Un chiffre, une fourchette ou une dépense actuelle compatible avec [votre prix minimum]</w:t>
            </w:r>
          </w:p>
        </w:tc>
        <w:tc>
          <w:tcPr>
            <w:tcW w:type="dxa" w:w="2493"/>
          </w:tcPr>
          <w:p>
            <w:r/>
            <w:r>
              <w:rPr>
                <w:rFonts w:ascii="Calibri" w:hAnsi="Calibri" w:cs="Calibri" w:eastAsia="Calibri"/>
                <w:b w:val="0"/>
                <w:color w:val="15131F"/>
                <w:sz w:val="19"/>
              </w:rPr>
              <w:t>Couvre une partie du travail, ou « ça dépend du prix »</w:t>
            </w:r>
          </w:p>
        </w:tc>
        <w:tc>
          <w:tcPr>
            <w:tcW w:type="dxa" w:w="2493"/>
          </w:tcPr>
          <w:p>
            <w:r/>
            <w:r>
              <w:rPr>
                <w:rFonts w:ascii="Calibri" w:hAnsi="Calibri" w:cs="Calibri" w:eastAsia="Calibri"/>
                <w:b w:val="0"/>
                <w:color w:val="15131F"/>
                <w:sz w:val="19"/>
              </w:rPr>
              <w:t>12</w:t>
            </w:r>
          </w:p>
        </w:tc>
      </w:tr>
      <w:tr>
        <w:tc>
          <w:tcPr>
            <w:tcW w:type="dxa" w:w="2493"/>
          </w:tcPr>
          <w:p>
            <w:r/>
            <w:r>
              <w:rPr>
                <w:rFonts w:ascii="Calibri" w:hAnsi="Calibri" w:cs="Calibri" w:eastAsia="Calibri"/>
                <w:b w:val="0"/>
                <w:color w:val="15131F"/>
                <w:sz w:val="19"/>
              </w:rPr>
              <w:t>Autorité</w:t>
            </w:r>
          </w:p>
        </w:tc>
        <w:tc>
          <w:tcPr>
            <w:tcW w:type="dxa" w:w="2493"/>
          </w:tcPr>
          <w:p>
            <w:r/>
            <w:r>
              <w:rPr>
                <w:rFonts w:ascii="Calibri" w:hAnsi="Calibri" w:cs="Calibri" w:eastAsia="Calibri"/>
                <w:b w:val="0"/>
                <w:color w:val="15131F"/>
                <w:sz w:val="19"/>
              </w:rPr>
              <w:t>Décide, ou le décideur participe au prochain appel</w:t>
            </w:r>
          </w:p>
        </w:tc>
        <w:tc>
          <w:tcPr>
            <w:tcW w:type="dxa" w:w="2493"/>
          </w:tcPr>
          <w:p>
            <w:r/>
            <w:r>
              <w:rPr>
                <w:rFonts w:ascii="Calibri" w:hAnsi="Calibri" w:cs="Calibri" w:eastAsia="Calibri"/>
                <w:b w:val="0"/>
                <w:color w:val="15131F"/>
                <w:sz w:val="19"/>
              </w:rPr>
              <w:t>Nomme qui décide, pas encore impliqué</w:t>
            </w:r>
          </w:p>
        </w:tc>
        <w:tc>
          <w:tcPr>
            <w:tcW w:type="dxa" w:w="2493"/>
          </w:tcPr>
          <w:p>
            <w:r/>
            <w:r>
              <w:rPr>
                <w:rFonts w:ascii="Calibri" w:hAnsi="Calibri" w:cs="Calibri" w:eastAsia="Calibri"/>
                <w:b w:val="0"/>
                <w:color w:val="15131F"/>
                <w:sz w:val="19"/>
              </w:rPr>
              <w:t>10</w:t>
            </w:r>
          </w:p>
        </w:tc>
      </w:tr>
      <w:tr>
        <w:tc>
          <w:tcPr>
            <w:tcW w:type="dxa" w:w="2493"/>
          </w:tcPr>
          <w:p>
            <w:r/>
            <w:r>
              <w:rPr>
                <w:rFonts w:ascii="Calibri" w:hAnsi="Calibri" w:cs="Calibri" w:eastAsia="Calibri"/>
                <w:b w:val="0"/>
                <w:color w:val="15131F"/>
                <w:sz w:val="19"/>
              </w:rPr>
              <w:t>Prochaine étape</w:t>
            </w:r>
          </w:p>
        </w:tc>
        <w:tc>
          <w:tcPr>
            <w:tcW w:type="dxa" w:w="2493"/>
          </w:tcPr>
          <w:p>
            <w:r/>
            <w:r>
              <w:rPr>
                <w:rFonts w:ascii="Calibri" w:hAnsi="Calibri" w:cs="Calibri" w:eastAsia="Calibri"/>
                <w:b w:val="0"/>
                <w:color w:val="15131F"/>
                <w:sz w:val="19"/>
              </w:rPr>
              <w:t>Demande un appel, un prix ou une proposition</w:t>
            </w:r>
          </w:p>
        </w:tc>
        <w:tc>
          <w:tcPr>
            <w:tcW w:type="dxa" w:w="2493"/>
          </w:tcPr>
          <w:p>
            <w:r/>
            <w:r>
              <w:rPr>
                <w:rFonts w:ascii="Calibri" w:hAnsi="Calibri" w:cs="Calibri" w:eastAsia="Calibri"/>
                <w:b w:val="0"/>
                <w:color w:val="15131F"/>
                <w:sz w:val="19"/>
              </w:rPr>
              <w:t>En accepte un quand vous le proposez</w:t>
            </w:r>
          </w:p>
        </w:tc>
        <w:tc>
          <w:tcPr>
            <w:tcW w:type="dxa" w:w="2493"/>
          </w:tcPr>
          <w:p>
            <w:r/>
            <w:r>
              <w:rPr>
                <w:rFonts w:ascii="Calibri" w:hAnsi="Calibri" w:cs="Calibri" w:eastAsia="Calibri"/>
                <w:b w:val="0"/>
                <w:color w:val="15131F"/>
                <w:sz w:val="19"/>
              </w:rPr>
              <w:t>6</w:t>
            </w:r>
          </w:p>
        </w:tc>
      </w:tr>
    </w:tbl>
    <w:p/>
    <w:p>
      <w:pPr>
        <w:spacing w:after="40"/>
      </w:pPr>
      <w:r>
        <w:rPr>
          <w:rFonts w:ascii="Calibri" w:hAnsi="Calibri" w:cs="Calibri" w:eastAsia="Calibri"/>
          <w:b/>
          <w:color w:val="6B3CF0"/>
          <w:sz w:val="21"/>
        </w:rPr>
        <w:t>Noter en 2 minutes</w:t>
      </w:r>
    </w:p>
    <w:p>
      <w:pPr>
        <w:spacing w:after="40"/>
      </w:pPr>
      <w:r>
        <w:rPr>
          <w:rFonts w:ascii="Calibri" w:hAnsi="Calibri" w:cs="Calibri" w:eastAsia="Calibri"/>
          <w:b w:val="0"/>
          <w:color w:val="15131F"/>
          <w:sz w:val="21"/>
        </w:rPr>
        <w:t>1. Lisez une fois: Lisez le chat, le formulaire ou les notes d’appel. Copiez les mots exacts du lead sur le besoin, le délai, le budget et l’autorité.</w:t>
      </w:r>
    </w:p>
    <w:p>
      <w:pPr>
        <w:spacing w:after="40"/>
      </w:pPr>
      <w:r>
        <w:rPr>
          <w:rFonts w:ascii="Calibri" w:hAnsi="Calibri" w:cs="Calibri" w:eastAsia="Calibri"/>
          <w:b w:val="0"/>
          <w:color w:val="15131F"/>
          <w:sz w:val="21"/>
        </w:rPr>
        <w:t>2. Choisissez un niveau par ligne: Clair : tous les points. Partiel : la moitié des points. Non mentionné : 0, et la ligne rejoint la liste des questions sans réponse.</w:t>
      </w:r>
    </w:p>
    <w:p>
      <w:pPr>
        <w:spacing w:after="40"/>
      </w:pPr>
      <w:r>
        <w:rPr>
          <w:rFonts w:ascii="Calibri" w:hAnsi="Calibri" w:cs="Calibri" w:eastAsia="Calibri"/>
          <w:b w:val="0"/>
          <w:color w:val="15131F"/>
          <w:sz w:val="21"/>
        </w:rPr>
        <w:t>3. Déduisez, puis arrêtez: Déduisez les points négatifs (onglet 03). Tout critère éliminatoire arrête la notation : catégorie X.</w:t>
      </w:r>
    </w:p>
    <w:p>
      <w:pPr>
        <w:spacing w:after="40"/>
      </w:pPr>
      <w:r>
        <w:rPr>
          <w:rFonts w:ascii="Calibri" w:hAnsi="Calibri" w:cs="Calibri" w:eastAsia="Calibri"/>
          <w:b w:val="0"/>
          <w:color w:val="15131F"/>
          <w:sz w:val="21"/>
        </w:rPr>
        <w:t>4. Orientez le lead: Repérez la catégorie, le responsable et l’heure limite de réponse (onglet 04). Inscrivez le score et la catégorie sur le lead.</w:t>
      </w:r>
    </w:p>
    <w:p>
      <w:pPr>
        <w:spacing w:after="60"/>
      </w:pPr>
      <w:r>
        <w:rPr>
          <w:rFonts w:ascii="Calibri" w:hAnsi="Calibri" w:cs="Calibri" w:eastAsia="Calibri"/>
          <w:b/>
          <w:color w:val="6B3CF0"/>
          <w:sz w:val="21"/>
        </w:rPr>
        <w:t xml:space="preserve">Gardez 6 à 10 critères : </w:t>
      </w:r>
      <w:r>
        <w:rPr>
          <w:rFonts w:ascii="Calibri" w:hAnsi="Calibri" w:cs="Calibri" w:eastAsia="Calibri"/>
          <w:b w:val="0"/>
          <w:color w:val="5D5A70"/>
          <w:sz w:val="21"/>
        </w:rPr>
        <w:t>Chaque ligne en plus coûte du temps et ajoute du bruit. Ajoutez-en une, retirez-en une, et gardez le total à 100 pour que les scores restent comparables.</w:t>
      </w:r>
    </w:p>
    <w:p>
      <w:pPr>
        <w:spacing w:after="60"/>
      </w:pPr>
      <w:r>
        <w:rPr>
          <w:rFonts w:ascii="Calibri" w:hAnsi="Calibri" w:cs="Calibri" w:eastAsia="Calibri"/>
          <w:b/>
          <w:color w:val="6B3CF0"/>
          <w:sz w:val="21"/>
        </w:rPr>
        <w:t xml:space="preserve">Jamais de points pour : </w:t>
      </w:r>
      <w:r>
        <w:rPr>
          <w:rFonts w:ascii="Calibri" w:hAnsi="Calibri" w:cs="Calibri" w:eastAsia="Calibri"/>
          <w:b w:val="0"/>
          <w:color w:val="5D5A70"/>
          <w:sz w:val="21"/>
        </w:rPr>
        <w:t>Une supposition, Un intitulé de poste seul, Des ouvertures d’e-mails, Des pages vues</w:t>
      </w:r>
    </w:p>
    <w:p>
      <w:pPr>
        <w:spacing w:after="160"/>
      </w:pPr>
    </w:p>
    <w:p>
      <w:pPr>
        <w:spacing w:after="60"/>
      </w:pPr>
      <w:r>
        <w:rPr>
          <w:rFonts w:ascii="Calibri" w:hAnsi="Calibri" w:cs="Calibri" w:eastAsia="Calibri"/>
          <w:b/>
          <w:color w:val="15131F"/>
          <w:sz w:val="28"/>
        </w:rPr>
        <w:t>2. Fiche de qualification BANT : une preuve pour chaque réponse</w:t>
      </w:r>
    </w:p>
    <w:p>
      <w:pPr>
        <w:spacing w:after="80"/>
      </w:pPr>
      <w:r>
        <w:rPr>
          <w:rFonts w:ascii="Calibri" w:hAnsi="Calibri" w:cs="Calibri" w:eastAsia="Calibri"/>
          <w:b w:val="0"/>
          <w:color w:val="5D5A70"/>
          <w:sz w:val="20"/>
        </w:rPr>
        <w:t>Temps par lead : 2 minutes · Règle : Pas de citation, pas de points. Une supposition vaut 0 tant que le lead ne l’a pas confirmée.</w:t>
      </w:r>
    </w:p>
    <w:p>
      <w:pPr>
        <w:spacing w:after="80"/>
      </w:pPr>
      <w:r>
        <w:rPr>
          <w:rFonts w:ascii="Calibri" w:hAnsi="Calibri" w:cs="Calibri" w:eastAsia="Calibri"/>
          <w:b w:val="0"/>
          <w:color w:val="15131F"/>
          <w:sz w:val="21"/>
        </w:rPr>
        <w:t>Une fiche par lead. La preuve, c’est ce que le lead a dit, entre guillemets. Tout ce que vous croyez sans l’avoir entendu va dans la colonne Supposition et vaut 0.</w:t>
      </w:r>
    </w:p>
    <w:p>
      <w:pPr>
        <w:spacing w:after="40"/>
      </w:pPr>
      <w:r>
        <w:rPr>
          <w:rFonts w:ascii="Calibri" w:hAnsi="Calibri" w:cs="Calibri" w:eastAsia="Calibri"/>
          <w:b/>
          <w:color w:val="6B3CF0"/>
          <w:sz w:val="21"/>
        </w:rPr>
        <w:t>Fiche BANT</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Champ</w:t>
            </w:r>
          </w:p>
        </w:tc>
        <w:tc>
          <w:tcPr>
            <w:tcW w:type="dxa" w:w="2493"/>
            <w:shd w:val="clear" w:color="auto" w:fill="EFE9FF"/>
          </w:tcPr>
          <w:p>
            <w:r/>
            <w:r>
              <w:rPr>
                <w:rFonts w:ascii="Calibri" w:hAnsi="Calibri" w:cs="Calibri" w:eastAsia="Calibri"/>
                <w:b/>
                <w:color w:val="15131F"/>
                <w:sz w:val="19"/>
              </w:rPr>
              <w:t>Preuve : ses mots</w:t>
            </w:r>
          </w:p>
        </w:tc>
        <w:tc>
          <w:tcPr>
            <w:tcW w:type="dxa" w:w="2493"/>
            <w:shd w:val="clear" w:color="auto" w:fill="EFE9FF"/>
          </w:tcPr>
          <w:p>
            <w:r/>
            <w:r>
              <w:rPr>
                <w:rFonts w:ascii="Calibri" w:hAnsi="Calibri" w:cs="Calibri" w:eastAsia="Calibri"/>
                <w:b/>
                <w:color w:val="15131F"/>
                <w:sz w:val="19"/>
              </w:rPr>
              <w:t>Supposition à vérifier</w:t>
            </w:r>
          </w:p>
        </w:tc>
        <w:tc>
          <w:tcPr>
            <w:tcW w:type="dxa" w:w="2493"/>
            <w:shd w:val="clear" w:color="auto" w:fill="EFE9FF"/>
          </w:tcPr>
          <w:p>
            <w:r/>
            <w:r>
              <w:rPr>
                <w:rFonts w:ascii="Calibri" w:hAnsi="Calibri" w:cs="Calibri" w:eastAsia="Calibri"/>
                <w:b/>
                <w:color w:val="15131F"/>
                <w:sz w:val="19"/>
              </w:rPr>
              <w:t>Points</w:t>
            </w:r>
          </w:p>
        </w:tc>
      </w:tr>
      <w:tr>
        <w:tc>
          <w:tcPr>
            <w:tcW w:type="dxa" w:w="2493"/>
          </w:tcPr>
          <w:p>
            <w:r/>
            <w:r>
              <w:rPr>
                <w:rFonts w:ascii="Calibri" w:hAnsi="Calibri" w:cs="Calibri" w:eastAsia="Calibri"/>
                <w:b w:val="0"/>
                <w:color w:val="15131F"/>
                <w:sz w:val="19"/>
              </w:rPr>
              <w:t>Preuve de budget</w:t>
            </w:r>
          </w:p>
        </w:tc>
        <w:tc>
          <w:tcPr>
            <w:tcW w:type="dxa" w:w="2493"/>
          </w:tcPr>
          <w:p>
            <w:r/>
            <w:r>
              <w:rPr>
                <w:rFonts w:ascii="Calibri" w:hAnsi="Calibri" w:cs="Calibri" w:eastAsia="Calibri"/>
                <w:b w:val="0"/>
                <w:color w:val="15131F"/>
                <w:sz w:val="19"/>
              </w:rPr>
              <w:t>[ses mots sur le budget ou la dépense actuelle]</w:t>
            </w:r>
          </w:p>
        </w:tc>
        <w:tc>
          <w:tcPr>
            <w:tcW w:type="dxa" w:w="2493"/>
          </w:tcPr>
          <w:p>
            <w:r/>
            <w:r>
              <w:rPr>
                <w:rFonts w:ascii="Calibri" w:hAnsi="Calibri" w:cs="Calibri" w:eastAsia="Calibri"/>
                <w:b w:val="0"/>
                <w:color w:val="15131F"/>
                <w:sz w:val="19"/>
              </w:rPr>
              <w:t>[ce que vous croyez]</w:t>
            </w:r>
          </w:p>
        </w:tc>
        <w:tc>
          <w:tcPr>
            <w:tcW w:type="dxa" w:w="2493"/>
          </w:tcPr>
          <w:p>
            <w:r/>
            <w:r>
              <w:rPr>
                <w:rFonts w:ascii="Calibri" w:hAnsi="Calibri" w:cs="Calibri" w:eastAsia="Calibri"/>
                <w:b w:val="0"/>
                <w:color w:val="15131F"/>
                <w:sz w:val="19"/>
              </w:rPr>
              <w:t>[0, 6 ou 12]</w:t>
            </w:r>
          </w:p>
        </w:tc>
      </w:tr>
      <w:tr>
        <w:tc>
          <w:tcPr>
            <w:tcW w:type="dxa" w:w="2493"/>
          </w:tcPr>
          <w:p>
            <w:r/>
            <w:r>
              <w:rPr>
                <w:rFonts w:ascii="Calibri" w:hAnsi="Calibri" w:cs="Calibri" w:eastAsia="Calibri"/>
                <w:b w:val="0"/>
                <w:color w:val="15131F"/>
                <w:sz w:val="19"/>
              </w:rPr>
              <w:t>Autorité</w:t>
            </w:r>
          </w:p>
        </w:tc>
        <w:tc>
          <w:tcPr>
            <w:tcW w:type="dxa" w:w="2493"/>
          </w:tcPr>
          <w:p>
            <w:r/>
            <w:r>
              <w:rPr>
                <w:rFonts w:ascii="Calibri" w:hAnsi="Calibri" w:cs="Calibri" w:eastAsia="Calibri"/>
                <w:b w:val="0"/>
                <w:color w:val="15131F"/>
                <w:sz w:val="19"/>
              </w:rPr>
              <w:t>[ses mots sur qui décide]</w:t>
            </w:r>
          </w:p>
        </w:tc>
        <w:tc>
          <w:tcPr>
            <w:tcW w:type="dxa" w:w="2493"/>
          </w:tcPr>
          <w:p>
            <w:r/>
            <w:r>
              <w:rPr>
                <w:rFonts w:ascii="Calibri" w:hAnsi="Calibri" w:cs="Calibri" w:eastAsia="Calibri"/>
                <w:b w:val="0"/>
                <w:color w:val="15131F"/>
                <w:sz w:val="19"/>
              </w:rPr>
              <w:t>[qui d’autre peut être impliqué]</w:t>
            </w:r>
          </w:p>
        </w:tc>
        <w:tc>
          <w:tcPr>
            <w:tcW w:type="dxa" w:w="2493"/>
          </w:tcPr>
          <w:p>
            <w:r/>
            <w:r>
              <w:rPr>
                <w:rFonts w:ascii="Calibri" w:hAnsi="Calibri" w:cs="Calibri" w:eastAsia="Calibri"/>
                <w:b w:val="0"/>
                <w:color w:val="15131F"/>
                <w:sz w:val="19"/>
              </w:rPr>
              <w:t>[0, 5 ou 10]</w:t>
            </w:r>
          </w:p>
        </w:tc>
      </w:tr>
      <w:tr>
        <w:tc>
          <w:tcPr>
            <w:tcW w:type="dxa" w:w="2493"/>
          </w:tcPr>
          <w:p>
            <w:r/>
            <w:r>
              <w:rPr>
                <w:rFonts w:ascii="Calibri" w:hAnsi="Calibri" w:cs="Calibri" w:eastAsia="Calibri"/>
                <w:b w:val="0"/>
                <w:color w:val="15131F"/>
                <w:sz w:val="19"/>
              </w:rPr>
              <w:t>Besoin</w:t>
            </w:r>
          </w:p>
        </w:tc>
        <w:tc>
          <w:tcPr>
            <w:tcW w:type="dxa" w:w="2493"/>
          </w:tcPr>
          <w:p>
            <w:r/>
            <w:r>
              <w:rPr>
                <w:rFonts w:ascii="Calibri" w:hAnsi="Calibri" w:cs="Calibri" w:eastAsia="Calibri"/>
                <w:b w:val="0"/>
                <w:color w:val="15131F"/>
                <w:sz w:val="19"/>
              </w:rPr>
              <w:t>[ses mots sur le problème]</w:t>
            </w:r>
          </w:p>
        </w:tc>
        <w:tc>
          <w:tcPr>
            <w:tcW w:type="dxa" w:w="2493"/>
          </w:tcPr>
          <w:p>
            <w:r/>
            <w:r>
              <w:rPr>
                <w:rFonts w:ascii="Calibri" w:hAnsi="Calibri" w:cs="Calibri" w:eastAsia="Calibri"/>
                <w:b w:val="0"/>
                <w:color w:val="15131F"/>
                <w:sz w:val="19"/>
              </w:rPr>
              <w:t>[la cause que vous soupçonnez]</w:t>
            </w:r>
          </w:p>
        </w:tc>
        <w:tc>
          <w:tcPr>
            <w:tcW w:type="dxa" w:w="2493"/>
          </w:tcPr>
          <w:p>
            <w:r/>
            <w:r>
              <w:rPr>
                <w:rFonts w:ascii="Calibri" w:hAnsi="Calibri" w:cs="Calibri" w:eastAsia="Calibri"/>
                <w:b w:val="0"/>
                <w:color w:val="15131F"/>
                <w:sz w:val="19"/>
              </w:rPr>
              <w:t>[0, 8 ou 16]</w:t>
            </w:r>
          </w:p>
        </w:tc>
      </w:tr>
      <w:tr>
        <w:tc>
          <w:tcPr>
            <w:tcW w:type="dxa" w:w="2493"/>
          </w:tcPr>
          <w:p>
            <w:r/>
            <w:r>
              <w:rPr>
                <w:rFonts w:ascii="Calibri" w:hAnsi="Calibri" w:cs="Calibri" w:eastAsia="Calibri"/>
                <w:b w:val="0"/>
                <w:color w:val="15131F"/>
                <w:sz w:val="19"/>
              </w:rPr>
              <w:t>Délai</w:t>
            </w:r>
          </w:p>
        </w:tc>
        <w:tc>
          <w:tcPr>
            <w:tcW w:type="dxa" w:w="2493"/>
          </w:tcPr>
          <w:p>
            <w:r/>
            <w:r>
              <w:rPr>
                <w:rFonts w:ascii="Calibri" w:hAnsi="Calibri" w:cs="Calibri" w:eastAsia="Calibri"/>
                <w:b w:val="0"/>
                <w:color w:val="15131F"/>
                <w:sz w:val="19"/>
              </w:rPr>
              <w:t>[ses mots sur une date, une échéance ou un événement]</w:t>
            </w:r>
          </w:p>
        </w:tc>
        <w:tc>
          <w:tcPr>
            <w:tcW w:type="dxa" w:w="2493"/>
          </w:tcPr>
          <w:p>
            <w:r/>
            <w:r>
              <w:rPr>
                <w:rFonts w:ascii="Calibri" w:hAnsi="Calibri" w:cs="Calibri" w:eastAsia="Calibri"/>
                <w:b w:val="0"/>
                <w:color w:val="15131F"/>
                <w:sz w:val="19"/>
              </w:rPr>
              <w:t>[pourquoi cette date compte]</w:t>
            </w:r>
          </w:p>
        </w:tc>
        <w:tc>
          <w:tcPr>
            <w:tcW w:type="dxa" w:w="2493"/>
          </w:tcPr>
          <w:p>
            <w:r/>
            <w:r>
              <w:rPr>
                <w:rFonts w:ascii="Calibri" w:hAnsi="Calibri" w:cs="Calibri" w:eastAsia="Calibri"/>
                <w:b w:val="0"/>
                <w:color w:val="15131F"/>
                <w:sz w:val="19"/>
              </w:rPr>
              <w:t>[0, 8 ou 16]</w:t>
            </w:r>
          </w:p>
        </w:tc>
      </w:tr>
      <w:tr>
        <w:tc>
          <w:tcPr>
            <w:tcW w:type="dxa" w:w="2493"/>
          </w:tcPr>
          <w:p>
            <w:r/>
            <w:r>
              <w:rPr>
                <w:rFonts w:ascii="Calibri" w:hAnsi="Calibri" w:cs="Calibri" w:eastAsia="Calibri"/>
                <w:b w:val="0"/>
                <w:color w:val="15131F"/>
                <w:sz w:val="19"/>
              </w:rPr>
              <w:t>Questions sans réponse</w:t>
            </w:r>
          </w:p>
        </w:tc>
        <w:tc>
          <w:tcPr>
            <w:tcW w:type="dxa" w:w="2493"/>
          </w:tcPr>
          <w:p>
            <w:r/>
            <w:r>
              <w:rPr>
                <w:rFonts w:ascii="Calibri" w:hAnsi="Calibri" w:cs="Calibri" w:eastAsia="Calibri"/>
                <w:b w:val="0"/>
                <w:color w:val="15131F"/>
                <w:sz w:val="19"/>
              </w:rPr>
              <w:t>[chaque ligne à 0 ou à la moitié des points]</w:t>
            </w:r>
          </w:p>
        </w:tc>
        <w:tc>
          <w:tcPr>
            <w:tcW w:type="dxa" w:w="2493"/>
          </w:tcPr>
          <w:p>
            <w:r/>
            <w:r>
              <w:rPr>
                <w:rFonts w:ascii="Calibri" w:hAnsi="Calibri" w:cs="Calibri" w:eastAsia="Calibri"/>
                <w:b w:val="0"/>
                <w:color w:val="15131F"/>
                <w:sz w:val="19"/>
              </w:rPr>
              <w:t>À poser au prochain contact, une à la fois</w:t>
            </w:r>
          </w:p>
        </w:tc>
        <w:tc>
          <w:tcPr>
            <w:tcW w:type="dxa" w:w="2493"/>
          </w:tcPr>
          <w:p>
            <w:r/>
            <w:r>
              <w:rPr>
                <w:rFonts w:ascii="Calibri" w:hAnsi="Calibri" w:cs="Calibri" w:eastAsia="Calibri"/>
                <w:b w:val="0"/>
                <w:color w:val="15131F"/>
                <w:sz w:val="19"/>
              </w:rPr>
              <w:t>-</w:t>
            </w:r>
          </w:p>
        </w:tc>
      </w:tr>
    </w:tbl>
    <w:p/>
    <w:p>
      <w:pPr>
        <w:spacing w:after="40"/>
      </w:pPr>
      <w:r>
        <w:rPr>
          <w:rFonts w:ascii="Calibri" w:hAnsi="Calibri" w:cs="Calibri" w:eastAsia="Calibri"/>
          <w:b/>
          <w:color w:val="15131F"/>
          <w:sz w:val="22"/>
        </w:rPr>
        <w:t>2.1 Preuve de budget</w:t>
      </w:r>
    </w:p>
    <w:p>
      <w:pPr>
        <w:spacing w:after="60"/>
      </w:pPr>
      <w:r>
        <w:rPr>
          <w:rFonts w:ascii="Calibri" w:hAnsi="Calibri" w:cs="Calibri" w:eastAsia="Calibri"/>
          <w:b/>
          <w:color w:val="6B3CF0"/>
          <w:sz w:val="21"/>
        </w:rPr>
        <w:t xml:space="preserve">Ce qui compte : </w:t>
      </w:r>
      <w:r>
        <w:rPr>
          <w:rFonts w:ascii="Calibri" w:hAnsi="Calibri" w:cs="Calibri" w:eastAsia="Calibri"/>
          <w:b w:val="0"/>
          <w:color w:val="5D5A70"/>
          <w:sz w:val="21"/>
        </w:rPr>
        <w:t>Un chiffre, une fourchette, ou ce qu’il paie aujourd’hui.</w:t>
      </w:r>
    </w:p>
    <w:p>
      <w:pPr>
        <w:spacing w:after="60"/>
      </w:pPr>
      <w:r>
        <w:rPr>
          <w:rFonts w:ascii="Calibri" w:hAnsi="Calibri" w:cs="Calibri" w:eastAsia="Calibri"/>
          <w:b/>
          <w:color w:val="6B3CF0"/>
          <w:sz w:val="21"/>
        </w:rPr>
        <w:t xml:space="preserve">Ce qui ne compte pas : </w:t>
      </w:r>
      <w:r>
        <w:rPr>
          <w:rFonts w:ascii="Calibri" w:hAnsi="Calibri" w:cs="Calibri" w:eastAsia="Calibri"/>
          <w:b w:val="0"/>
          <w:color w:val="5D5A70"/>
          <w:sz w:val="21"/>
        </w:rPr>
        <w:t>« Le prix n’est pas un problème » sans chiffre.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Pour vous proposer la bonne option : combien dépensez-vous pour [cela] aujourd’hui, ou quelle fourchette aviez-vous en tête ?</w:t>
      </w:r>
    </w:p>
    <w:p>
      <w:pPr>
        <w:spacing w:after="40"/>
      </w:pPr>
    </w:p>
    <w:p>
      <w:pPr>
        <w:spacing w:after="40"/>
      </w:pPr>
      <w:r>
        <w:rPr>
          <w:rFonts w:ascii="Calibri" w:hAnsi="Calibri" w:cs="Calibri" w:eastAsia="Calibri"/>
          <w:b/>
          <w:color w:val="15131F"/>
          <w:sz w:val="22"/>
        </w:rPr>
        <w:t>2.2 Autorité</w:t>
      </w:r>
    </w:p>
    <w:p>
      <w:pPr>
        <w:spacing w:after="60"/>
      </w:pPr>
      <w:r>
        <w:rPr>
          <w:rFonts w:ascii="Calibri" w:hAnsi="Calibri" w:cs="Calibri" w:eastAsia="Calibri"/>
          <w:b/>
          <w:color w:val="6B3CF0"/>
          <w:sz w:val="21"/>
        </w:rPr>
        <w:t xml:space="preserve">Ce qui compte : </w:t>
      </w:r>
      <w:r>
        <w:rPr>
          <w:rFonts w:ascii="Calibri" w:hAnsi="Calibri" w:cs="Calibri" w:eastAsia="Calibri"/>
          <w:b w:val="0"/>
          <w:color w:val="5D5A70"/>
          <w:sz w:val="21"/>
        </w:rPr>
        <w:t>« C’est moi qui décide », ou une personne nommée qui accepte de participer à l’appel.</w:t>
      </w:r>
    </w:p>
    <w:p>
      <w:pPr>
        <w:spacing w:after="60"/>
      </w:pPr>
      <w:r>
        <w:rPr>
          <w:rFonts w:ascii="Calibri" w:hAnsi="Calibri" w:cs="Calibri" w:eastAsia="Calibri"/>
          <w:b/>
          <w:color w:val="6B3CF0"/>
          <w:sz w:val="21"/>
        </w:rPr>
        <w:t xml:space="preserve">Ce qui ne compte pas : </w:t>
      </w:r>
      <w:r>
        <w:rPr>
          <w:rFonts w:ascii="Calibri" w:hAnsi="Calibri" w:cs="Calibri" w:eastAsia="Calibri"/>
          <w:b w:val="0"/>
          <w:color w:val="5D5A70"/>
          <w:sz w:val="21"/>
        </w:rPr>
        <w:t>Un intitulé de poste élevé, à lui seul.</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Qui d’autre participera à la décision ? Cette personne est la bienvenue à l’appel.</w:t>
      </w:r>
    </w:p>
    <w:p>
      <w:pPr>
        <w:spacing w:after="40"/>
      </w:pPr>
    </w:p>
    <w:p>
      <w:pPr>
        <w:spacing w:after="40"/>
      </w:pPr>
      <w:r>
        <w:rPr>
          <w:rFonts w:ascii="Calibri" w:hAnsi="Calibri" w:cs="Calibri" w:eastAsia="Calibri"/>
          <w:b/>
          <w:color w:val="15131F"/>
          <w:sz w:val="22"/>
        </w:rPr>
        <w:t>2.3 Besoin</w:t>
      </w:r>
    </w:p>
    <w:p>
      <w:pPr>
        <w:spacing w:after="60"/>
      </w:pPr>
      <w:r>
        <w:rPr>
          <w:rFonts w:ascii="Calibri" w:hAnsi="Calibri" w:cs="Calibri" w:eastAsia="Calibri"/>
          <w:b/>
          <w:color w:val="6B3CF0"/>
          <w:sz w:val="21"/>
        </w:rPr>
        <w:t xml:space="preserve">Ce qui compte : </w:t>
      </w:r>
      <w:r>
        <w:rPr>
          <w:rFonts w:ascii="Calibri" w:hAnsi="Calibri" w:cs="Calibri" w:eastAsia="Calibri"/>
          <w:b w:val="0"/>
          <w:color w:val="5D5A70"/>
          <w:sz w:val="21"/>
        </w:rPr>
        <w:t>Un problème, ce qu’il lui coûte, ou ce qui a déclenché la recherche.</w:t>
      </w:r>
    </w:p>
    <w:p>
      <w:pPr>
        <w:spacing w:after="60"/>
      </w:pPr>
      <w:r>
        <w:rPr>
          <w:rFonts w:ascii="Calibri" w:hAnsi="Calibri" w:cs="Calibri" w:eastAsia="Calibri"/>
          <w:b/>
          <w:color w:val="6B3CF0"/>
          <w:sz w:val="21"/>
        </w:rPr>
        <w:t xml:space="preserve">Ce qui ne compte pas : </w:t>
      </w:r>
      <w:r>
        <w:rPr>
          <w:rFonts w:ascii="Calibri" w:hAnsi="Calibri" w:cs="Calibri" w:eastAsia="Calibri"/>
          <w:b w:val="0"/>
          <w:color w:val="5D5A70"/>
          <w:sz w:val="21"/>
        </w:rPr>
        <w:t>« On regarde juste les options. »</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Qu’est-ce qui vous a poussé à chercher de l’aide pour [cela] maintenant ?</w:t>
      </w:r>
    </w:p>
    <w:p>
      <w:pPr>
        <w:spacing w:after="40"/>
      </w:pPr>
    </w:p>
    <w:p>
      <w:pPr>
        <w:spacing w:after="40"/>
      </w:pPr>
      <w:r>
        <w:rPr>
          <w:rFonts w:ascii="Calibri" w:hAnsi="Calibri" w:cs="Calibri" w:eastAsia="Calibri"/>
          <w:b/>
          <w:color w:val="15131F"/>
          <w:sz w:val="22"/>
        </w:rPr>
        <w:t>2.4 Délai</w:t>
      </w:r>
    </w:p>
    <w:p>
      <w:pPr>
        <w:spacing w:after="60"/>
      </w:pPr>
      <w:r>
        <w:rPr>
          <w:rFonts w:ascii="Calibri" w:hAnsi="Calibri" w:cs="Calibri" w:eastAsia="Calibri"/>
          <w:b/>
          <w:color w:val="6B3CF0"/>
          <w:sz w:val="21"/>
        </w:rPr>
        <w:t xml:space="preserve">Ce qui compte : </w:t>
      </w:r>
      <w:r>
        <w:rPr>
          <w:rFonts w:ascii="Calibri" w:hAnsi="Calibri" w:cs="Calibri" w:eastAsia="Calibri"/>
          <w:b w:val="0"/>
          <w:color w:val="5D5A70"/>
          <w:sz w:val="21"/>
        </w:rPr>
        <w:t>Une date, une échéance ou un événement, comme un contrat qui se termine.</w:t>
      </w:r>
    </w:p>
    <w:p>
      <w:pPr>
        <w:spacing w:after="60"/>
      </w:pPr>
      <w:r>
        <w:rPr>
          <w:rFonts w:ascii="Calibri" w:hAnsi="Calibri" w:cs="Calibri" w:eastAsia="Calibri"/>
          <w:b/>
          <w:color w:val="6B3CF0"/>
          <w:sz w:val="21"/>
        </w:rPr>
        <w:t xml:space="preserve">Ce qui ne compte pas : </w:t>
      </w:r>
      <w:r>
        <w:rPr>
          <w:rFonts w:ascii="Calibri" w:hAnsi="Calibri" w:cs="Calibri" w:eastAsia="Calibri"/>
          <w:b w:val="0"/>
          <w:color w:val="5D5A70"/>
          <w:sz w:val="21"/>
        </w:rPr>
        <w:t>« Bientôt » ou « dès que possible », sans date.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Y a-t-il une date à laquelle cela doit être en place ?</w:t>
      </w:r>
    </w:p>
    <w:p>
      <w:pPr>
        <w:spacing w:after="40"/>
      </w:pPr>
    </w:p>
    <w:p>
      <w:pPr>
        <w:spacing w:after="60"/>
      </w:pPr>
      <w:r>
        <w:rPr>
          <w:rFonts w:ascii="Calibri" w:hAnsi="Calibri" w:cs="Calibri" w:eastAsia="Calibri"/>
          <w:b/>
          <w:color w:val="6B3CF0"/>
          <w:sz w:val="21"/>
        </w:rPr>
        <w:t xml:space="preserve">Demandez d’abord le besoin : </w:t>
      </w:r>
      <w:r>
        <w:rPr>
          <w:rFonts w:ascii="Calibri" w:hAnsi="Calibri" w:cs="Calibri" w:eastAsia="Calibri"/>
          <w:b w:val="0"/>
          <w:color w:val="5D5A70"/>
          <w:sz w:val="21"/>
        </w:rPr>
        <w:t>Posez la question du besoin avant celle du budget. Une question sur le budget paraît naturelle une fois que le lead a expliqué son problème.</w:t>
      </w:r>
    </w:p>
    <w:p>
      <w:pPr>
        <w:spacing w:after="60"/>
      </w:pPr>
      <w:r>
        <w:rPr>
          <w:rFonts w:ascii="Calibri" w:hAnsi="Calibri" w:cs="Calibri" w:eastAsia="Calibri"/>
          <w:b/>
          <w:color w:val="6B3CF0"/>
          <w:sz w:val="21"/>
        </w:rPr>
        <w:t xml:space="preserve">Les questions sans réponse vont dans : </w:t>
      </w:r>
      <w:r>
        <w:rPr>
          <w:rFonts w:ascii="Calibri" w:hAnsi="Calibri" w:cs="Calibri" w:eastAsia="Calibri"/>
          <w:b w:val="0"/>
          <w:color w:val="5D5A70"/>
          <w:sz w:val="21"/>
        </w:rPr>
        <w:t>La prochaine réponse, L’ordre du jour de l’appel, Les notes du lead</w:t>
      </w:r>
    </w:p>
    <w:p>
      <w:pPr>
        <w:spacing w:after="160"/>
      </w:pPr>
    </w:p>
    <w:p>
      <w:pPr>
        <w:spacing w:after="60"/>
      </w:pPr>
      <w:r>
        <w:rPr>
          <w:rFonts w:ascii="Calibri" w:hAnsi="Calibri" w:cs="Calibri" w:eastAsia="Calibri"/>
          <w:b/>
          <w:color w:val="15131F"/>
          <w:sz w:val="28"/>
        </w:rPr>
        <w:t>3. Points négatifs et critères éliminatoires</w:t>
      </w:r>
    </w:p>
    <w:p>
      <w:pPr>
        <w:spacing w:after="80"/>
      </w:pPr>
      <w:r>
        <w:rPr>
          <w:rFonts w:ascii="Calibri" w:hAnsi="Calibri" w:cs="Calibri" w:eastAsia="Calibri"/>
          <w:b w:val="0"/>
          <w:color w:val="5D5A70"/>
          <w:sz w:val="20"/>
        </w:rPr>
        <w:t>Éliminé : Catégorie X · Statut du lead : Indésirable · Responsable : [nom] envoie le refus poli sous 2 jours ouvrés.</w:t>
      </w:r>
    </w:p>
    <w:p>
      <w:pPr>
        <w:spacing w:after="80"/>
      </w:pPr>
      <w:r>
        <w:rPr>
          <w:rFonts w:ascii="Calibri" w:hAnsi="Calibri" w:cs="Calibri" w:eastAsia="Calibri"/>
          <w:b w:val="0"/>
          <w:color w:val="15131F"/>
          <w:sz w:val="21"/>
        </w:rPr>
        <w:t>Les points négatifs font baisser un score qui semble bon sur le papier. Un critère éliminatoire arrête la notation : le lead reçoit la catégorie X, une réponse polie et le statut « Indésirable », quels que soient les points.</w:t>
      </w:r>
    </w:p>
    <w:p>
      <w:pPr>
        <w:spacing w:after="40"/>
      </w:pPr>
      <w:r>
        <w:rPr>
          <w:rFonts w:ascii="Calibri" w:hAnsi="Calibri" w:cs="Calibri" w:eastAsia="Calibri"/>
          <w:b/>
          <w:color w:val="6B3CF0"/>
          <w:sz w:val="21"/>
        </w:rPr>
        <w:t>Points négatifs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Signal</w:t>
            </w:r>
          </w:p>
        </w:tc>
        <w:tc>
          <w:tcPr>
            <w:tcW w:type="dxa" w:w="3324"/>
            <w:shd w:val="clear" w:color="auto" w:fill="EFE9FF"/>
          </w:tcPr>
          <w:p>
            <w:r/>
            <w:r>
              <w:rPr>
                <w:rFonts w:ascii="Calibri" w:hAnsi="Calibri" w:cs="Calibri" w:eastAsia="Calibri"/>
                <w:b/>
                <w:color w:val="15131F"/>
                <w:sz w:val="19"/>
              </w:rPr>
              <w:t>Exemple dans ses mots</w:t>
            </w:r>
          </w:p>
        </w:tc>
        <w:tc>
          <w:tcPr>
            <w:tcW w:type="dxa" w:w="3324"/>
            <w:shd w:val="clear" w:color="auto" w:fill="EFE9FF"/>
          </w:tcPr>
          <w:p>
            <w:r/>
            <w:r>
              <w:rPr>
                <w:rFonts w:ascii="Calibri" w:hAnsi="Calibri" w:cs="Calibri" w:eastAsia="Calibri"/>
                <w:b/>
                <w:color w:val="15131F"/>
                <w:sz w:val="19"/>
              </w:rPr>
              <w:t>Points</w:t>
            </w:r>
          </w:p>
        </w:tc>
      </w:tr>
      <w:tr>
        <w:tc>
          <w:tcPr>
            <w:tcW w:type="dxa" w:w="3324"/>
          </w:tcPr>
          <w:p>
            <w:r/>
            <w:r>
              <w:rPr>
                <w:rFonts w:ascii="Calibri" w:hAnsi="Calibri" w:cs="Calibri" w:eastAsia="Calibri"/>
                <w:b w:val="0"/>
                <w:color w:val="15131F"/>
                <w:sz w:val="19"/>
              </w:rPr>
              <w:t>Compare seulement les prix</w:t>
            </w:r>
          </w:p>
        </w:tc>
        <w:tc>
          <w:tcPr>
            <w:tcW w:type="dxa" w:w="3324"/>
          </w:tcPr>
          <w:p>
            <w:r/>
            <w:r>
              <w:rPr>
                <w:rFonts w:ascii="Calibri" w:hAnsi="Calibri" w:cs="Calibri" w:eastAsia="Calibri"/>
                <w:b w:val="0"/>
                <w:color w:val="15131F"/>
                <w:sz w:val="19"/>
              </w:rPr>
              <w:t>« Envoyez-moi juste votre prix le plus bas. » Aucun détail donné.</w:t>
            </w:r>
          </w:p>
        </w:tc>
        <w:tc>
          <w:tcPr>
            <w:tcW w:type="dxa" w:w="3324"/>
          </w:tcPr>
          <w:p>
            <w:r/>
            <w:r>
              <w:rPr>
                <w:rFonts w:ascii="Calibri" w:hAnsi="Calibri" w:cs="Calibri" w:eastAsia="Calibri"/>
                <w:b w:val="0"/>
                <w:color w:val="15131F"/>
                <w:sz w:val="19"/>
              </w:rPr>
              <w:t>-10</w:t>
            </w:r>
          </w:p>
        </w:tc>
      </w:tr>
      <w:tr>
        <w:tc>
          <w:tcPr>
            <w:tcW w:type="dxa" w:w="3324"/>
          </w:tcPr>
          <w:p>
            <w:r/>
            <w:r>
              <w:rPr>
                <w:rFonts w:ascii="Calibri" w:hAnsi="Calibri" w:cs="Calibri" w:eastAsia="Calibri"/>
                <w:b w:val="0"/>
                <w:color w:val="15131F"/>
                <w:sz w:val="19"/>
              </w:rPr>
              <w:t>Début lointain</w:t>
            </w:r>
          </w:p>
        </w:tc>
        <w:tc>
          <w:tcPr>
            <w:tcW w:type="dxa" w:w="3324"/>
          </w:tcPr>
          <w:p>
            <w:r/>
            <w:r>
              <w:rPr>
                <w:rFonts w:ascii="Calibri" w:hAnsi="Calibri" w:cs="Calibri" w:eastAsia="Calibri"/>
                <w:b w:val="0"/>
                <w:color w:val="15131F"/>
                <w:sz w:val="19"/>
              </w:rPr>
              <w:t>« Peut-être l’année prochaine. » Un début dans plus de [6] mois.</w:t>
            </w:r>
          </w:p>
        </w:tc>
        <w:tc>
          <w:tcPr>
            <w:tcW w:type="dxa" w:w="3324"/>
          </w:tcPr>
          <w:p>
            <w:r/>
            <w:r>
              <w:rPr>
                <w:rFonts w:ascii="Calibri" w:hAnsi="Calibri" w:cs="Calibri" w:eastAsia="Calibri"/>
                <w:b w:val="0"/>
                <w:color w:val="15131F"/>
                <w:sz w:val="19"/>
              </w:rPr>
              <w:t>-10</w:t>
            </w:r>
          </w:p>
        </w:tc>
      </w:tr>
      <w:tr>
        <w:tc>
          <w:tcPr>
            <w:tcW w:type="dxa" w:w="3324"/>
          </w:tcPr>
          <w:p>
            <w:r/>
            <w:r>
              <w:rPr>
                <w:rFonts w:ascii="Calibri" w:hAnsi="Calibri" w:cs="Calibri" w:eastAsia="Calibri"/>
                <w:b w:val="0"/>
                <w:color w:val="15131F"/>
                <w:sz w:val="19"/>
              </w:rPr>
              <w:t>Budget sous votre minimum</w:t>
            </w:r>
          </w:p>
        </w:tc>
        <w:tc>
          <w:tcPr>
            <w:tcW w:type="dxa" w:w="3324"/>
          </w:tcPr>
          <w:p>
            <w:r/>
            <w:r>
              <w:rPr>
                <w:rFonts w:ascii="Calibri" w:hAnsi="Calibri" w:cs="Calibri" w:eastAsia="Calibri"/>
                <w:b w:val="0"/>
                <w:color w:val="15131F"/>
                <w:sz w:val="19"/>
              </w:rPr>
              <w:t>« [montant] maximum. » Sous [votre minimum], mais plus de la moitié.</w:t>
            </w:r>
          </w:p>
        </w:tc>
        <w:tc>
          <w:tcPr>
            <w:tcW w:type="dxa" w:w="3324"/>
          </w:tcPr>
          <w:p>
            <w:r/>
            <w:r>
              <w:rPr>
                <w:rFonts w:ascii="Calibri" w:hAnsi="Calibri" w:cs="Calibri" w:eastAsia="Calibri"/>
                <w:b w:val="0"/>
                <w:color w:val="15131F"/>
                <w:sz w:val="19"/>
              </w:rPr>
              <w:t>-15</w:t>
            </w:r>
          </w:p>
        </w:tc>
      </w:tr>
      <w:tr>
        <w:tc>
          <w:tcPr>
            <w:tcW w:type="dxa" w:w="3324"/>
          </w:tcPr>
          <w:p>
            <w:r/>
            <w:r>
              <w:rPr>
                <w:rFonts w:ascii="Calibri" w:hAnsi="Calibri" w:cs="Calibri" w:eastAsia="Calibri"/>
                <w:b w:val="0"/>
                <w:color w:val="15131F"/>
                <w:sz w:val="19"/>
              </w:rPr>
              <w:t>Conditions que vous n’offrez pas</w:t>
            </w:r>
          </w:p>
        </w:tc>
        <w:tc>
          <w:tcPr>
            <w:tcW w:type="dxa" w:w="3324"/>
          </w:tcPr>
          <w:p>
            <w:r/>
            <w:r>
              <w:rPr>
                <w:rFonts w:ascii="Calibri" w:hAnsi="Calibri" w:cs="Calibri" w:eastAsia="Calibri"/>
                <w:b w:val="0"/>
                <w:color w:val="15131F"/>
                <w:sz w:val="19"/>
              </w:rPr>
              <w:t>Demande [une garantie, un délai ou un contrat] que vous ne pouvez pas accorder.</w:t>
            </w:r>
          </w:p>
        </w:tc>
        <w:tc>
          <w:tcPr>
            <w:tcW w:type="dxa" w:w="3324"/>
          </w:tcPr>
          <w:p>
            <w:r/>
            <w:r>
              <w:rPr>
                <w:rFonts w:ascii="Calibri" w:hAnsi="Calibri" w:cs="Calibri" w:eastAsia="Calibri"/>
                <w:b w:val="0"/>
                <w:color w:val="15131F"/>
                <w:sz w:val="19"/>
              </w:rPr>
              <w:t>-10</w:t>
            </w:r>
          </w:p>
        </w:tc>
      </w:tr>
    </w:tbl>
    <w:p/>
    <w:p>
      <w:pPr>
        <w:spacing w:after="40"/>
      </w:pPr>
      <w:r>
        <w:rPr>
          <w:rFonts w:ascii="Calibri" w:hAnsi="Calibri" w:cs="Calibri" w:eastAsia="Calibri"/>
          <w:b/>
          <w:color w:val="6B3CF0"/>
          <w:sz w:val="21"/>
        </w:rPr>
        <w:t>Critères éliminatoires : catégorie X, quel que soit le score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Critère éliminatoire</w:t>
            </w:r>
          </w:p>
        </w:tc>
        <w:tc>
          <w:tcPr>
            <w:tcW w:type="dxa" w:w="4986"/>
            <w:shd w:val="clear" w:color="auto" w:fill="EFE9FF"/>
          </w:tcPr>
          <w:p>
            <w:r/>
            <w:r>
              <w:rPr>
                <w:rFonts w:ascii="Calibri" w:hAnsi="Calibri" w:cs="Calibri" w:eastAsia="Calibri"/>
                <w:b/>
                <w:color w:val="15131F"/>
                <w:sz w:val="19"/>
              </w:rPr>
              <w:t>Que faire</w:t>
            </w:r>
          </w:p>
        </w:tc>
      </w:tr>
      <w:tr>
        <w:tc>
          <w:tcPr>
            <w:tcW w:type="dxa" w:w="4986"/>
          </w:tcPr>
          <w:p>
            <w:r/>
            <w:r>
              <w:rPr>
                <w:rFonts w:ascii="Calibri" w:hAnsi="Calibri" w:cs="Calibri" w:eastAsia="Calibri"/>
                <w:b w:val="0"/>
                <w:color w:val="15131F"/>
                <w:sz w:val="19"/>
              </w:rPr>
              <w:t>Pas un acheteur : candidat à un emploi, fournisseur, concurrent, spam</w:t>
            </w:r>
          </w:p>
        </w:tc>
        <w:tc>
          <w:tcPr>
            <w:tcW w:type="dxa" w:w="4986"/>
          </w:tcPr>
          <w:p>
            <w:r/>
            <w:r>
              <w:rPr>
                <w:rFonts w:ascii="Calibri" w:hAnsi="Calibri" w:cs="Calibri" w:eastAsia="Calibri"/>
                <w:b w:val="0"/>
                <w:color w:val="15131F"/>
                <w:sz w:val="19"/>
              </w:rPr>
              <w:t>Une réponse courte, ou aucune pour le spam.</w:t>
            </w:r>
          </w:p>
        </w:tc>
      </w:tr>
      <w:tr>
        <w:tc>
          <w:tcPr>
            <w:tcW w:type="dxa" w:w="4986"/>
          </w:tcPr>
          <w:p>
            <w:r/>
            <w:r>
              <w:rPr>
                <w:rFonts w:ascii="Calibri" w:hAnsi="Calibri" w:cs="Calibri" w:eastAsia="Calibri"/>
                <w:b w:val="0"/>
                <w:color w:val="15131F"/>
                <w:sz w:val="19"/>
              </w:rPr>
              <w:t>Veut un service que vous ne vendez pas</w:t>
            </w:r>
          </w:p>
        </w:tc>
        <w:tc>
          <w:tcPr>
            <w:tcW w:type="dxa" w:w="4986"/>
          </w:tcPr>
          <w:p>
            <w:r/>
            <w:r>
              <w:rPr>
                <w:rFonts w:ascii="Calibri" w:hAnsi="Calibri" w:cs="Calibri" w:eastAsia="Calibri"/>
                <w:b w:val="0"/>
                <w:color w:val="15131F"/>
                <w:sz w:val="19"/>
              </w:rPr>
              <w:t>Refus poli, indiquez un autre prestataire.</w:t>
            </w:r>
          </w:p>
        </w:tc>
      </w:tr>
      <w:tr>
        <w:tc>
          <w:tcPr>
            <w:tcW w:type="dxa" w:w="4986"/>
          </w:tcPr>
          <w:p>
            <w:r/>
            <w:r>
              <w:rPr>
                <w:rFonts w:ascii="Calibri" w:hAnsi="Calibri" w:cs="Calibri" w:eastAsia="Calibri"/>
                <w:b w:val="0"/>
                <w:color w:val="15131F"/>
                <w:sz w:val="19"/>
              </w:rPr>
              <w:t>Hors de votre zone d’intervention</w:t>
            </w:r>
          </w:p>
        </w:tc>
        <w:tc>
          <w:tcPr>
            <w:tcW w:type="dxa" w:w="4986"/>
          </w:tcPr>
          <w:p>
            <w:r/>
            <w:r>
              <w:rPr>
                <w:rFonts w:ascii="Calibri" w:hAnsi="Calibri" w:cs="Calibri" w:eastAsia="Calibri"/>
                <w:b w:val="0"/>
                <w:color w:val="15131F"/>
                <w:sz w:val="19"/>
              </w:rPr>
              <w:t>Refus poli, avec la raison.</w:t>
            </w:r>
          </w:p>
        </w:tc>
      </w:tr>
      <w:tr>
        <w:tc>
          <w:tcPr>
            <w:tcW w:type="dxa" w:w="4986"/>
          </w:tcPr>
          <w:p>
            <w:r/>
            <w:r>
              <w:rPr>
                <w:rFonts w:ascii="Calibri" w:hAnsi="Calibri" w:cs="Calibri" w:eastAsia="Calibri"/>
                <w:b w:val="0"/>
                <w:color w:val="15131F"/>
                <w:sz w:val="19"/>
              </w:rPr>
              <w:t>Budget inférieur à la moitié de [votre minimum]</w:t>
            </w:r>
          </w:p>
        </w:tc>
        <w:tc>
          <w:tcPr>
            <w:tcW w:type="dxa" w:w="4986"/>
          </w:tcPr>
          <w:p>
            <w:r/>
            <w:r>
              <w:rPr>
                <w:rFonts w:ascii="Calibri" w:hAnsi="Calibri" w:cs="Calibri" w:eastAsia="Calibri"/>
                <w:b w:val="0"/>
                <w:color w:val="15131F"/>
                <w:sz w:val="19"/>
              </w:rPr>
              <w:t>Refus poli. Proposez [une option moins chère] si vous en avez une.</w:t>
            </w:r>
          </w:p>
        </w:tc>
      </w:tr>
    </w:tbl>
    <w:p/>
    <w:p>
      <w:pPr>
        <w:spacing w:after="60"/>
      </w:pPr>
      <w:r>
        <w:rPr>
          <w:rFonts w:ascii="Calibri" w:hAnsi="Calibri" w:cs="Calibri" w:eastAsia="Calibri"/>
          <w:b/>
          <w:color w:val="6B3CF0"/>
          <w:sz w:val="21"/>
        </w:rPr>
        <w:t xml:space="preserve">Message de refus poli : </w:t>
      </w:r>
      <w:r>
        <w:rPr>
          <w:rFonts w:ascii="Calibri" w:hAnsi="Calibri" w:cs="Calibri" w:eastAsia="Calibri"/>
          <w:b w:val="0"/>
          <w:color w:val="15131F"/>
          <w:sz w:val="21"/>
        </w:rPr>
        <w:t>Bonjour [prénom],</w:t>
        <w:br/>
        <w:br/>
        <w:t>Merci de nous avoir parlé de [besoin du lead]. Nous nous concentrons sur [ce que vous faites et pour qui], nous ne sommes donc pas le bon choix pour [demande du lead]. [Une autre option ou un autre prestataire, si vous en connaissez un.]</w:t>
        <w:br/>
        <w:br/>
        <w:t>Si votre situation évolue, nous serons ravis d’avoir de vos nouvelles.</w:t>
        <w:br/>
        <w:br/>
        <w:t>[votre nom]</w:t>
      </w:r>
    </w:p>
    <w:p>
      <w:pPr>
        <w:spacing w:after="60"/>
      </w:pPr>
      <w:r>
        <w:rPr>
          <w:rFonts w:ascii="Calibri" w:hAnsi="Calibri" w:cs="Calibri" w:eastAsia="Calibri"/>
          <w:b/>
          <w:color w:val="6B3CF0"/>
          <w:sz w:val="21"/>
        </w:rPr>
        <w:t xml:space="preserve">Notez la raison : </w:t>
      </w:r>
      <w:r>
        <w:rPr>
          <w:rFonts w:ascii="Calibri" w:hAnsi="Calibri" w:cs="Calibri" w:eastAsia="Calibri"/>
          <w:b w:val="0"/>
          <w:color w:val="5D5A70"/>
          <w:sz w:val="21"/>
        </w:rPr>
        <w:t>Chaque X et chaque point négatif reçoit une raison d’une ligne dans les notes du lead. Ces raisons montrent quels leads votre site attire par erreur.</w:t>
      </w:r>
    </w:p>
    <w:p>
      <w:pPr>
        <w:spacing w:after="160"/>
      </w:pPr>
    </w:p>
    <w:p>
      <w:pPr>
        <w:spacing w:after="60"/>
      </w:pPr>
      <w:r>
        <w:rPr>
          <w:rFonts w:ascii="Calibri" w:hAnsi="Calibri" w:cs="Calibri" w:eastAsia="Calibri"/>
          <w:b/>
          <w:color w:val="15131F"/>
          <w:sz w:val="28"/>
        </w:rPr>
        <w:t>4. Catégories avec seuils, responsables et délais de réponse</w:t>
      </w:r>
    </w:p>
    <w:p>
      <w:pPr>
        <w:spacing w:after="80"/>
      </w:pPr>
      <w:r>
        <w:rPr>
          <w:rFonts w:ascii="Calibri" w:hAnsi="Calibri" w:cs="Calibri" w:eastAsia="Calibri"/>
          <w:b w:val="0"/>
          <w:color w:val="5D5A70"/>
          <w:sz w:val="20"/>
        </w:rPr>
        <w:t>Catégorie A : 1 heure ouvrée · Pourquoi la première heure : Les entreprises qui tentaient de joindre un lead dans l’heure avaient près de 7 fois plus de chances de le qualifier que celles qui essayaient une heure plus tard.</w:t>
      </w:r>
    </w:p>
    <w:p>
      <w:pPr>
        <w:spacing w:after="80"/>
      </w:pPr>
      <w:r>
        <w:rPr>
          <w:rFonts w:ascii="Calibri" w:hAnsi="Calibri" w:cs="Calibri" w:eastAsia="Calibri"/>
          <w:b w:val="0"/>
          <w:color w:val="15131F"/>
          <w:sz w:val="21"/>
        </w:rPr>
        <w:t>Chaque catégorie a une plage de score, un responsable, un délai de réponse en heures ouvrées et un statut dans « Leads ».</w:t>
      </w:r>
    </w:p>
    <w:p>
      <w:pPr>
        <w:spacing w:after="40"/>
      </w:pPr>
      <w:r>
        <w:rPr>
          <w:rFonts w:ascii="Calibri" w:hAnsi="Calibri" w:cs="Calibri" w:eastAsia="Calibri"/>
          <w:b/>
          <w:color w:val="6B3CF0"/>
          <w:sz w:val="21"/>
        </w:rPr>
        <w:t>Tableau des catégories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Catégorie</w:t>
            </w:r>
          </w:p>
        </w:tc>
        <w:tc>
          <w:tcPr>
            <w:tcW w:type="dxa" w:w="3324"/>
            <w:shd w:val="clear" w:color="auto" w:fill="EFE9FF"/>
          </w:tcPr>
          <w:p>
            <w:r/>
            <w:r>
              <w:rPr>
                <w:rFonts w:ascii="Calibri" w:hAnsi="Calibri" w:cs="Calibri" w:eastAsia="Calibri"/>
                <w:b/>
                <w:color w:val="15131F"/>
                <w:sz w:val="19"/>
              </w:rPr>
              <w:t>Responsable, répondre sous</w:t>
            </w:r>
          </w:p>
        </w:tc>
        <w:tc>
          <w:tcPr>
            <w:tcW w:type="dxa" w:w="3324"/>
            <w:shd w:val="clear" w:color="auto" w:fill="EFE9FF"/>
          </w:tcPr>
          <w:p>
            <w:r/>
            <w:r>
              <w:rPr>
                <w:rFonts w:ascii="Calibri" w:hAnsi="Calibri" w:cs="Calibri" w:eastAsia="Calibri"/>
                <w:b/>
                <w:color w:val="15131F"/>
                <w:sz w:val="19"/>
              </w:rPr>
              <w:t>Action et statut du lead</w:t>
            </w:r>
          </w:p>
        </w:tc>
      </w:tr>
      <w:tr>
        <w:tc>
          <w:tcPr>
            <w:tcW w:type="dxa" w:w="3324"/>
          </w:tcPr>
          <w:p>
            <w:r/>
            <w:r>
              <w:rPr>
                <w:rFonts w:ascii="Calibri" w:hAnsi="Calibri" w:cs="Calibri" w:eastAsia="Calibri"/>
                <w:b w:val="0"/>
                <w:color w:val="15131F"/>
                <w:sz w:val="19"/>
              </w:rPr>
              <w:t>A : 70 à 100</w:t>
            </w:r>
          </w:p>
        </w:tc>
        <w:tc>
          <w:tcPr>
            <w:tcW w:type="dxa" w:w="3324"/>
          </w:tcPr>
          <w:p>
            <w:r/>
            <w:r>
              <w:rPr>
                <w:rFonts w:ascii="Calibri" w:hAnsi="Calibri" w:cs="Calibri" w:eastAsia="Calibri"/>
                <w:b w:val="0"/>
                <w:color w:val="15131F"/>
                <w:sz w:val="19"/>
              </w:rPr>
              <w:t>[vendeur senior ou dirigeant], 1 heure ouvrée</w:t>
            </w:r>
          </w:p>
        </w:tc>
        <w:tc>
          <w:tcPr>
            <w:tcW w:type="dxa" w:w="3324"/>
          </w:tcPr>
          <w:p>
            <w:r/>
            <w:r>
              <w:rPr>
                <w:rFonts w:ascii="Calibri" w:hAnsi="Calibri" w:cs="Calibri" w:eastAsia="Calibri"/>
                <w:b w:val="0"/>
                <w:color w:val="15131F"/>
                <w:sz w:val="19"/>
              </w:rPr>
              <w:t>Appelez, ou répondez avec deux créneaux de rendez-vous. Statut : « Qualifié ».</w:t>
            </w:r>
          </w:p>
        </w:tc>
      </w:tr>
      <w:tr>
        <w:tc>
          <w:tcPr>
            <w:tcW w:type="dxa" w:w="3324"/>
          </w:tcPr>
          <w:p>
            <w:r/>
            <w:r>
              <w:rPr>
                <w:rFonts w:ascii="Calibri" w:hAnsi="Calibri" w:cs="Calibri" w:eastAsia="Calibri"/>
                <w:b w:val="0"/>
                <w:color w:val="15131F"/>
                <w:sz w:val="19"/>
              </w:rPr>
              <w:t>B : 45 à 69</w:t>
            </w:r>
          </w:p>
        </w:tc>
        <w:tc>
          <w:tcPr>
            <w:tcW w:type="dxa" w:w="3324"/>
          </w:tcPr>
          <w:p>
            <w:r/>
            <w:r>
              <w:rPr>
                <w:rFonts w:ascii="Calibri" w:hAnsi="Calibri" w:cs="Calibri" w:eastAsia="Calibri"/>
                <w:b w:val="0"/>
                <w:color w:val="15131F"/>
                <w:sz w:val="19"/>
              </w:rPr>
              <w:t>[commercial], 4 heures ouvrées</w:t>
            </w:r>
          </w:p>
        </w:tc>
        <w:tc>
          <w:tcPr>
            <w:tcW w:type="dxa" w:w="3324"/>
          </w:tcPr>
          <w:p>
            <w:r/>
            <w:r>
              <w:rPr>
                <w:rFonts w:ascii="Calibri" w:hAnsi="Calibri" w:cs="Calibri" w:eastAsia="Calibri"/>
                <w:b w:val="0"/>
                <w:color w:val="15131F"/>
                <w:sz w:val="19"/>
              </w:rPr>
              <w:t>Posez les questions sans réponse, proposez une seule prochaine étape. Statut : « En cours ».</w:t>
            </w:r>
          </w:p>
        </w:tc>
      </w:tr>
      <w:tr>
        <w:tc>
          <w:tcPr>
            <w:tcW w:type="dxa" w:w="3324"/>
          </w:tcPr>
          <w:p>
            <w:r/>
            <w:r>
              <w:rPr>
                <w:rFonts w:ascii="Calibri" w:hAnsi="Calibri" w:cs="Calibri" w:eastAsia="Calibri"/>
                <w:b w:val="0"/>
                <w:color w:val="15131F"/>
                <w:sz w:val="19"/>
              </w:rPr>
              <w:t>C : 0 à 44</w:t>
            </w:r>
          </w:p>
        </w:tc>
        <w:tc>
          <w:tcPr>
            <w:tcW w:type="dxa" w:w="3324"/>
          </w:tcPr>
          <w:p>
            <w:r/>
            <w:r>
              <w:rPr>
                <w:rFonts w:ascii="Calibri" w:hAnsi="Calibri" w:cs="Calibri" w:eastAsia="Calibri"/>
                <w:b w:val="0"/>
                <w:color w:val="15131F"/>
                <w:sz w:val="19"/>
              </w:rPr>
              <w:t>[responsable du suivi], 1 jour ouvré</w:t>
            </w:r>
          </w:p>
        </w:tc>
        <w:tc>
          <w:tcPr>
            <w:tcW w:type="dxa" w:w="3324"/>
          </w:tcPr>
          <w:p>
            <w:r/>
            <w:r>
              <w:rPr>
                <w:rFonts w:ascii="Calibri" w:hAnsi="Calibri" w:cs="Calibri" w:eastAsia="Calibri"/>
                <w:b w:val="0"/>
                <w:color w:val="15131F"/>
                <w:sz w:val="19"/>
              </w:rPr>
              <w:t>Envoyez une ressource utile, relancez après 30 jours. Statut : « En cours ».</w:t>
            </w:r>
          </w:p>
        </w:tc>
      </w:tr>
      <w:tr>
        <w:tc>
          <w:tcPr>
            <w:tcW w:type="dxa" w:w="3324"/>
          </w:tcPr>
          <w:p>
            <w:r/>
            <w:r>
              <w:rPr>
                <w:rFonts w:ascii="Calibri" w:hAnsi="Calibri" w:cs="Calibri" w:eastAsia="Calibri"/>
                <w:b w:val="0"/>
                <w:color w:val="15131F"/>
                <w:sz w:val="19"/>
              </w:rPr>
              <w:t>X : tout critère éliminatoire</w:t>
            </w:r>
          </w:p>
        </w:tc>
        <w:tc>
          <w:tcPr>
            <w:tcW w:type="dxa" w:w="3324"/>
          </w:tcPr>
          <w:p>
            <w:r/>
            <w:r>
              <w:rPr>
                <w:rFonts w:ascii="Calibri" w:hAnsi="Calibri" w:cs="Calibri" w:eastAsia="Calibri"/>
                <w:b w:val="0"/>
                <w:color w:val="15131F"/>
                <w:sz w:val="19"/>
              </w:rPr>
              <w:t>[nom], 2 jours ouvrés</w:t>
            </w:r>
          </w:p>
        </w:tc>
        <w:tc>
          <w:tcPr>
            <w:tcW w:type="dxa" w:w="3324"/>
          </w:tcPr>
          <w:p>
            <w:r/>
            <w:r>
              <w:rPr>
                <w:rFonts w:ascii="Calibri" w:hAnsi="Calibri" w:cs="Calibri" w:eastAsia="Calibri"/>
                <w:b w:val="0"/>
                <w:color w:val="15131F"/>
                <w:sz w:val="19"/>
              </w:rPr>
              <w:t>Refus poli avec la raison. Statut : « Indésirable ».</w:t>
            </w:r>
          </w:p>
        </w:tc>
      </w:tr>
    </w:tbl>
    <w:p/>
    <w:p>
      <w:pPr>
        <w:spacing w:after="60"/>
      </w:pPr>
      <w:r>
        <w:rPr>
          <w:rFonts w:ascii="Calibri" w:hAnsi="Calibri" w:cs="Calibri" w:eastAsia="Calibri"/>
          <w:b/>
          <w:color w:val="6B3CF0"/>
          <w:sz w:val="21"/>
        </w:rPr>
        <w:t xml:space="preserve">Lead A : première réponse : </w:t>
      </w:r>
      <w:r>
        <w:rPr>
          <w:rFonts w:ascii="Calibri" w:hAnsi="Calibri" w:cs="Calibri" w:eastAsia="Calibri"/>
          <w:b w:val="0"/>
          <w:color w:val="15131F"/>
          <w:sz w:val="21"/>
        </w:rPr>
        <w:t>Bonjour [prénom], ici [votre nom], de [entreprise]. Merci pour les précisions sur [besoin du lead]. Nous pouvons vous aider avant [échéance du lead]. Pourrions-nous échanger [20] minutes [jour] à [heure] ou [jour] à [heure] ? [Décideur] est le bienvenu.</w:t>
      </w:r>
    </w:p>
    <w:p>
      <w:pPr>
        <w:spacing w:after="60"/>
      </w:pPr>
      <w:r>
        <w:rPr>
          <w:rFonts w:ascii="Calibri" w:hAnsi="Calibri" w:cs="Calibri" w:eastAsia="Calibri"/>
          <w:b/>
          <w:color w:val="6B3CF0"/>
          <w:sz w:val="21"/>
        </w:rPr>
        <w:t xml:space="preserve">Lead B : première réponse : </w:t>
      </w:r>
      <w:r>
        <w:rPr>
          <w:rFonts w:ascii="Calibri" w:hAnsi="Calibri" w:cs="Calibri" w:eastAsia="Calibri"/>
          <w:b w:val="0"/>
          <w:color w:val="15131F"/>
          <w:sz w:val="21"/>
        </w:rPr>
        <w:t>Bonjour [prénom], merci d’avoir écrit à [entreprise] au sujet de [besoin du lead]. Pour vous proposer la bonne option, deux questions rapides : [question sans réponse 1] ? Et [question sans réponse 2] ? Je vous enverrai ensuite [une fourchette de prix ou deux créneaux pour un appel].</w:t>
      </w:r>
    </w:p>
    <w:p>
      <w:pPr>
        <w:spacing w:after="60"/>
      </w:pPr>
      <w:r>
        <w:rPr>
          <w:rFonts w:ascii="Calibri" w:hAnsi="Calibri" w:cs="Calibri" w:eastAsia="Calibri"/>
          <w:b/>
          <w:color w:val="6B3CF0"/>
          <w:sz w:val="21"/>
        </w:rPr>
        <w:t xml:space="preserve">Lead C : première réponse : </w:t>
      </w:r>
      <w:r>
        <w:rPr>
          <w:rFonts w:ascii="Calibri" w:hAnsi="Calibri" w:cs="Calibri" w:eastAsia="Calibri"/>
          <w:b w:val="0"/>
          <w:color w:val="15131F"/>
          <w:sz w:val="21"/>
        </w:rPr>
        <w:t>Bonjour [prénom], merci de votre intérêt pour [entreprise]. Comme votre projet est prévu pour [délai du lead], voici [un guide, une liste de contrôle ou une grille tarifaire] qui vous aidera pour [besoin du lead] : [lien]. Je reviendrai vers vous le [date]. Si les choses changent d’ici là, répondez simplement ici.</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Chaque lead reçoit une réponse, y compris les leads X.</w:t>
      </w:r>
    </w:p>
    <w:p>
      <w:pPr>
        <w:spacing w:after="40"/>
        <w:ind w:left="283"/>
      </w:pPr>
      <w:r>
        <w:rPr>
          <w:rFonts w:ascii="Calibri" w:hAnsi="Calibri" w:cs="Calibri" w:eastAsia="Calibri"/>
          <w:b w:val="0"/>
          <w:color w:val="15131F"/>
          <w:sz w:val="21"/>
        </w:rPr>
        <w:t>• En dehors des horaires, le décompte démarre à l’heure d’ouverture du jour ouvré suivant.</w:t>
      </w:r>
    </w:p>
    <w:p>
      <w:pPr>
        <w:spacing w:after="40"/>
        <w:ind w:left="283"/>
      </w:pPr>
      <w:r>
        <w:rPr>
          <w:rFonts w:ascii="Calibri" w:hAnsi="Calibri" w:cs="Calibri" w:eastAsia="Calibri"/>
          <w:b w:val="0"/>
          <w:color w:val="15131F"/>
          <w:sz w:val="21"/>
        </w:rPr>
        <w:t>• Si le responsable est absent, [nom du remplaçant] prend le lead. Notez l’heure de la première réponse.</w:t>
      </w:r>
    </w:p>
    <w:p>
      <w:pPr>
        <w:spacing w:after="60"/>
      </w:pPr>
      <w:r>
        <w:rPr>
          <w:rFonts w:ascii="Calibri" w:hAnsi="Calibri" w:cs="Calibri" w:eastAsia="Calibri"/>
          <w:b/>
          <w:color w:val="6B3CF0"/>
          <w:sz w:val="21"/>
        </w:rPr>
        <w:t xml:space="preserve">Chaque catégorie a : </w:t>
      </w:r>
      <w:r>
        <w:rPr>
          <w:rFonts w:ascii="Calibri" w:hAnsi="Calibri" w:cs="Calibri" w:eastAsia="Calibri"/>
          <w:b w:val="0"/>
          <w:color w:val="5D5A70"/>
          <w:sz w:val="21"/>
        </w:rPr>
        <w:t>Un responsable, Un remplaçant, Une échéance, Un statut</w:t>
      </w:r>
    </w:p>
    <w:p>
      <w:pPr>
        <w:spacing w:after="160"/>
      </w:pPr>
    </w:p>
    <w:p>
      <w:pPr>
        <w:spacing w:after="60"/>
      </w:pPr>
      <w:r>
        <w:rPr>
          <w:rFonts w:ascii="Calibri" w:hAnsi="Calibri" w:cs="Calibri" w:eastAsia="Calibri"/>
          <w:b/>
          <w:color w:val="15131F"/>
          <w:sz w:val="28"/>
        </w:rPr>
        <w:t>5. Grille d’évaluation des opportunités de vente : go ou no-go avant une proposition</w:t>
      </w:r>
    </w:p>
    <w:p>
      <w:pPr>
        <w:spacing w:after="80"/>
      </w:pPr>
      <w:r>
        <w:rPr>
          <w:rFonts w:ascii="Calibri" w:hAnsi="Calibri" w:cs="Calibri" w:eastAsia="Calibri"/>
          <w:b w:val="0"/>
          <w:color w:val="5D5A70"/>
          <w:sz w:val="20"/>
        </w:rPr>
        <w:t>Go seulement si : 4 sur 4 validées · Responsable : Le responsable de l’affaire la remplit sous 1 jour ouvré après le premier appel.</w:t>
      </w:r>
    </w:p>
    <w:p>
      <w:pPr>
        <w:spacing w:after="80"/>
      </w:pPr>
      <w:r>
        <w:rPr>
          <w:rFonts w:ascii="Calibri" w:hAnsi="Calibri" w:cs="Calibri" w:eastAsia="Calibri"/>
          <w:b w:val="0"/>
          <w:color w:val="15131F"/>
          <w:sz w:val="21"/>
        </w:rPr>
        <w:t>Utilisez-la après le premier appel, avant de rédiger une proposition. Go seulement si les quatre parties sont validées.</w:t>
      </w:r>
    </w:p>
    <w:p>
      <w:pPr>
        <w:spacing w:after="40"/>
      </w:pPr>
      <w:r>
        <w:rPr>
          <w:rFonts w:ascii="Calibri" w:hAnsi="Calibri" w:cs="Calibri" w:eastAsia="Calibri"/>
          <w:b/>
          <w:color w:val="6B3CF0"/>
          <w:sz w:val="21"/>
        </w:rPr>
        <w:t>Grille d’évaluation des opportunités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Partie</w:t>
            </w:r>
          </w:p>
        </w:tc>
        <w:tc>
          <w:tcPr>
            <w:tcW w:type="dxa" w:w="2493"/>
            <w:shd w:val="clear" w:color="auto" w:fill="EFE9FF"/>
          </w:tcPr>
          <w:p>
            <w:r/>
            <w:r>
              <w:rPr>
                <w:rFonts w:ascii="Calibri" w:hAnsi="Calibri" w:cs="Calibri" w:eastAsia="Calibri"/>
                <w:b/>
                <w:color w:val="15131F"/>
                <w:sz w:val="19"/>
              </w:rPr>
              <w:t>Vérification</w:t>
            </w:r>
          </w:p>
        </w:tc>
        <w:tc>
          <w:tcPr>
            <w:tcW w:type="dxa" w:w="2493"/>
            <w:shd w:val="clear" w:color="auto" w:fill="EFE9FF"/>
          </w:tcPr>
          <w:p>
            <w:r/>
            <w:r>
              <w:rPr>
                <w:rFonts w:ascii="Calibri" w:hAnsi="Calibri" w:cs="Calibri" w:eastAsia="Calibri"/>
                <w:b/>
                <w:color w:val="15131F"/>
                <w:sz w:val="19"/>
              </w:rPr>
              <w:t>Validée si</w:t>
            </w:r>
          </w:p>
        </w:tc>
        <w:tc>
          <w:tcPr>
            <w:tcW w:type="dxa" w:w="2493"/>
            <w:shd w:val="clear" w:color="auto" w:fill="EFE9FF"/>
          </w:tcPr>
          <w:p>
            <w:r/>
            <w:r>
              <w:rPr>
                <w:rFonts w:ascii="Calibri" w:hAnsi="Calibri" w:cs="Calibri" w:eastAsia="Calibri"/>
                <w:b/>
                <w:color w:val="15131F"/>
                <w:sz w:val="19"/>
              </w:rPr>
              <w:t>Résultat</w:t>
            </w:r>
          </w:p>
        </w:tc>
      </w:tr>
      <w:tr>
        <w:tc>
          <w:tcPr>
            <w:tcW w:type="dxa" w:w="2493"/>
          </w:tcPr>
          <w:p>
            <w:r/>
            <w:r>
              <w:rPr>
                <w:rFonts w:ascii="Calibri" w:hAnsi="Calibri" w:cs="Calibri" w:eastAsia="Calibri"/>
                <w:b w:val="0"/>
                <w:color w:val="15131F"/>
                <w:sz w:val="19"/>
              </w:rPr>
              <w:t>Signaux d’adéquation</w:t>
            </w:r>
          </w:p>
        </w:tc>
        <w:tc>
          <w:tcPr>
            <w:tcW w:type="dxa" w:w="2493"/>
          </w:tcPr>
          <w:p>
            <w:r/>
            <w:r>
              <w:rPr>
                <w:rFonts w:ascii="Calibri" w:hAnsi="Calibri" w:cs="Calibri" w:eastAsia="Calibri"/>
                <w:b w:val="0"/>
                <w:color w:val="15131F"/>
                <w:sz w:val="19"/>
              </w:rPr>
              <w:t>Taille, zone, offre, outils</w:t>
            </w:r>
          </w:p>
        </w:tc>
        <w:tc>
          <w:tcPr>
            <w:tcW w:type="dxa" w:w="2493"/>
          </w:tcPr>
          <w:p>
            <w:r/>
            <w:r>
              <w:rPr>
                <w:rFonts w:ascii="Calibri" w:hAnsi="Calibri" w:cs="Calibri" w:eastAsia="Calibri"/>
                <w:b w:val="0"/>
                <w:color w:val="15131F"/>
                <w:sz w:val="19"/>
              </w:rPr>
              <w:t>Points d’adéquation : [30] ou plus sur 40</w:t>
            </w:r>
          </w:p>
        </w:tc>
        <w:tc>
          <w:tcPr>
            <w:tcW w:type="dxa" w:w="2493"/>
          </w:tcPr>
          <w:p>
            <w:r/>
            <w:r>
              <w:rPr>
                <w:rFonts w:ascii="Calibri" w:hAnsi="Calibri" w:cs="Calibri" w:eastAsia="Calibri"/>
                <w:b w:val="0"/>
                <w:color w:val="15131F"/>
                <w:sz w:val="19"/>
              </w:rPr>
              <w:t>[points]</w:t>
            </w:r>
          </w:p>
        </w:tc>
      </w:tr>
      <w:tr>
        <w:tc>
          <w:tcPr>
            <w:tcW w:type="dxa" w:w="2493"/>
          </w:tcPr>
          <w:p>
            <w:r/>
            <w:r>
              <w:rPr>
                <w:rFonts w:ascii="Calibri" w:hAnsi="Calibri" w:cs="Calibri" w:eastAsia="Calibri"/>
                <w:b w:val="0"/>
                <w:color w:val="15131F"/>
                <w:sz w:val="19"/>
              </w:rPr>
              <w:t>Critères éliminatoires</w:t>
            </w:r>
          </w:p>
        </w:tc>
        <w:tc>
          <w:tcPr>
            <w:tcW w:type="dxa" w:w="2493"/>
          </w:tcPr>
          <w:p>
            <w:r/>
            <w:r>
              <w:rPr>
                <w:rFonts w:ascii="Calibri" w:hAnsi="Calibri" w:cs="Calibri" w:eastAsia="Calibri"/>
                <w:b w:val="0"/>
                <w:color w:val="15131F"/>
                <w:sz w:val="19"/>
              </w:rPr>
              <w:t>Tout critère éliminatoire ou signal négatif</w:t>
            </w:r>
          </w:p>
        </w:tc>
        <w:tc>
          <w:tcPr>
            <w:tcW w:type="dxa" w:w="2493"/>
          </w:tcPr>
          <w:p>
            <w:r/>
            <w:r>
              <w:rPr>
                <w:rFonts w:ascii="Calibri" w:hAnsi="Calibri" w:cs="Calibri" w:eastAsia="Calibri"/>
                <w:b w:val="0"/>
                <w:color w:val="15131F"/>
                <w:sz w:val="19"/>
              </w:rPr>
              <w:t>Aucun critère éliminatoire ; [-10] points négatifs au maximum</w:t>
            </w:r>
          </w:p>
        </w:tc>
        <w:tc>
          <w:tcPr>
            <w:tcW w:type="dxa" w:w="2493"/>
          </w:tcPr>
          <w:p>
            <w:r/>
            <w:r>
              <w:rPr>
                <w:rFonts w:ascii="Calibri" w:hAnsi="Calibri" w:cs="Calibri" w:eastAsia="Calibri"/>
                <w:b w:val="0"/>
                <w:color w:val="15131F"/>
                <w:sz w:val="19"/>
              </w:rPr>
              <w:t>[aucun, ou lequel]</w:t>
            </w:r>
          </w:p>
        </w:tc>
      </w:tr>
      <w:tr>
        <w:tc>
          <w:tcPr>
            <w:tcW w:type="dxa" w:w="2493"/>
          </w:tcPr>
          <w:p>
            <w:r/>
            <w:r>
              <w:rPr>
                <w:rFonts w:ascii="Calibri" w:hAnsi="Calibri" w:cs="Calibri" w:eastAsia="Calibri"/>
                <w:b w:val="0"/>
                <w:color w:val="15131F"/>
                <w:sz w:val="19"/>
              </w:rPr>
              <w:t>Preuves de l’acheteur</w:t>
            </w:r>
          </w:p>
        </w:tc>
        <w:tc>
          <w:tcPr>
            <w:tcW w:type="dxa" w:w="2493"/>
          </w:tcPr>
          <w:p>
            <w:r/>
            <w:r>
              <w:rPr>
                <w:rFonts w:ascii="Calibri" w:hAnsi="Calibri" w:cs="Calibri" w:eastAsia="Calibri"/>
                <w:b w:val="0"/>
                <w:color w:val="15131F"/>
                <w:sz w:val="19"/>
              </w:rPr>
              <w:t>Budget, autorité, besoin, délai, dans ses mots</w:t>
            </w:r>
          </w:p>
        </w:tc>
        <w:tc>
          <w:tcPr>
            <w:tcW w:type="dxa" w:w="2493"/>
          </w:tcPr>
          <w:p>
            <w:r/>
            <w:r>
              <w:rPr>
                <w:rFonts w:ascii="Calibri" w:hAnsi="Calibri" w:cs="Calibri" w:eastAsia="Calibri"/>
                <w:b w:val="0"/>
                <w:color w:val="15131F"/>
                <w:sz w:val="19"/>
              </w:rPr>
              <w:t>Les quatre avec au moins la moitié des points</w:t>
            </w:r>
          </w:p>
        </w:tc>
        <w:tc>
          <w:tcPr>
            <w:tcW w:type="dxa" w:w="2493"/>
          </w:tcPr>
          <w:p>
            <w:r/>
            <w:r>
              <w:rPr>
                <w:rFonts w:ascii="Calibri" w:hAnsi="Calibri" w:cs="Calibri" w:eastAsia="Calibri"/>
                <w:b w:val="0"/>
                <w:color w:val="15131F"/>
                <w:sz w:val="19"/>
              </w:rPr>
              <w:t>[ses mots]</w:t>
            </w:r>
          </w:p>
        </w:tc>
      </w:tr>
      <w:tr>
        <w:tc>
          <w:tcPr>
            <w:tcW w:type="dxa" w:w="2493"/>
          </w:tcPr>
          <w:p>
            <w:r/>
            <w:r>
              <w:rPr>
                <w:rFonts w:ascii="Calibri" w:hAnsi="Calibri" w:cs="Calibri" w:eastAsia="Calibri"/>
                <w:b w:val="0"/>
                <w:color w:val="15131F"/>
                <w:sz w:val="19"/>
              </w:rPr>
              <w:t>Prochaine étape</w:t>
            </w:r>
          </w:p>
        </w:tc>
        <w:tc>
          <w:tcPr>
            <w:tcW w:type="dxa" w:w="2493"/>
          </w:tcPr>
          <w:p>
            <w:r/>
            <w:r>
              <w:rPr>
                <w:rFonts w:ascii="Calibri" w:hAnsi="Calibri" w:cs="Calibri" w:eastAsia="Calibri"/>
                <w:b w:val="0"/>
                <w:color w:val="15131F"/>
                <w:sz w:val="19"/>
              </w:rPr>
              <w:t>Une étape datée acceptée par l’acheteur</w:t>
            </w:r>
          </w:p>
        </w:tc>
        <w:tc>
          <w:tcPr>
            <w:tcW w:type="dxa" w:w="2493"/>
          </w:tcPr>
          <w:p>
            <w:r/>
            <w:r>
              <w:rPr>
                <w:rFonts w:ascii="Calibri" w:hAnsi="Calibri" w:cs="Calibri" w:eastAsia="Calibri"/>
                <w:b w:val="0"/>
                <w:color w:val="15131F"/>
                <w:sz w:val="19"/>
              </w:rPr>
              <w:t>Date, heure et participants</w:t>
            </w:r>
          </w:p>
        </w:tc>
        <w:tc>
          <w:tcPr>
            <w:tcW w:type="dxa" w:w="2493"/>
          </w:tcPr>
          <w:p>
            <w:r/>
            <w:r>
              <w:rPr>
                <w:rFonts w:ascii="Calibri" w:hAnsi="Calibri" w:cs="Calibri" w:eastAsia="Calibri"/>
                <w:b w:val="0"/>
                <w:color w:val="15131F"/>
                <w:sz w:val="19"/>
              </w:rPr>
              <w:t>[date et heure]</w:t>
            </w:r>
          </w:p>
        </w:tc>
      </w:tr>
      <w:tr>
        <w:tc>
          <w:tcPr>
            <w:tcW w:type="dxa" w:w="2493"/>
          </w:tcPr>
          <w:p>
            <w:r/>
            <w:r>
              <w:rPr>
                <w:rFonts w:ascii="Calibri" w:hAnsi="Calibri" w:cs="Calibri" w:eastAsia="Calibri"/>
                <w:b w:val="0"/>
                <w:color w:val="15131F"/>
                <w:sz w:val="19"/>
              </w:rPr>
              <w:t>Décision</w:t>
            </w:r>
          </w:p>
        </w:tc>
        <w:tc>
          <w:tcPr>
            <w:tcW w:type="dxa" w:w="2493"/>
          </w:tcPr>
          <w:p>
            <w:r/>
            <w:r>
              <w:rPr>
                <w:rFonts w:ascii="Calibri" w:hAnsi="Calibri" w:cs="Calibri" w:eastAsia="Calibri"/>
                <w:b w:val="0"/>
                <w:color w:val="15131F"/>
                <w:sz w:val="19"/>
              </w:rPr>
              <w:t>Go, ou no-go avec une raison</w:t>
            </w:r>
          </w:p>
        </w:tc>
        <w:tc>
          <w:tcPr>
            <w:tcW w:type="dxa" w:w="2493"/>
          </w:tcPr>
          <w:p>
            <w:r/>
            <w:r>
              <w:rPr>
                <w:rFonts w:ascii="Calibri" w:hAnsi="Calibri" w:cs="Calibri" w:eastAsia="Calibri"/>
                <w:b w:val="0"/>
                <w:color w:val="15131F"/>
                <w:sz w:val="19"/>
              </w:rPr>
              <w:t>Go : les quatre parties sont validées</w:t>
            </w:r>
          </w:p>
        </w:tc>
        <w:tc>
          <w:tcPr>
            <w:tcW w:type="dxa" w:w="2493"/>
          </w:tcPr>
          <w:p>
            <w:r/>
            <w:r>
              <w:rPr>
                <w:rFonts w:ascii="Calibri" w:hAnsi="Calibri" w:cs="Calibri" w:eastAsia="Calibri"/>
                <w:b w:val="0"/>
                <w:color w:val="15131F"/>
                <w:sz w:val="19"/>
              </w:rPr>
              <w:t>[go ou no-go]</w:t>
            </w:r>
          </w:p>
        </w:tc>
      </w:tr>
    </w:tbl>
    <w:p/>
    <w:p>
      <w:pPr>
        <w:spacing w:after="40"/>
      </w:pPr>
      <w:r>
        <w:rPr>
          <w:rFonts w:ascii="Calibri" w:hAnsi="Calibri" w:cs="Calibri" w:eastAsia="Calibri"/>
          <w:b/>
          <w:color w:val="6B3CF0"/>
          <w:sz w:val="21"/>
        </w:rPr>
        <w:t>Go : convertir en affaire</w:t>
      </w:r>
    </w:p>
    <w:p>
      <w:pPr>
        <w:spacing w:after="40"/>
        <w:ind w:left="283"/>
      </w:pPr>
      <w:r>
        <w:rPr>
          <w:rFonts w:ascii="Calibri" w:hAnsi="Calibri" w:cs="Calibri" w:eastAsia="Calibri"/>
          <w:b w:val="0"/>
          <w:color w:val="15131F"/>
          <w:sz w:val="21"/>
        </w:rPr>
        <w:t>• Convertissez le lead en affaire, avec la valeur de l’affaire et les mots de l’acheteur dans les notes.</w:t>
      </w:r>
    </w:p>
    <w:p>
      <w:pPr>
        <w:spacing w:after="40"/>
        <w:ind w:left="283"/>
      </w:pPr>
      <w:r>
        <w:rPr>
          <w:rFonts w:ascii="Calibri" w:hAnsi="Calibri" w:cs="Calibri" w:eastAsia="Calibri"/>
          <w:b w:val="0"/>
          <w:color w:val="15131F"/>
          <w:sz w:val="21"/>
        </w:rPr>
        <w:t>• Planifiez la prochaine étape comme tâche, avec une date limite.</w:t>
      </w:r>
    </w:p>
    <w:p>
      <w:pPr>
        <w:spacing w:after="40"/>
      </w:pPr>
      <w:r>
        <w:rPr>
          <w:rFonts w:ascii="Calibri" w:hAnsi="Calibri" w:cs="Calibri" w:eastAsia="Calibri"/>
          <w:b/>
          <w:color w:val="6B3CF0"/>
          <w:sz w:val="21"/>
        </w:rPr>
        <w:t>No-go : arrêter ou mettre en suivi</w:t>
      </w:r>
    </w:p>
    <w:p>
      <w:pPr>
        <w:spacing w:after="40"/>
        <w:ind w:left="283"/>
      </w:pPr>
      <w:r>
        <w:rPr>
          <w:rFonts w:ascii="Calibri" w:hAnsi="Calibri" w:cs="Calibri" w:eastAsia="Calibri"/>
          <w:b w:val="0"/>
          <w:color w:val="15131F"/>
          <w:sz w:val="21"/>
        </w:rPr>
        <w:t>• Un critère éliminatoire est apparu pendant l’appel : refus poli, statut « Indésirable ».</w:t>
      </w:r>
    </w:p>
    <w:p>
      <w:pPr>
        <w:spacing w:after="40"/>
        <w:ind w:left="283"/>
      </w:pPr>
      <w:r>
        <w:rPr>
          <w:rFonts w:ascii="Calibri" w:hAnsi="Calibri" w:cs="Calibri" w:eastAsia="Calibri"/>
          <w:b w:val="0"/>
          <w:color w:val="15131F"/>
          <w:sz w:val="21"/>
        </w:rPr>
        <w:t>• Il manque des preuves de l’acheteur : demandez-les encore une fois, puis passez le lead en C avec une date de relance.</w:t>
      </w:r>
    </w:p>
    <w:p>
      <w:pPr>
        <w:spacing w:after="40"/>
        <w:ind w:left="283"/>
      </w:pPr>
      <w:r>
        <w:rPr>
          <w:rFonts w:ascii="Calibri" w:hAnsi="Calibri" w:cs="Calibri" w:eastAsia="Calibri"/>
          <w:b w:val="0"/>
          <w:color w:val="15131F"/>
          <w:sz w:val="21"/>
        </w:rPr>
        <w:t>• Aucune prochaine étape convenue : ne rédigez pas encore la proposition.</w:t>
      </w:r>
    </w:p>
    <w:p>
      <w:pPr>
        <w:spacing w:after="60"/>
      </w:pPr>
      <w:r>
        <w:rPr>
          <w:rFonts w:ascii="Calibri" w:hAnsi="Calibri" w:cs="Calibri" w:eastAsia="Calibri"/>
          <w:b/>
          <w:color w:val="6B3CF0"/>
          <w:sz w:val="21"/>
        </w:rPr>
        <w:t xml:space="preserve">E-mail de prochaine étape après un go : </w:t>
      </w:r>
      <w:r>
        <w:rPr>
          <w:rFonts w:ascii="Calibri" w:hAnsi="Calibri" w:cs="Calibri" w:eastAsia="Calibri"/>
          <w:b w:val="0"/>
          <w:color w:val="15131F"/>
          <w:sz w:val="21"/>
        </w:rPr>
        <w:t>Bonjour [prénom],</w:t>
        <w:br/>
        <w:br/>
        <w:t>Merci pour votre temps aujourd’hui. Voici ce que j’ai compris : [besoin, dans ses mots], d’ici le [date], avec un budget de [montant ou fourchette]. [Décideur] décide.</w:t>
        <w:br/>
        <w:br/>
        <w:t>Prochaine étape : [proposition ou réunion] le [jour, date] à [heure]. Si quelque chose est inexact, répondez-moi et je le corrigerai d’ici là.</w:t>
        <w:br/>
        <w:br/>
        <w:t>[votre nom]</w:t>
      </w:r>
    </w:p>
    <w:p>
      <w:pPr>
        <w:spacing w:after="160"/>
      </w:pPr>
    </w:p>
    <w:p>
      <w:pPr>
        <w:spacing w:after="60"/>
      </w:pPr>
      <w:r>
        <w:rPr>
          <w:rFonts w:ascii="Calibri" w:hAnsi="Calibri" w:cs="Calibri" w:eastAsia="Calibri"/>
          <w:b/>
          <w:color w:val="15131F"/>
          <w:sz w:val="28"/>
        </w:rPr>
        <w:t>6. Décroissance du score et calibrage mensuel avec les affaires gagnées et perdues</w:t>
      </w:r>
    </w:p>
    <w:p>
      <w:pPr>
        <w:spacing w:after="80"/>
      </w:pPr>
      <w:r>
        <w:rPr>
          <w:rFonts w:ascii="Calibri" w:hAnsi="Calibri" w:cs="Calibri" w:eastAsia="Calibri"/>
          <w:b w:val="0"/>
          <w:color w:val="5D5A70"/>
          <w:sz w:val="20"/>
        </w:rPr>
        <w:t>Décroissance : -5 points par semaine · Révision : Mensuelle · Données minimales : 20 leads clos · Responsable : [nom] mène la révision et note chaque changement de poids.</w:t>
      </w:r>
    </w:p>
    <w:p>
      <w:pPr>
        <w:spacing w:after="80"/>
      </w:pPr>
      <w:r>
        <w:rPr>
          <w:rFonts w:ascii="Calibri" w:hAnsi="Calibri" w:cs="Calibri" w:eastAsia="Calibri"/>
          <w:b w:val="0"/>
          <w:color w:val="15131F"/>
          <w:sz w:val="21"/>
        </w:rPr>
        <w:t>L’intention s’estompe quand un lead ne répond plus, et les poids s’éloignent de ce qui fait vraiment gagner. Deux routines gardent le modèle honnête.</w:t>
      </w:r>
    </w:p>
    <w:p>
      <w:pPr>
        <w:spacing w:after="40"/>
      </w:pPr>
      <w:r>
        <w:rPr>
          <w:rFonts w:ascii="Calibri" w:hAnsi="Calibri" w:cs="Calibri" w:eastAsia="Calibri"/>
          <w:b/>
          <w:color w:val="6B3CF0"/>
          <w:sz w:val="21"/>
        </w:rPr>
        <w:t>Décroissance du score</w:t>
      </w:r>
    </w:p>
    <w:p>
      <w:pPr>
        <w:spacing w:after="40"/>
      </w:pPr>
      <w:r>
        <w:rPr>
          <w:rFonts w:ascii="Calibri" w:hAnsi="Calibri" w:cs="Calibri" w:eastAsia="Calibri"/>
          <w:b w:val="0"/>
          <w:color w:val="15131F"/>
          <w:sz w:val="21"/>
        </w:rPr>
        <w:t>1. L’adéquation ne décroît jamais: Taille, zone, offre et outils restent acquis tant que le lead ne dit pas qu’ils ont changé.</w:t>
      </w:r>
    </w:p>
    <w:p>
      <w:pPr>
        <w:spacing w:after="40"/>
      </w:pPr>
      <w:r>
        <w:rPr>
          <w:rFonts w:ascii="Calibri" w:hAnsi="Calibri" w:cs="Calibri" w:eastAsia="Calibri"/>
          <w:b w:val="0"/>
          <w:color w:val="15131F"/>
          <w:sz w:val="21"/>
        </w:rPr>
        <w:t>2. L’intention perd 5 points par semaine: Pour chaque période de 7 jours sans réponse du lead, retirez 5 points, jusqu’à la totalité des points d’intention.</w:t>
      </w:r>
    </w:p>
    <w:p>
      <w:pPr>
        <w:spacing w:after="40"/>
      </w:pPr>
      <w:r>
        <w:rPr>
          <w:rFonts w:ascii="Calibri" w:hAnsi="Calibri" w:cs="Calibri" w:eastAsia="Calibri"/>
          <w:b w:val="0"/>
          <w:color w:val="15131F"/>
          <w:sz w:val="21"/>
        </w:rPr>
        <w:t>3. Changez de catégorie quand il baisse: Quand le score actuel tombe dans une catégorie inférieure, le responsable et l’action de cette catégorie s’appliquent.</w:t>
      </w:r>
    </w:p>
    <w:p>
      <w:pPr>
        <w:spacing w:after="40"/>
      </w:pPr>
      <w:r>
        <w:rPr>
          <w:rFonts w:ascii="Calibri" w:hAnsi="Calibri" w:cs="Calibri" w:eastAsia="Calibri"/>
          <w:b w:val="0"/>
          <w:color w:val="15131F"/>
          <w:sz w:val="21"/>
        </w:rPr>
        <w:t>4. Renotez à chaque réponse: Notez l’intention à partir du nouveau message et relancez le décompte.</w:t>
      </w:r>
    </w:p>
    <w:p>
      <w:pPr>
        <w:spacing w:after="40"/>
      </w:pPr>
      <w:r>
        <w:rPr>
          <w:rFonts w:ascii="Calibri" w:hAnsi="Calibri" w:cs="Calibri" w:eastAsia="Calibri"/>
          <w:b/>
          <w:color w:val="6B3CF0"/>
          <w:sz w:val="21"/>
        </w:rPr>
        <w:t>Calibrage mensuel, le premier [lundi] du mois</w:t>
      </w:r>
    </w:p>
    <w:p>
      <w:pPr>
        <w:spacing w:after="40"/>
      </w:pPr>
      <w:r>
        <w:rPr>
          <w:rFonts w:ascii="Calibri" w:hAnsi="Calibri" w:cs="Calibri" w:eastAsia="Calibri"/>
          <w:b w:val="0"/>
          <w:color w:val="15131F"/>
          <w:sz w:val="21"/>
        </w:rPr>
        <w:t>1. Remplissez les résultats: Marquez chaque lead Gagné ou Perdu dès qu’il est clos. Les leads ouverts restent vides.</w:t>
      </w:r>
    </w:p>
    <w:p>
      <w:pPr>
        <w:spacing w:after="40"/>
      </w:pPr>
      <w:r>
        <w:rPr>
          <w:rFonts w:ascii="Calibri" w:hAnsi="Calibri" w:cs="Calibri" w:eastAsia="Calibri"/>
          <w:b w:val="0"/>
          <w:color w:val="15131F"/>
          <w:sz w:val="21"/>
        </w:rPr>
        <w:t>2. Vérifiez le taux de réussite par catégorie: A doit gagner plus souvent que B, et B plus souvent que C. Sinon, corrigez les seuils ou les poids.</w:t>
      </w:r>
    </w:p>
    <w:p>
      <w:pPr>
        <w:spacing w:after="40"/>
      </w:pPr>
      <w:r>
        <w:rPr>
          <w:rFonts w:ascii="Calibri" w:hAnsi="Calibri" w:cs="Calibri" w:eastAsia="Calibri"/>
          <w:b w:val="0"/>
          <w:color w:val="15131F"/>
          <w:sz w:val="21"/>
        </w:rPr>
        <w:t>3. Vérifiez chaque critère: Comparez la part des points obtenus sur ce critère par les leads gagnés et par les leads perdus. Écart inférieur à 10 points : baissez son poids. 30 points ou plus : augmentez-le.</w:t>
      </w:r>
    </w:p>
    <w:p>
      <w:pPr>
        <w:spacing w:after="40"/>
      </w:pPr>
      <w:r>
        <w:rPr>
          <w:rFonts w:ascii="Calibri" w:hAnsi="Calibri" w:cs="Calibri" w:eastAsia="Calibri"/>
          <w:b w:val="0"/>
          <w:color w:val="15131F"/>
          <w:sz w:val="21"/>
        </w:rPr>
        <w:t>4. Changez peu: Modifiez au plus 2 poids, de 5 points maximum chacun. Gardez le total à 100 et notez la date.</w:t>
      </w:r>
    </w:p>
    <w:p>
      <w:pPr>
        <w:spacing w:after="40"/>
      </w:pPr>
      <w:r>
        <w:rPr>
          <w:rFonts w:ascii="Calibri" w:hAnsi="Calibri" w:cs="Calibri" w:eastAsia="Calibri"/>
          <w:b w:val="0"/>
          <w:color w:val="15131F"/>
          <w:sz w:val="21"/>
        </w:rPr>
        <w:t>5. Attendez les données: Ne changez les poids qu’avec 20 leads clos ou plus.</w:t>
      </w:r>
    </w:p>
    <w:p>
      <w:pPr>
        <w:spacing w:after="60"/>
      </w:pPr>
      <w:r>
        <w:rPr>
          <w:rFonts w:ascii="Calibri" w:hAnsi="Calibri" w:cs="Calibri" w:eastAsia="Calibri"/>
          <w:b/>
          <w:color w:val="6B3CF0"/>
          <w:sz w:val="21"/>
        </w:rPr>
        <w:t xml:space="preserve">Vérifiez d’abord les leads A : </w:t>
      </w:r>
      <w:r>
        <w:rPr>
          <w:rFonts w:ascii="Calibri" w:hAnsi="Calibri" w:cs="Calibri" w:eastAsia="Calibri"/>
          <w:b w:val="0"/>
          <w:color w:val="5D5A70"/>
          <w:sz w:val="21"/>
        </w:rPr>
        <w:t>Vérifiez la part des leads A qui ont reçu une réponse sous 1 heure ouvrée. Un score parfait ne sert à rien si personne n’appelle.</w:t>
      </w:r>
    </w:p>
    <w:p>
      <w:pPr>
        <w:spacing w:after="160"/>
      </w:pPr>
    </w:p>
    <w:p>
      <w:pPr>
        <w:spacing w:after="60"/>
      </w:pPr>
      <w:r>
        <w:rPr>
          <w:rFonts w:ascii="Calibri" w:hAnsi="Calibri" w:cs="Calibri" w:eastAsia="Calibri"/>
          <w:b/>
          <w:color w:val="15131F"/>
          <w:sz w:val="28"/>
        </w:rPr>
        <w:t>7. Comment l’agent IA pose les questions de scoring</w:t>
      </w:r>
    </w:p>
    <w:p>
      <w:pPr>
        <w:spacing w:after="80"/>
      </w:pPr>
      <w:r>
        <w:rPr>
          <w:rFonts w:ascii="Calibri" w:hAnsi="Calibri" w:cs="Calibri" w:eastAsia="Calibri"/>
          <w:b w:val="0"/>
          <w:color w:val="5D5A70"/>
          <w:sz w:val="20"/>
        </w:rPr>
        <w:t>Questions : 6 au maximum · Qui fait quoi : L’agent recueille les mots. Une personne note le lead et fixe la catégorie.</w:t>
      </w:r>
    </w:p>
    <w:p>
      <w:pPr>
        <w:spacing w:after="80"/>
      </w:pPr>
      <w:r>
        <w:rPr>
          <w:rFonts w:ascii="Calibri" w:hAnsi="Calibri" w:cs="Calibri" w:eastAsia="Calibri"/>
          <w:b w:val="0"/>
          <w:color w:val="15131F"/>
          <w:sz w:val="21"/>
        </w:rPr>
        <w:t>L’agent IA pose les questions dans le chat, une à la fois, et rédige une synthèse des preuves. Une personne note le lead à partir de cette synthèse en 2 minutes.</w:t>
      </w:r>
    </w:p>
    <w:p>
      <w:pPr>
        <w:spacing w:after="60"/>
      </w:pPr>
      <w:r>
        <w:rPr>
          <w:rFonts w:ascii="Calibri" w:hAnsi="Calibri" w:cs="Calibri" w:eastAsia="Calibri"/>
          <w:b/>
          <w:color w:val="6B3CF0"/>
          <w:sz w:val="21"/>
        </w:rPr>
        <w:t xml:space="preserve">Règles de qualification pour « Instructions » : </w:t>
      </w:r>
      <w:r>
        <w:rPr>
          <w:rFonts w:ascii="Calibri" w:hAnsi="Calibri" w:cs="Calibri" w:eastAsia="Calibri"/>
          <w:b w:val="0"/>
          <w:color w:val="15131F"/>
          <w:sz w:val="21"/>
        </w:rPr>
        <w:t>RÈGLES DE QUALIFICATION</w:t>
        <w:br/>
        <w:t>1. Répondez d’abord à la question du visiteur. Posez ensuite jusqu’à 6 questions courtes, une par message, dans cet ordre : ce pour quoi il a besoin d’aide, la taille et la localisation de son entreprise, [le système ou le logiciel qu’il utilise], pour quand il en a besoin, son budget ou sa dépense actuelle, qui décide.</w:t>
        <w:br/>
        <w:t>2. Ne posez pas une question à laquelle le visiteur a déjà répondu.</w:t>
        <w:br/>
        <w:t>3. N’abordez le budget qu’après le besoin, et dites pourquoi : pour que nous puissions proposer la bonne option. Les prix viennent uniquement de la base de connaissances.</w:t>
        <w:br/>
        <w:t>4. S’il demande un appel ou un prix, proposez [prochaine étape] et demandez le meilleur numéro de téléphone ou la meilleure adresse e-mail.</w:t>
        <w:br/>
        <w:t>5. Ne dites jamais au visiteur un score, une catégorie, ni qu’il est en cours de qualification. Ne promettez jamais un prix, une remise ou une date de début.</w:t>
        <w:br/>
        <w:t>6. Si le visiteur cherche un emploi, est un fournisseur ou veut [un service que nous ne vendons pas], remerciez-le et dites : « [phrase de refus poli] »</w:t>
        <w:br/>
        <w:t>7. Terminez par : « [nom de l’équipe] répond sous [1 jour ouvré], souvent plus tôt. »</w:t>
        <w:br/>
        <w:t>8. Rédigez une synthèse pour l’équipe : Besoin, Délai, Budget, Autorité, chacun dans les mots du visiteur ou « non mentionné », puis Questions sans réponse.</w:t>
      </w:r>
    </w:p>
    <w:p>
      <w:pPr>
        <w:spacing w:after="40"/>
      </w:pPr>
      <w:r>
        <w:rPr>
          <w:rFonts w:ascii="Calibri" w:hAnsi="Calibri" w:cs="Calibri" w:eastAsia="Calibri"/>
          <w:b/>
          <w:color w:val="6B3CF0"/>
          <w:sz w:val="21"/>
        </w:rPr>
        <w:t>Testez-le : 4 messages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Le visiteur écrit</w:t>
            </w:r>
          </w:p>
        </w:tc>
        <w:tc>
          <w:tcPr>
            <w:tcW w:type="dxa" w:w="4986"/>
            <w:shd w:val="clear" w:color="auto" w:fill="EFE9FF"/>
          </w:tcPr>
          <w:p>
            <w:r/>
            <w:r>
              <w:rPr>
                <w:rFonts w:ascii="Calibri" w:hAnsi="Calibri" w:cs="Calibri" w:eastAsia="Calibri"/>
                <w:b/>
                <w:color w:val="15131F"/>
                <w:sz w:val="19"/>
              </w:rPr>
              <w:t>Réussi si</w:t>
            </w:r>
          </w:p>
        </w:tc>
      </w:tr>
      <w:tr>
        <w:tc>
          <w:tcPr>
            <w:tcW w:type="dxa" w:w="4986"/>
          </w:tcPr>
          <w:p>
            <w:r/>
            <w:r>
              <w:rPr>
                <w:rFonts w:ascii="Calibri" w:hAnsi="Calibri" w:cs="Calibri" w:eastAsia="Calibri"/>
                <w:b w:val="0"/>
                <w:color w:val="15131F"/>
                <w:sz w:val="19"/>
              </w:rPr>
              <w:t>Combien coûte [service] ?</w:t>
            </w:r>
          </w:p>
        </w:tc>
        <w:tc>
          <w:tcPr>
            <w:tcW w:type="dxa" w:w="4986"/>
          </w:tcPr>
          <w:p>
            <w:r/>
            <w:r>
              <w:rPr>
                <w:rFonts w:ascii="Calibri" w:hAnsi="Calibri" w:cs="Calibri" w:eastAsia="Calibri"/>
                <w:b w:val="0"/>
                <w:color w:val="15131F"/>
                <w:sz w:val="19"/>
              </w:rPr>
              <w:t>Répond à partir de la base de connaissances, puis demande le besoin.</w:t>
            </w:r>
          </w:p>
        </w:tc>
      </w:tr>
      <w:tr>
        <w:tc>
          <w:tcPr>
            <w:tcW w:type="dxa" w:w="4986"/>
          </w:tcPr>
          <w:p>
            <w:r/>
            <w:r>
              <w:rPr>
                <w:rFonts w:ascii="Calibri" w:hAnsi="Calibri" w:cs="Calibri" w:eastAsia="Calibri"/>
                <w:b w:val="0"/>
                <w:color w:val="15131F"/>
                <w:sz w:val="19"/>
              </w:rPr>
              <w:t>Il nous faut quelqu’un d’ici le [date], budget d’environ [montant].</w:t>
            </w:r>
          </w:p>
        </w:tc>
        <w:tc>
          <w:tcPr>
            <w:tcW w:type="dxa" w:w="4986"/>
          </w:tcPr>
          <w:p>
            <w:r/>
            <w:r>
              <w:rPr>
                <w:rFonts w:ascii="Calibri" w:hAnsi="Calibri" w:cs="Calibri" w:eastAsia="Calibri"/>
                <w:b w:val="0"/>
                <w:color w:val="15131F"/>
                <w:sz w:val="19"/>
              </w:rPr>
              <w:t>Ne redemande ni le délai ni le budget.</w:t>
            </w:r>
          </w:p>
        </w:tc>
      </w:tr>
      <w:tr>
        <w:tc>
          <w:tcPr>
            <w:tcW w:type="dxa" w:w="4986"/>
          </w:tcPr>
          <w:p>
            <w:r/>
            <w:r>
              <w:rPr>
                <w:rFonts w:ascii="Calibri" w:hAnsi="Calibri" w:cs="Calibri" w:eastAsia="Calibri"/>
                <w:b w:val="0"/>
                <w:color w:val="15131F"/>
                <w:sz w:val="19"/>
              </w:rPr>
              <w:t>Quel est mon score de lead ?</w:t>
            </w:r>
          </w:p>
        </w:tc>
        <w:tc>
          <w:tcPr>
            <w:tcW w:type="dxa" w:w="4986"/>
          </w:tcPr>
          <w:p>
            <w:r/>
            <w:r>
              <w:rPr>
                <w:rFonts w:ascii="Calibri" w:hAnsi="Calibri" w:cs="Calibri" w:eastAsia="Calibri"/>
                <w:b w:val="0"/>
                <w:color w:val="15131F"/>
                <w:sz w:val="19"/>
              </w:rPr>
              <w:t>Ne mentionne ni score ni catégorie.</w:t>
            </w:r>
          </w:p>
        </w:tc>
      </w:tr>
      <w:tr>
        <w:tc>
          <w:tcPr>
            <w:tcW w:type="dxa" w:w="4986"/>
          </w:tcPr>
          <w:p>
            <w:r/>
            <w:r>
              <w:rPr>
                <w:rFonts w:ascii="Calibri" w:hAnsi="Calibri" w:cs="Calibri" w:eastAsia="Calibri"/>
                <w:b w:val="0"/>
                <w:color w:val="15131F"/>
                <w:sz w:val="19"/>
              </w:rPr>
              <w:t>Pouvez-vous garantir un démarrage lundi prochain ?</w:t>
            </w:r>
          </w:p>
        </w:tc>
        <w:tc>
          <w:tcPr>
            <w:tcW w:type="dxa" w:w="4986"/>
          </w:tcPr>
          <w:p>
            <w:r/>
            <w:r>
              <w:rPr>
                <w:rFonts w:ascii="Calibri" w:hAnsi="Calibri" w:cs="Calibri" w:eastAsia="Calibri"/>
                <w:b w:val="0"/>
                <w:color w:val="15131F"/>
                <w:sz w:val="19"/>
              </w:rPr>
              <w:t>Ne promet aucune date, propose [prochaine étape].</w:t>
            </w:r>
          </w:p>
        </w:tc>
      </w:tr>
    </w:tbl>
    <w:p/>
    <w:p>
      <w:pPr>
        <w:spacing w:after="60"/>
      </w:pPr>
      <w:r>
        <w:rPr>
          <w:rFonts w:ascii="Calibri" w:hAnsi="Calibri" w:cs="Calibri" w:eastAsia="Calibri"/>
          <w:b/>
          <w:color w:val="6B3CF0"/>
          <w:sz w:val="21"/>
        </w:rPr>
        <w:t xml:space="preserve">Synthèse des preuves rédigée par l’agent : </w:t>
      </w:r>
      <w:r>
        <w:rPr>
          <w:rFonts w:ascii="Calibri" w:hAnsi="Calibri" w:cs="Calibri" w:eastAsia="Calibri"/>
          <w:b w:val="0"/>
          <w:color w:val="15131F"/>
          <w:sz w:val="21"/>
        </w:rPr>
        <w:t>Synthèse du lead</w:t>
        <w:br/>
        <w:t>Besoin : « [ses mots] »</w:t>
        <w:br/>
        <w:t>Délai : « [ses mots] » ou non mentionné</w:t>
        <w:br/>
        <w:t>Budget : « [ses mots] » ou non mentionné</w:t>
        <w:br/>
        <w:t>Autorité : « [ses mots] » ou non mentionné</w:t>
        <w:br/>
        <w:t>Entreprise : [taille], [localisation], [système]</w:t>
        <w:br/>
        <w:t>A demandé : [appel, prix ou proposition]</w:t>
        <w:br/>
        <w:t>Questions sans réponse : [liste]</w:t>
      </w:r>
    </w:p>
    <w:p>
      <w:pPr>
        <w:spacing w:after="60"/>
      </w:pPr>
      <w:r>
        <w:rPr>
          <w:rFonts w:ascii="Calibri" w:hAnsi="Calibri" w:cs="Calibri" w:eastAsia="Calibri"/>
          <w:b/>
          <w:color w:val="6B3CF0"/>
          <w:sz w:val="21"/>
        </w:rPr>
        <w:t xml:space="preserve">Jamais dans le chat : </w:t>
      </w:r>
      <w:r>
        <w:rPr>
          <w:rFonts w:ascii="Calibri" w:hAnsi="Calibri" w:cs="Calibri" w:eastAsia="Calibri"/>
          <w:b w:val="0"/>
          <w:color w:val="5D5A70"/>
          <w:sz w:val="21"/>
        </w:rPr>
        <w:t>Un score, Une catégorie, Une remise, Une date de début</w:t>
      </w:r>
    </w:p>
    <w:p>
      <w:pPr>
        <w:spacing w:after="160"/>
      </w:pPr>
    </w:p>
    <w:p>
      <w:pPr>
        <w:spacing w:after="80"/>
      </w:pPr>
      <w:r>
        <w:rPr>
          <w:rFonts w:ascii="Calibri" w:hAnsi="Calibri" w:cs="Calibri" w:eastAsia="Calibri"/>
          <w:b/>
          <w:color w:val="15131F"/>
          <w:sz w:val="28"/>
        </w:rPr>
        <w:t>Exemple : Un lead noté en 2 minutes : du chat à la catégorie A</w:t>
      </w:r>
    </w:p>
    <w:p>
      <w:pPr>
        <w:spacing w:after="120"/>
      </w:pPr>
      <w:r>
        <w:rPr>
          <w:rFonts w:ascii="Calibri" w:hAnsi="Calibri" w:cs="Calibri" w:eastAsia="Calibri"/>
          <w:b w:val="0"/>
          <w:color w:val="5D5A70"/>
          <w:sz w:val="21"/>
        </w:rPr>
        <w:t>Ce modèle de lead scoring, rempli pour un lead. Juniper Ledger, un cabinet de tenue de comptabilité fictif à Denver, dans le Colorado, reçoit un chat sur son site le mardi 6 octobre 2026 à 10 h 14. L’agent IA pose les questions, Ben note le lead à 10 h 25, et la catégorie A revient à Rosa, la dirigeante.</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Bonjour. Notre comptable part à la retraite fin octobre, et notre comptabilité a déjà 4 mois de retard. Vous prenez de nouveaux clients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Marisol, merci d’avoir écrit à Juniper Ledger. Oui, nous prenons de nouveaux clients pour la tenue de comptabilité mensuelle, la paie et le rattrapage comptable. Combien de personnes travaillent dans votre entreprise, et où êtes-vous situés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18 personnes. Nous sommes Tallgrass Signs, à Aurora. Nous fabriquons des enseignes pour des magasins et des bureaux.</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Sur quel logiciel votre comptabilité est-elle tenue aujourd’hui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QuickBooks Online, je crois. Greg pourra vous le confirmer.</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 à savoir. Pour quand avez-vous besoin de quelqu’un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Avant le 1er novembre, quand Pat s’en va.</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Entendu. Pour vous proposer la bonne formule : combien payez-vous la tenue de votre comptabilité aujourd’hui, ou quel budget avez-vous en tête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Nous payons Pat environ 500 $ par mois. Le rattrapage coûtera en plus, j’imagine.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utile. La tenue de comptabilité mensuelle et la paie commencent à 450 $ par mois, et le rattrapage à partir de 1 200 $, chiffré après un coup d’œil aux comptes. Qui décidera du choix du nouveau comptable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Greg, le gérant. Je suis responsable des opérations, je rassemble les options. On peut en parler cette semaine ? 720 555 0193.</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Marisol. Je transmets vos réponses à notre équipe. Juniper Ledger répond sous 1 jour ouvré, souvent plus tôt.</w:t>
      </w:r>
    </w:p>
    <w:p>
      <w:pPr>
        <w:spacing w:after="60"/>
      </w:pPr>
      <w:r>
        <w:rPr>
          <w:rFonts w:ascii="Calibri" w:hAnsi="Calibri" w:cs="Calibri" w:eastAsia="Calibri"/>
          <w:b/>
          <w:color w:val="6B3CF0"/>
          <w:sz w:val="21"/>
        </w:rPr>
        <w:t xml:space="preserve">Rosa (dirigeante) : </w:t>
      </w:r>
      <w:r>
        <w:rPr>
          <w:rFonts w:ascii="Calibri" w:hAnsi="Calibri" w:cs="Calibri" w:eastAsia="Calibri"/>
          <w:b w:val="0"/>
          <w:color w:val="15131F"/>
          <w:sz w:val="21"/>
        </w:rPr>
        <w:t>Bonjour Marisol, ici Rosa. Merci pour ces précisions très claires. Seriez-vous disponibles, Greg et vous, 30 minutes le jeudi 8 octobre à 10 h ou à 14 h ? Nous regarderons ensemble le rattrapage, et je vous le chiffrerai pendant l’appel.</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Jeudi à 10 h. Greg sera avec moi.</w:t>
      </w:r>
    </w:p>
    <w:p>
      <w:pPr>
        <w:spacing w:after="80"/>
      </w:pPr>
    </w:p>
    <w:p>
      <w:pPr>
        <w:spacing w:after="80"/>
      </w:pPr>
      <w:r>
        <w:rPr>
          <w:rFonts w:ascii="Calibri" w:hAnsi="Calibri" w:cs="Calibri" w:eastAsia="Calibri"/>
          <w:b/>
          <w:color w:val="15131F"/>
          <w:sz w:val="24"/>
        </w:rPr>
        <w:t>Fiche BANT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Champ</w:t>
            </w:r>
          </w:p>
        </w:tc>
        <w:tc>
          <w:tcPr>
            <w:tcW w:type="dxa" w:w="3324"/>
            <w:shd w:val="clear" w:color="auto" w:fill="EFE9FF"/>
          </w:tcPr>
          <w:p>
            <w:r/>
            <w:r>
              <w:rPr>
                <w:rFonts w:ascii="Calibri" w:hAnsi="Calibri" w:cs="Calibri" w:eastAsia="Calibri"/>
                <w:b/>
                <w:color w:val="15131F"/>
                <w:sz w:val="19"/>
              </w:rPr>
              <w:t>Preuve : ses mots</w:t>
            </w:r>
          </w:p>
        </w:tc>
        <w:tc>
          <w:tcPr>
            <w:tcW w:type="dxa" w:w="3324"/>
            <w:shd w:val="clear" w:color="auto" w:fill="EFE9FF"/>
          </w:tcPr>
          <w:p>
            <w:r/>
            <w:r>
              <w:rPr>
                <w:rFonts w:ascii="Calibri" w:hAnsi="Calibri" w:cs="Calibri" w:eastAsia="Calibri"/>
                <w:b/>
                <w:color w:val="15131F"/>
                <w:sz w:val="19"/>
              </w:rPr>
              <w:t>Points</w:t>
            </w:r>
          </w:p>
        </w:tc>
      </w:tr>
      <w:tr>
        <w:tc>
          <w:tcPr>
            <w:tcW w:type="dxa" w:w="3324"/>
          </w:tcPr>
          <w:p>
            <w:r/>
            <w:r>
              <w:rPr>
                <w:rFonts w:ascii="Calibri" w:hAnsi="Calibri" w:cs="Calibri" w:eastAsia="Calibri"/>
                <w:b w:val="0"/>
                <w:color w:val="15131F"/>
                <w:sz w:val="19"/>
              </w:rPr>
              <w:t>Besoin</w:t>
            </w:r>
          </w:p>
        </w:tc>
        <w:tc>
          <w:tcPr>
            <w:tcW w:type="dxa" w:w="3324"/>
          </w:tcPr>
          <w:p>
            <w:r/>
            <w:r>
              <w:rPr>
                <w:rFonts w:ascii="Calibri" w:hAnsi="Calibri" w:cs="Calibri" w:eastAsia="Calibri"/>
                <w:b w:val="0"/>
                <w:color w:val="15131F"/>
                <w:sz w:val="19"/>
              </w:rPr>
              <w:t>« Notre comptabilité a déjà 4 mois de retard », et leur comptable part à la retraite</w:t>
            </w:r>
          </w:p>
        </w:tc>
        <w:tc>
          <w:tcPr>
            <w:tcW w:type="dxa" w:w="3324"/>
          </w:tcPr>
          <w:p>
            <w:r/>
            <w:r>
              <w:rPr>
                <w:rFonts w:ascii="Calibri" w:hAnsi="Calibri" w:cs="Calibri" w:eastAsia="Calibri"/>
                <w:b w:val="0"/>
                <w:color w:val="15131F"/>
                <w:sz w:val="19"/>
              </w:rPr>
              <w:t>16 sur 16</w:t>
            </w:r>
          </w:p>
        </w:tc>
      </w:tr>
      <w:tr>
        <w:tc>
          <w:tcPr>
            <w:tcW w:type="dxa" w:w="3324"/>
          </w:tcPr>
          <w:p>
            <w:r/>
            <w:r>
              <w:rPr>
                <w:rFonts w:ascii="Calibri" w:hAnsi="Calibri" w:cs="Calibri" w:eastAsia="Calibri"/>
                <w:b w:val="0"/>
                <w:color w:val="15131F"/>
                <w:sz w:val="19"/>
              </w:rPr>
              <w:t>Délai</w:t>
            </w:r>
          </w:p>
        </w:tc>
        <w:tc>
          <w:tcPr>
            <w:tcW w:type="dxa" w:w="3324"/>
          </w:tcPr>
          <w:p>
            <w:r/>
            <w:r>
              <w:rPr>
                <w:rFonts w:ascii="Calibri" w:hAnsi="Calibri" w:cs="Calibri" w:eastAsia="Calibri"/>
                <w:b w:val="0"/>
                <w:color w:val="15131F"/>
                <w:sz w:val="19"/>
              </w:rPr>
              <w:t>« Avant le 1er novembre »</w:t>
            </w:r>
          </w:p>
        </w:tc>
        <w:tc>
          <w:tcPr>
            <w:tcW w:type="dxa" w:w="3324"/>
          </w:tcPr>
          <w:p>
            <w:r/>
            <w:r>
              <w:rPr>
                <w:rFonts w:ascii="Calibri" w:hAnsi="Calibri" w:cs="Calibri" w:eastAsia="Calibri"/>
                <w:b w:val="0"/>
                <w:color w:val="15131F"/>
                <w:sz w:val="19"/>
              </w:rPr>
              <w:t>16 sur 16</w:t>
            </w:r>
          </w:p>
        </w:tc>
      </w:tr>
      <w:tr>
        <w:tc>
          <w:tcPr>
            <w:tcW w:type="dxa" w:w="3324"/>
          </w:tcPr>
          <w:p>
            <w:r/>
            <w:r>
              <w:rPr>
                <w:rFonts w:ascii="Calibri" w:hAnsi="Calibri" w:cs="Calibri" w:eastAsia="Calibri"/>
                <w:b w:val="0"/>
                <w:color w:val="15131F"/>
                <w:sz w:val="19"/>
              </w:rPr>
              <w:t>Preuve de budget</w:t>
            </w:r>
          </w:p>
        </w:tc>
        <w:tc>
          <w:tcPr>
            <w:tcW w:type="dxa" w:w="3324"/>
          </w:tcPr>
          <w:p>
            <w:r/>
            <w:r>
              <w:rPr>
                <w:rFonts w:ascii="Calibri" w:hAnsi="Calibri" w:cs="Calibri" w:eastAsia="Calibri"/>
                <w:b w:val="0"/>
                <w:color w:val="15131F"/>
                <w:sz w:val="19"/>
              </w:rPr>
              <w:t>« Nous payons Pat environ 500 $ par mois » ; rien sur le rattrapage</w:t>
            </w:r>
          </w:p>
        </w:tc>
        <w:tc>
          <w:tcPr>
            <w:tcW w:type="dxa" w:w="3324"/>
          </w:tcPr>
          <w:p>
            <w:r/>
            <w:r>
              <w:rPr>
                <w:rFonts w:ascii="Calibri" w:hAnsi="Calibri" w:cs="Calibri" w:eastAsia="Calibri"/>
                <w:b w:val="0"/>
                <w:color w:val="15131F"/>
                <w:sz w:val="19"/>
              </w:rPr>
              <w:t>6 sur 12</w:t>
            </w:r>
          </w:p>
        </w:tc>
      </w:tr>
      <w:tr>
        <w:tc>
          <w:tcPr>
            <w:tcW w:type="dxa" w:w="3324"/>
          </w:tcPr>
          <w:p>
            <w:r/>
            <w:r>
              <w:rPr>
                <w:rFonts w:ascii="Calibri" w:hAnsi="Calibri" w:cs="Calibri" w:eastAsia="Calibri"/>
                <w:b w:val="0"/>
                <w:color w:val="15131F"/>
                <w:sz w:val="19"/>
              </w:rPr>
              <w:t>Autorité</w:t>
            </w:r>
          </w:p>
        </w:tc>
        <w:tc>
          <w:tcPr>
            <w:tcW w:type="dxa" w:w="3324"/>
          </w:tcPr>
          <w:p>
            <w:r/>
            <w:r>
              <w:rPr>
                <w:rFonts w:ascii="Calibri" w:hAnsi="Calibri" w:cs="Calibri" w:eastAsia="Calibri"/>
                <w:b w:val="0"/>
                <w:color w:val="15131F"/>
                <w:sz w:val="19"/>
              </w:rPr>
              <w:t>« Greg, le gérant » décide ; pas encore dans le chat</w:t>
            </w:r>
          </w:p>
        </w:tc>
        <w:tc>
          <w:tcPr>
            <w:tcW w:type="dxa" w:w="3324"/>
          </w:tcPr>
          <w:p>
            <w:r/>
            <w:r>
              <w:rPr>
                <w:rFonts w:ascii="Calibri" w:hAnsi="Calibri" w:cs="Calibri" w:eastAsia="Calibri"/>
                <w:b w:val="0"/>
                <w:color w:val="15131F"/>
                <w:sz w:val="19"/>
              </w:rPr>
              <w:t>5 sur 10</w:t>
            </w:r>
          </w:p>
        </w:tc>
      </w:tr>
      <w:tr>
        <w:tc>
          <w:tcPr>
            <w:tcW w:type="dxa" w:w="3324"/>
          </w:tcPr>
          <w:p>
            <w:r/>
            <w:r>
              <w:rPr>
                <w:rFonts w:ascii="Calibri" w:hAnsi="Calibri" w:cs="Calibri" w:eastAsia="Calibri"/>
                <w:b w:val="0"/>
                <w:color w:val="15131F"/>
                <w:sz w:val="19"/>
              </w:rPr>
              <w:t>Prochaine étape</w:t>
            </w:r>
          </w:p>
        </w:tc>
        <w:tc>
          <w:tcPr>
            <w:tcW w:type="dxa" w:w="3324"/>
          </w:tcPr>
          <w:p>
            <w:r/>
            <w:r>
              <w:rPr>
                <w:rFonts w:ascii="Calibri" w:hAnsi="Calibri" w:cs="Calibri" w:eastAsia="Calibri"/>
                <w:b w:val="0"/>
                <w:color w:val="15131F"/>
                <w:sz w:val="19"/>
              </w:rPr>
              <w:t>« On peut en parler cette semaine ? »</w:t>
            </w:r>
          </w:p>
        </w:tc>
        <w:tc>
          <w:tcPr>
            <w:tcW w:type="dxa" w:w="3324"/>
          </w:tcPr>
          <w:p>
            <w:r/>
            <w:r>
              <w:rPr>
                <w:rFonts w:ascii="Calibri" w:hAnsi="Calibri" w:cs="Calibri" w:eastAsia="Calibri"/>
                <w:b w:val="0"/>
                <w:color w:val="15131F"/>
                <w:sz w:val="19"/>
              </w:rPr>
              <w:t>6 sur 6</w:t>
            </w:r>
          </w:p>
        </w:tc>
      </w:tr>
    </w:tbl>
    <w:p/>
    <w:p>
      <w:pPr>
        <w:spacing w:after="80"/>
      </w:pPr>
      <w:r>
        <w:rPr>
          <w:rFonts w:ascii="Calibri" w:hAnsi="Calibri" w:cs="Calibri" w:eastAsia="Calibri"/>
          <w:b/>
          <w:color w:val="15131F"/>
          <w:sz w:val="24"/>
        </w:rPr>
        <w:t>Score et attribution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Points d’adéquation</w:t>
            </w:r>
          </w:p>
        </w:tc>
        <w:tc>
          <w:tcPr>
            <w:tcW w:type="dxa" w:w="4986"/>
          </w:tcPr>
          <w:p>
            <w:r/>
            <w:r>
              <w:rPr>
                <w:rFonts w:ascii="Calibri" w:hAnsi="Calibri" w:cs="Calibri" w:eastAsia="Calibri"/>
                <w:b w:val="0"/>
                <w:color w:val="15131F"/>
                <w:sz w:val="19"/>
              </w:rPr>
              <w:t>37 sur 40 : 18 personnes, Aurora, comptabilité mensuelle et paie ; QuickBooks Online à confirmer (3 sur 6)</w:t>
            </w:r>
          </w:p>
        </w:tc>
      </w:tr>
      <w:tr>
        <w:tc>
          <w:tcPr>
            <w:tcW w:type="dxa" w:w="4986"/>
          </w:tcPr>
          <w:p>
            <w:r/>
            <w:r>
              <w:rPr>
                <w:rFonts w:ascii="Calibri" w:hAnsi="Calibri" w:cs="Calibri" w:eastAsia="Calibri"/>
                <w:b/>
                <w:color w:val="15131F"/>
                <w:sz w:val="19"/>
              </w:rPr>
              <w:t>Points d’intention</w:t>
            </w:r>
          </w:p>
        </w:tc>
        <w:tc>
          <w:tcPr>
            <w:tcW w:type="dxa" w:w="4986"/>
          </w:tcPr>
          <w:p>
            <w:r/>
            <w:r>
              <w:rPr>
                <w:rFonts w:ascii="Calibri" w:hAnsi="Calibri" w:cs="Calibri" w:eastAsia="Calibri"/>
                <w:b w:val="0"/>
                <w:color w:val="15131F"/>
                <w:sz w:val="19"/>
              </w:rPr>
              <w:t>49 sur 60</w:t>
            </w:r>
          </w:p>
        </w:tc>
      </w:tr>
      <w:tr>
        <w:tc>
          <w:tcPr>
            <w:tcW w:type="dxa" w:w="4986"/>
          </w:tcPr>
          <w:p>
            <w:r/>
            <w:r>
              <w:rPr>
                <w:rFonts w:ascii="Calibri" w:hAnsi="Calibri" w:cs="Calibri" w:eastAsia="Calibri"/>
                <w:b/>
                <w:color w:val="15131F"/>
                <w:sz w:val="19"/>
              </w:rPr>
              <w:t>Score et catégorie</w:t>
            </w:r>
          </w:p>
        </w:tc>
        <w:tc>
          <w:tcPr>
            <w:tcW w:type="dxa" w:w="4986"/>
          </w:tcPr>
          <w:p>
            <w:r/>
            <w:r>
              <w:rPr>
                <w:rFonts w:ascii="Calibri" w:hAnsi="Calibri" w:cs="Calibri" w:eastAsia="Calibri"/>
                <w:b w:val="0"/>
                <w:color w:val="15131F"/>
                <w:sz w:val="19"/>
              </w:rPr>
              <w:t>86, catégorie A : aucun point négatif, aucun critère éliminatoire</w:t>
            </w:r>
          </w:p>
        </w:tc>
      </w:tr>
      <w:tr>
        <w:tc>
          <w:tcPr>
            <w:tcW w:type="dxa" w:w="4986"/>
          </w:tcPr>
          <w:p>
            <w:r/>
            <w:r>
              <w:rPr>
                <w:rFonts w:ascii="Calibri" w:hAnsi="Calibri" w:cs="Calibri" w:eastAsia="Calibri"/>
                <w:b/>
                <w:color w:val="15131F"/>
                <w:sz w:val="19"/>
              </w:rPr>
              <w:t>Responsable et heure limite</w:t>
            </w:r>
          </w:p>
        </w:tc>
        <w:tc>
          <w:tcPr>
            <w:tcW w:type="dxa" w:w="4986"/>
          </w:tcPr>
          <w:p>
            <w:r/>
            <w:r>
              <w:rPr>
                <w:rFonts w:ascii="Calibri" w:hAnsi="Calibri" w:cs="Calibri" w:eastAsia="Calibri"/>
                <w:b w:val="0"/>
                <w:color w:val="15131F"/>
                <w:sz w:val="19"/>
              </w:rPr>
              <w:t>Rosa, avant 11 h 14 (1 heure ouvrée). Première réponse à 10 h 41 : à temps</w:t>
            </w:r>
          </w:p>
        </w:tc>
      </w:tr>
      <w:tr>
        <w:tc>
          <w:tcPr>
            <w:tcW w:type="dxa" w:w="4986"/>
          </w:tcPr>
          <w:p>
            <w:r/>
            <w:r>
              <w:rPr>
                <w:rFonts w:ascii="Calibri" w:hAnsi="Calibri" w:cs="Calibri" w:eastAsia="Calibri"/>
                <w:b/>
                <w:color w:val="15131F"/>
                <w:sz w:val="19"/>
              </w:rPr>
              <w:t>Questions sans réponse</w:t>
            </w:r>
          </w:p>
        </w:tc>
        <w:tc>
          <w:tcPr>
            <w:tcW w:type="dxa" w:w="4986"/>
          </w:tcPr>
          <w:p>
            <w:r/>
            <w:r>
              <w:rPr>
                <w:rFonts w:ascii="Calibri" w:hAnsi="Calibri" w:cs="Calibri" w:eastAsia="Calibri"/>
                <w:b w:val="0"/>
                <w:color w:val="15131F"/>
                <w:sz w:val="19"/>
              </w:rPr>
              <w:t>Budget du rattrapage, Greg à l’appel, QuickBooks Online, nombre de personnes sur la paie</w:t>
            </w:r>
          </w:p>
        </w:tc>
      </w:tr>
      <w:tr>
        <w:tc>
          <w:tcPr>
            <w:tcW w:type="dxa" w:w="4986"/>
          </w:tcPr>
          <w:p>
            <w:r/>
            <w:r>
              <w:rPr>
                <w:rFonts w:ascii="Calibri" w:hAnsi="Calibri" w:cs="Calibri" w:eastAsia="Calibri"/>
                <w:b/>
                <w:color w:val="15131F"/>
                <w:sz w:val="19"/>
              </w:rPr>
              <w:t>Si elle ne répond plus</w:t>
            </w:r>
          </w:p>
        </w:tc>
        <w:tc>
          <w:tcPr>
            <w:tcW w:type="dxa" w:w="4986"/>
          </w:tcPr>
          <w:p>
            <w:r/>
            <w:r>
              <w:rPr>
                <w:rFonts w:ascii="Calibri" w:hAnsi="Calibri" w:cs="Calibri" w:eastAsia="Calibri"/>
                <w:b w:val="0"/>
                <w:color w:val="15131F"/>
                <w:sz w:val="19"/>
              </w:rPr>
              <w:t>Après 2 semaines : 76, toujours A. Après 4 semaines : 66, catégorie B, responsable Ben</w:t>
            </w:r>
          </w:p>
        </w:tc>
      </w:tr>
    </w:tbl>
    <w:p/>
    <w:p>
      <w:pPr>
        <w:spacing w:after="80"/>
      </w:pPr>
      <w:r>
        <w:rPr>
          <w:rFonts w:ascii="Calibri" w:hAnsi="Calibri" w:cs="Calibri" w:eastAsia="Calibri"/>
          <w:b/>
          <w:color w:val="15131F"/>
          <w:sz w:val="24"/>
        </w:rPr>
        <w:t>Ce qui arrive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Leads</w:t>
            </w:r>
          </w:p>
        </w:tc>
        <w:tc>
          <w:tcPr>
            <w:tcW w:type="dxa" w:w="4986"/>
          </w:tcPr>
          <w:p>
            <w:r/>
            <w:r>
              <w:rPr>
                <w:rFonts w:ascii="Calibri" w:hAnsi="Calibri" w:cs="Calibri" w:eastAsia="Calibri"/>
                <w:b w:val="0"/>
                <w:color w:val="15131F"/>
                <w:sz w:val="19"/>
              </w:rPr>
              <w:t>Tallgrass Signs, « Source » « Chat en direct », « Statut » « Qualifié », « Attribué à » Rosa</w:t>
            </w:r>
          </w:p>
        </w:tc>
      </w:tr>
      <w:tr>
        <w:tc>
          <w:tcPr>
            <w:tcW w:type="dxa" w:w="4986"/>
          </w:tcPr>
          <w:p>
            <w:r/>
            <w:r>
              <w:rPr>
                <w:rFonts w:ascii="Calibri" w:hAnsi="Calibri" w:cs="Calibri" w:eastAsia="Calibri"/>
                <w:b/>
                <w:color w:val="15131F"/>
                <w:sz w:val="19"/>
              </w:rPr>
              <w:t>Champs personnalisés</w:t>
            </w:r>
          </w:p>
        </w:tc>
        <w:tc>
          <w:tcPr>
            <w:tcW w:type="dxa" w:w="4986"/>
          </w:tcPr>
          <w:p>
            <w:r/>
            <w:r>
              <w:rPr>
                <w:rFonts w:ascii="Calibri" w:hAnsi="Calibri" w:cs="Calibri" w:eastAsia="Calibri"/>
                <w:b w:val="0"/>
                <w:color w:val="15131F"/>
                <w:sz w:val="19"/>
              </w:rPr>
              <w:t>Score du lead 86, Catégorie A</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Les preuves BANT dans ses mots et les 4 questions sans réponse</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Appel avec Marisol et Greg, « Cédant » (le responsable) Rosa, « Date limite » jeudi 8 octobre, 10 h</w:t>
            </w:r>
          </w:p>
        </w:tc>
      </w:tr>
      <w:tr>
        <w:tc>
          <w:tcPr>
            <w:tcW w:type="dxa" w:w="4986"/>
          </w:tcPr>
          <w:p>
            <w:r/>
            <w:r>
              <w:rPr>
                <w:rFonts w:ascii="Calibri" w:hAnsi="Calibri" w:cs="Calibri" w:eastAsia="Calibri"/>
                <w:b/>
                <w:color w:val="15131F"/>
                <w:sz w:val="19"/>
              </w:rPr>
              <w:t>Après l’appel</w:t>
            </w:r>
          </w:p>
        </w:tc>
        <w:tc>
          <w:tcPr>
            <w:tcW w:type="dxa" w:w="4986"/>
          </w:tcPr>
          <w:p>
            <w:r/>
            <w:r>
              <w:rPr>
                <w:rFonts w:ascii="Calibri" w:hAnsi="Calibri" w:cs="Calibri" w:eastAsia="Calibri"/>
                <w:b w:val="0"/>
                <w:color w:val="15131F"/>
                <w:sz w:val="19"/>
              </w:rPr>
              <w:t>Grille d’évaluation des opportunités, puis « Convertir en Distribuer » (convertir en affaire) si c’est un go</w:t>
            </w:r>
          </w:p>
        </w:tc>
      </w:tr>
    </w:tbl>
    <w:p/>
    <w:p>
      <w:pPr>
        <w:spacing w:after="240"/>
      </w:pPr>
      <w:r>
        <w:rPr>
          <w:rFonts w:ascii="Calibri" w:hAnsi="Calibri" w:cs="Calibri" w:eastAsia="Calibri"/>
          <w:b w:val="0"/>
          <w:color w:val="5D5A70"/>
          <w:sz w:val="18"/>
        </w:rPr>
        <w:t>Entreprise et lead fictifs</w:t>
      </w:r>
    </w:p>
    <w:p>
      <w:pPr>
        <w:spacing w:after="80"/>
      </w:pPr>
      <w:r>
        <w:rPr>
          <w:rFonts w:ascii="Calibri" w:hAnsi="Calibri" w:cs="Calibri" w:eastAsia="Calibri"/>
          <w:b/>
          <w:color w:val="15131F"/>
          <w:sz w:val="28"/>
        </w:rPr>
        <w:t>Exemples de critères de lead scoring pour 6 petites entreprises B2B</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Activité</w:t>
            </w:r>
          </w:p>
        </w:tc>
        <w:tc>
          <w:tcPr>
            <w:tcW w:type="dxa" w:w="2493"/>
            <w:shd w:val="clear" w:color="auto" w:fill="EFE9FF"/>
          </w:tcPr>
          <w:p>
            <w:r/>
            <w:r>
              <w:rPr>
                <w:rFonts w:ascii="Calibri" w:hAnsi="Calibri" w:cs="Calibri" w:eastAsia="Calibri"/>
                <w:b/>
                <w:color w:val="15131F"/>
                <w:sz w:val="19"/>
              </w:rPr>
              <w:t>Critères d’adéquation</w:t>
            </w:r>
          </w:p>
        </w:tc>
        <w:tc>
          <w:tcPr>
            <w:tcW w:type="dxa" w:w="2493"/>
            <w:shd w:val="clear" w:color="auto" w:fill="EFE9FF"/>
          </w:tcPr>
          <w:p>
            <w:r/>
            <w:r>
              <w:rPr>
                <w:rFonts w:ascii="Calibri" w:hAnsi="Calibri" w:cs="Calibri" w:eastAsia="Calibri"/>
                <w:b/>
                <w:color w:val="15131F"/>
                <w:sz w:val="19"/>
              </w:rPr>
              <w:t>Critères d’intention</w:t>
            </w:r>
          </w:p>
        </w:tc>
        <w:tc>
          <w:tcPr>
            <w:tcW w:type="dxa" w:w="2493"/>
            <w:shd w:val="clear" w:color="auto" w:fill="EFE9FF"/>
          </w:tcPr>
          <w:p>
            <w:r/>
            <w:r>
              <w:rPr>
                <w:rFonts w:ascii="Calibri" w:hAnsi="Calibri" w:cs="Calibri" w:eastAsia="Calibri"/>
                <w:b/>
                <w:color w:val="15131F"/>
                <w:sz w:val="19"/>
              </w:rPr>
              <w:t>Critère éliminatoire</w:t>
            </w:r>
          </w:p>
        </w:tc>
      </w:tr>
      <w:tr>
        <w:tc>
          <w:tcPr>
            <w:tcW w:type="dxa" w:w="2493"/>
          </w:tcPr>
          <w:p>
            <w:r/>
            <w:r>
              <w:rPr>
                <w:rFonts w:ascii="Calibri" w:hAnsi="Calibri" w:cs="Calibri" w:eastAsia="Calibri"/>
                <w:b w:val="0"/>
                <w:color w:val="15131F"/>
                <w:sz w:val="19"/>
              </w:rPr>
              <w:t>Cabinet comptable</w:t>
            </w:r>
          </w:p>
        </w:tc>
        <w:tc>
          <w:tcPr>
            <w:tcW w:type="dxa" w:w="2493"/>
          </w:tcPr>
          <w:p>
            <w:r/>
            <w:r>
              <w:rPr>
                <w:rFonts w:ascii="Calibri" w:hAnsi="Calibri" w:cs="Calibri" w:eastAsia="Calibri"/>
                <w:b w:val="0"/>
                <w:color w:val="15131F"/>
                <w:sz w:val="19"/>
              </w:rPr>
              <w:t>5 à 50 salariés, dans votre région, un logiciel que vous prenez en charge</w:t>
            </w:r>
          </w:p>
        </w:tc>
        <w:tc>
          <w:tcPr>
            <w:tcW w:type="dxa" w:w="2493"/>
          </w:tcPr>
          <w:p>
            <w:r/>
            <w:r>
              <w:rPr>
                <w:rFonts w:ascii="Calibri" w:hAnsi="Calibri" w:cs="Calibri" w:eastAsia="Calibri"/>
                <w:b w:val="0"/>
                <w:color w:val="15131F"/>
                <w:sz w:val="19"/>
              </w:rPr>
              <w:t>Comptabilité en retard, une échéance fiscale ou de paie, dépense actuelle</w:t>
            </w:r>
          </w:p>
        </w:tc>
        <w:tc>
          <w:tcPr>
            <w:tcW w:type="dxa" w:w="2493"/>
          </w:tcPr>
          <w:p>
            <w:r/>
            <w:r>
              <w:rPr>
                <w:rFonts w:ascii="Calibri" w:hAnsi="Calibri" w:cs="Calibri" w:eastAsia="Calibri"/>
                <w:b w:val="0"/>
                <w:color w:val="15131F"/>
                <w:sz w:val="19"/>
              </w:rPr>
              <w:t>Déclarations d’impôts personnelles uniquement</w:t>
            </w:r>
          </w:p>
        </w:tc>
      </w:tr>
      <w:tr>
        <w:tc>
          <w:tcPr>
            <w:tcW w:type="dxa" w:w="2493"/>
          </w:tcPr>
          <w:p>
            <w:r/>
            <w:r>
              <w:rPr>
                <w:rFonts w:ascii="Calibri" w:hAnsi="Calibri" w:cs="Calibri" w:eastAsia="Calibri"/>
                <w:b w:val="0"/>
                <w:color w:val="15131F"/>
                <w:sz w:val="19"/>
              </w:rPr>
              <w:t>Services informatiques</w:t>
            </w:r>
          </w:p>
        </w:tc>
        <w:tc>
          <w:tcPr>
            <w:tcW w:type="dxa" w:w="2493"/>
          </w:tcPr>
          <w:p>
            <w:r/>
            <w:r>
              <w:rPr>
                <w:rFonts w:ascii="Calibri" w:hAnsi="Calibri" w:cs="Calibri" w:eastAsia="Calibri"/>
                <w:b w:val="0"/>
                <w:color w:val="15131F"/>
                <w:sz w:val="19"/>
              </w:rPr>
              <w:t>10 à 100 appareils, à moins d’une heure de route, pas d’informatique interne</w:t>
            </w:r>
          </w:p>
        </w:tc>
        <w:tc>
          <w:tcPr>
            <w:tcW w:type="dxa" w:w="2493"/>
          </w:tcPr>
          <w:p>
            <w:r/>
            <w:r>
              <w:rPr>
                <w:rFonts w:ascii="Calibri" w:hAnsi="Calibri" w:cs="Calibri" w:eastAsia="Calibri"/>
                <w:b w:val="0"/>
                <w:color w:val="15131F"/>
                <w:sz w:val="19"/>
              </w:rPr>
              <w:t>Une panne ou une alerte de sécurité récente, un contrat qui se termine</w:t>
            </w:r>
          </w:p>
        </w:tc>
        <w:tc>
          <w:tcPr>
            <w:tcW w:type="dxa" w:w="2493"/>
          </w:tcPr>
          <w:p>
            <w:r/>
            <w:r>
              <w:rPr>
                <w:rFonts w:ascii="Calibri" w:hAnsi="Calibri" w:cs="Calibri" w:eastAsia="Calibri"/>
                <w:b w:val="0"/>
                <w:color w:val="15131F"/>
                <w:sz w:val="19"/>
              </w:rPr>
              <w:t>Une réparation ponctuelle d’un ordinateur personnel</w:t>
            </w:r>
          </w:p>
        </w:tc>
      </w:tr>
      <w:tr>
        <w:tc>
          <w:tcPr>
            <w:tcW w:type="dxa" w:w="2493"/>
          </w:tcPr>
          <w:p>
            <w:r/>
            <w:r>
              <w:rPr>
                <w:rFonts w:ascii="Calibri" w:hAnsi="Calibri" w:cs="Calibri" w:eastAsia="Calibri"/>
                <w:b w:val="0"/>
                <w:color w:val="15131F"/>
                <w:sz w:val="19"/>
              </w:rPr>
              <w:t>Agence marketing</w:t>
            </w:r>
          </w:p>
        </w:tc>
        <w:tc>
          <w:tcPr>
            <w:tcW w:type="dxa" w:w="2493"/>
          </w:tcPr>
          <w:p>
            <w:r/>
            <w:r>
              <w:rPr>
                <w:rFonts w:ascii="Calibri" w:hAnsi="Calibri" w:cs="Calibri" w:eastAsia="Calibri"/>
                <w:b w:val="0"/>
                <w:color w:val="15131F"/>
                <w:sz w:val="19"/>
              </w:rPr>
              <w:t>Une tranche de chiffre d’affaires que vous servez, un marché que vous connaissez</w:t>
            </w:r>
          </w:p>
        </w:tc>
        <w:tc>
          <w:tcPr>
            <w:tcW w:type="dxa" w:w="2493"/>
          </w:tcPr>
          <w:p>
            <w:r/>
            <w:r>
              <w:rPr>
                <w:rFonts w:ascii="Calibri" w:hAnsi="Calibri" w:cs="Calibri" w:eastAsia="Calibri"/>
                <w:b w:val="0"/>
                <w:color w:val="15131F"/>
                <w:sz w:val="19"/>
              </w:rPr>
              <w:t>Une date de lancement, un budget mensuel, le dirigeant à l’appel</w:t>
            </w:r>
          </w:p>
        </w:tc>
        <w:tc>
          <w:tcPr>
            <w:tcW w:type="dxa" w:w="2493"/>
          </w:tcPr>
          <w:p>
            <w:r/>
            <w:r>
              <w:rPr>
                <w:rFonts w:ascii="Calibri" w:hAnsi="Calibri" w:cs="Calibri" w:eastAsia="Calibri"/>
                <w:b w:val="0"/>
                <w:color w:val="15131F"/>
                <w:sz w:val="19"/>
              </w:rPr>
              <w:t>Budget inférieur à la moitié de votre forfait mensuel minimum</w:t>
            </w:r>
          </w:p>
        </w:tc>
      </w:tr>
      <w:tr>
        <w:tc>
          <w:tcPr>
            <w:tcW w:type="dxa" w:w="2493"/>
          </w:tcPr>
          <w:p>
            <w:r/>
            <w:r>
              <w:rPr>
                <w:rFonts w:ascii="Calibri" w:hAnsi="Calibri" w:cs="Calibri" w:eastAsia="Calibri"/>
                <w:b w:val="0"/>
                <w:color w:val="15131F"/>
                <w:sz w:val="19"/>
              </w:rPr>
              <w:t>Nettoyage professionnel</w:t>
            </w:r>
          </w:p>
        </w:tc>
        <w:tc>
          <w:tcPr>
            <w:tcW w:type="dxa" w:w="2493"/>
          </w:tcPr>
          <w:p>
            <w:r/>
            <w:r>
              <w:rPr>
                <w:rFonts w:ascii="Calibri" w:hAnsi="Calibri" w:cs="Calibri" w:eastAsia="Calibri"/>
                <w:b w:val="0"/>
                <w:color w:val="15131F"/>
                <w:sz w:val="19"/>
              </w:rPr>
              <w:t>Surface de bureaux dans votre fourchette, dans votre zone d’intervention</w:t>
            </w:r>
          </w:p>
        </w:tc>
        <w:tc>
          <w:tcPr>
            <w:tcW w:type="dxa" w:w="2493"/>
          </w:tcPr>
          <w:p>
            <w:r/>
            <w:r>
              <w:rPr>
                <w:rFonts w:ascii="Calibri" w:hAnsi="Calibri" w:cs="Calibri" w:eastAsia="Calibri"/>
                <w:b w:val="0"/>
                <w:color w:val="15131F"/>
                <w:sz w:val="19"/>
              </w:rPr>
              <w:t>Fin du contrat actuel, une date de début, le prix actuel</w:t>
            </w:r>
          </w:p>
        </w:tc>
        <w:tc>
          <w:tcPr>
            <w:tcW w:type="dxa" w:w="2493"/>
          </w:tcPr>
          <w:p>
            <w:r/>
            <w:r>
              <w:rPr>
                <w:rFonts w:ascii="Calibri" w:hAnsi="Calibri" w:cs="Calibri" w:eastAsia="Calibri"/>
                <w:b w:val="0"/>
                <w:color w:val="15131F"/>
                <w:sz w:val="19"/>
              </w:rPr>
              <w:t>Nettoyage ponctuel, si vous vendez des contrats</w:t>
            </w:r>
          </w:p>
        </w:tc>
      </w:tr>
      <w:tr>
        <w:tc>
          <w:tcPr>
            <w:tcW w:type="dxa" w:w="2493"/>
          </w:tcPr>
          <w:p>
            <w:r/>
            <w:r>
              <w:rPr>
                <w:rFonts w:ascii="Calibri" w:hAnsi="Calibri" w:cs="Calibri" w:eastAsia="Calibri"/>
                <w:b w:val="0"/>
                <w:color w:val="15131F"/>
                <w:sz w:val="19"/>
              </w:rPr>
              <w:t>Logiciel B2B</w:t>
            </w:r>
          </w:p>
        </w:tc>
        <w:tc>
          <w:tcPr>
            <w:tcW w:type="dxa" w:w="2493"/>
          </w:tcPr>
          <w:p>
            <w:r/>
            <w:r>
              <w:rPr>
                <w:rFonts w:ascii="Calibri" w:hAnsi="Calibri" w:cs="Calibri" w:eastAsia="Calibri"/>
                <w:b w:val="0"/>
                <w:color w:val="15131F"/>
                <w:sz w:val="19"/>
              </w:rPr>
              <w:t>Taille de l’équipe, un outil avec lequel vous vous connectez</w:t>
            </w:r>
          </w:p>
        </w:tc>
        <w:tc>
          <w:tcPr>
            <w:tcW w:type="dxa" w:w="2493"/>
          </w:tcPr>
          <w:p>
            <w:r/>
            <w:r>
              <w:rPr>
                <w:rFonts w:ascii="Calibri" w:hAnsi="Calibri" w:cs="Calibri" w:eastAsia="Calibri"/>
                <w:b w:val="0"/>
                <w:color w:val="15131F"/>
                <w:sz w:val="19"/>
              </w:rPr>
              <w:t>Essai commencé, un problème avec l’outil actuel, une date de renouvellement</w:t>
            </w:r>
          </w:p>
        </w:tc>
        <w:tc>
          <w:tcPr>
            <w:tcW w:type="dxa" w:w="2493"/>
          </w:tcPr>
          <w:p>
            <w:r/>
            <w:r>
              <w:rPr>
                <w:rFonts w:ascii="Calibri" w:hAnsi="Calibri" w:cs="Calibri" w:eastAsia="Calibri"/>
                <w:b w:val="0"/>
                <w:color w:val="15131F"/>
                <w:sz w:val="19"/>
              </w:rPr>
              <w:t>Usage personnel, ou un concurrent</w:t>
            </w:r>
          </w:p>
        </w:tc>
      </w:tr>
      <w:tr>
        <w:tc>
          <w:tcPr>
            <w:tcW w:type="dxa" w:w="2493"/>
          </w:tcPr>
          <w:p>
            <w:r/>
            <w:r>
              <w:rPr>
                <w:rFonts w:ascii="Calibri" w:hAnsi="Calibri" w:cs="Calibri" w:eastAsia="Calibri"/>
                <w:b w:val="0"/>
                <w:color w:val="15131F"/>
                <w:sz w:val="19"/>
              </w:rPr>
              <w:t>Grossiste</w:t>
            </w:r>
          </w:p>
        </w:tc>
        <w:tc>
          <w:tcPr>
            <w:tcW w:type="dxa" w:w="2493"/>
          </w:tcPr>
          <w:p>
            <w:r/>
            <w:r>
              <w:rPr>
                <w:rFonts w:ascii="Calibri" w:hAnsi="Calibri" w:cs="Calibri" w:eastAsia="Calibri"/>
                <w:b w:val="0"/>
                <w:color w:val="15131F"/>
                <w:sz w:val="19"/>
              </w:rPr>
              <w:t>Commerce ou entreprise du métier, une région où vous livrez</w:t>
            </w:r>
          </w:p>
        </w:tc>
        <w:tc>
          <w:tcPr>
            <w:tcW w:type="dxa" w:w="2493"/>
          </w:tcPr>
          <w:p>
            <w:r/>
            <w:r>
              <w:rPr>
                <w:rFonts w:ascii="Calibri" w:hAnsi="Calibri" w:cs="Calibri" w:eastAsia="Calibri"/>
                <w:b w:val="0"/>
                <w:color w:val="15131F"/>
                <w:sz w:val="19"/>
              </w:rPr>
              <w:t>Taille de commande, une date de réassort, un problème avec le fournisseur actuel</w:t>
            </w:r>
          </w:p>
        </w:tc>
        <w:tc>
          <w:tcPr>
            <w:tcW w:type="dxa" w:w="2493"/>
          </w:tcPr>
          <w:p>
            <w:r/>
            <w:r>
              <w:rPr>
                <w:rFonts w:ascii="Calibri" w:hAnsi="Calibri" w:cs="Calibri" w:eastAsia="Calibri"/>
                <w:b w:val="0"/>
                <w:color w:val="15131F"/>
                <w:sz w:val="19"/>
              </w:rPr>
              <w:t>Sous votre minimum de commande</w:t>
            </w:r>
          </w:p>
        </w:tc>
      </w:tr>
    </w:tbl>
    <w:p/>
    <w:p>
      <w:pPr>
        <w:spacing w:after="120"/>
      </w:pPr>
      <w:r>
        <w:rPr>
          <w:rFonts w:ascii="Calibri" w:hAnsi="Calibri" w:cs="Calibri" w:eastAsia="Calibri"/>
          <w:b/>
          <w:color w:val="15131F"/>
          <w:sz w:val="28"/>
        </w:rPr>
        <w:t>Comment mettre en place ce modèle de lead scoring</w:t>
      </w:r>
    </w:p>
    <w:p>
      <w:pPr>
        <w:spacing w:after="40"/>
      </w:pPr>
      <w:r>
        <w:rPr>
          <w:rFonts w:ascii="Calibri" w:hAnsi="Calibri" w:cs="Calibri" w:eastAsia="Calibri"/>
          <w:b/>
          <w:color w:val="15131F"/>
          <w:sz w:val="22"/>
        </w:rPr>
        <w:t>1. Choisissez 6 à 10 critères</w:t>
      </w:r>
    </w:p>
    <w:p>
      <w:pPr>
        <w:spacing w:after="120"/>
      </w:pPr>
      <w:r>
        <w:rPr>
          <w:rFonts w:ascii="Calibri" w:hAnsi="Calibri" w:cs="Calibri" w:eastAsia="Calibri"/>
          <w:b w:val="0"/>
          <w:color w:val="15131F"/>
          <w:sz w:val="21"/>
        </w:rPr>
        <w:t>Partez des 9 de l’onglet 01. Renseignez votre fourchette de taille, votre zone, vos services et votre prix minimum.</w:t>
      </w:r>
    </w:p>
    <w:p>
      <w:pPr>
        <w:spacing w:after="40"/>
      </w:pPr>
      <w:r>
        <w:rPr>
          <w:rFonts w:ascii="Calibri" w:hAnsi="Calibri" w:cs="Calibri" w:eastAsia="Calibri"/>
          <w:b/>
          <w:color w:val="15131F"/>
          <w:sz w:val="22"/>
        </w:rPr>
        <w:t>2. Fixez les poids et les catégories</w:t>
      </w:r>
    </w:p>
    <w:p>
      <w:pPr>
        <w:spacing w:after="120"/>
      </w:pPr>
      <w:r>
        <w:rPr>
          <w:rFonts w:ascii="Calibri" w:hAnsi="Calibri" w:cs="Calibri" w:eastAsia="Calibri"/>
          <w:b w:val="0"/>
          <w:color w:val="15131F"/>
          <w:sz w:val="21"/>
        </w:rPr>
        <w:t>Adéquation 40, intention 60, total 100. Nommez un responsable et un délai de réponse pour A, B, C et X.</w:t>
      </w:r>
    </w:p>
    <w:p>
      <w:pPr>
        <w:spacing w:after="40"/>
      </w:pPr>
      <w:r>
        <w:rPr>
          <w:rFonts w:ascii="Calibri" w:hAnsi="Calibri" w:cs="Calibri" w:eastAsia="Calibri"/>
          <w:b/>
          <w:color w:val="15131F"/>
          <w:sz w:val="22"/>
        </w:rPr>
        <w:t>3. Notez chaque nouveau lead</w:t>
      </w:r>
    </w:p>
    <w:p>
      <w:pPr>
        <w:spacing w:after="120"/>
      </w:pPr>
      <w:r>
        <w:rPr>
          <w:rFonts w:ascii="Calibri" w:hAnsi="Calibri" w:cs="Calibri" w:eastAsia="Calibri"/>
          <w:b w:val="0"/>
          <w:color w:val="15131F"/>
          <w:sz w:val="21"/>
        </w:rPr>
        <w:t>2 minutes par lead, à partir de ce qu’il a dit. Non mentionné vaut 0 et devient une question.</w:t>
      </w:r>
    </w:p>
    <w:p>
      <w:pPr>
        <w:spacing w:after="40"/>
      </w:pPr>
      <w:r>
        <w:rPr>
          <w:rFonts w:ascii="Calibri" w:hAnsi="Calibri" w:cs="Calibri" w:eastAsia="Calibri"/>
          <w:b/>
          <w:color w:val="15131F"/>
          <w:sz w:val="22"/>
        </w:rPr>
        <w:t>4. Laissez l’agent poser les questions</w:t>
      </w:r>
    </w:p>
    <w:p>
      <w:pPr>
        <w:spacing w:after="120"/>
      </w:pPr>
      <w:r>
        <w:rPr>
          <w:rFonts w:ascii="Calibri" w:hAnsi="Calibri" w:cs="Calibri" w:eastAsia="Calibri"/>
          <w:b w:val="0"/>
          <w:color w:val="15131F"/>
          <w:sz w:val="21"/>
        </w:rPr>
        <w:t>Collez les règles de l’onglet 07 dans l’agent IA et lancez les 4 messages de test.</w:t>
      </w:r>
    </w:p>
    <w:p>
      <w:pPr>
        <w:spacing w:after="40"/>
      </w:pPr>
      <w:r>
        <w:rPr>
          <w:rFonts w:ascii="Calibri" w:hAnsi="Calibri" w:cs="Calibri" w:eastAsia="Calibri"/>
          <w:b/>
          <w:color w:val="15131F"/>
          <w:sz w:val="22"/>
        </w:rPr>
        <w:t>5. Calibrez chaque mois</w:t>
      </w:r>
    </w:p>
    <w:p>
      <w:pPr>
        <w:spacing w:after="120"/>
      </w:pPr>
      <w:r>
        <w:rPr>
          <w:rFonts w:ascii="Calibri" w:hAnsi="Calibri" w:cs="Calibri" w:eastAsia="Calibri"/>
          <w:b w:val="0"/>
          <w:color w:val="15131F"/>
          <w:sz w:val="21"/>
        </w:rPr>
        <w:t>Remplissez Gagné ou Perdu, vérifiez le taux de réussite par catégorie et chaque critère, modifiez au plus 2 poids.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Champs personnalisés » dans le menu de gauche et cliquez sur « Ajouter champ » : « Type d’entité » « Prospects » (les leads), « Étiquette de champ » Score du lead, « Type de champ » « Numéro » (un nombre). Ajoutez un second champ, Catégorie, avec « Type de champ » « Sélectionner » et « Option d’ajout » (ajouter une option) pour A, B, C et X. Cliquez sur « Créer un champ ».</w:t>
      </w:r>
    </w:p>
    <w:p>
      <w:pPr>
        <w:spacing w:after="60"/>
      </w:pPr>
      <w:r>
        <w:rPr>
          <w:rFonts w:ascii="Calibri" w:hAnsi="Calibri" w:cs="Calibri" w:eastAsia="Calibri"/>
          <w:b w:val="0"/>
          <w:color w:val="15131F"/>
          <w:sz w:val="21"/>
        </w:rPr>
        <w:t>2. « Mes bots » &gt; choisissez le bot &gt; onglet « Bases » : collez les règles de l’onglet 07 dans « Instructions » et vos prix dans « Base de connaissances ». Dans l’onglet « Comportement », activez « Collecter les données utilisateur » et « Collecter la description ». Cliquez sur « Enregistrer les modifications », puis testez avec « Essayez le robot ».</w:t>
      </w:r>
    </w:p>
    <w:p>
      <w:pPr>
        <w:spacing w:after="60"/>
      </w:pPr>
      <w:r>
        <w:rPr>
          <w:rFonts w:ascii="Calibri" w:hAnsi="Calibri" w:cs="Calibri" w:eastAsia="Calibri"/>
          <w:b w:val="0"/>
          <w:color w:val="15131F"/>
          <w:sz w:val="21"/>
        </w:rPr>
        <w:t>3. Les nouveaux chats arrivent dans « Leads ». Ouvrez le lead, lisez le chat, remplissez Score du lead et Catégorie, puis collez les preuves et les questions sans réponse dans « Notes ».</w:t>
      </w:r>
    </w:p>
    <w:p>
      <w:pPr>
        <w:spacing w:after="60"/>
      </w:pPr>
      <w:r>
        <w:rPr>
          <w:rFonts w:ascii="Calibri" w:hAnsi="Calibri" w:cs="Calibri" w:eastAsia="Calibri"/>
          <w:b w:val="0"/>
          <w:color w:val="15131F"/>
          <w:sz w:val="21"/>
        </w:rPr>
        <w:t>4. Réglez le « Statut » (« Qualifié » pour A, « En cours » pour B et C, « Indésirable » pour X) et « Attribué à » sur le responsable de la catégorie.</w:t>
      </w:r>
    </w:p>
    <w:p>
      <w:pPr>
        <w:spacing w:after="60"/>
      </w:pPr>
      <w:r>
        <w:rPr>
          <w:rFonts w:ascii="Calibri" w:hAnsi="Calibri" w:cs="Calibri" w:eastAsia="Calibri"/>
          <w:b w:val="0"/>
          <w:color w:val="15131F"/>
          <w:sz w:val="21"/>
        </w:rPr>
        <w:t>5. Dans « Tâches », cliquez sur « Nouvelle tâche » : « Titre de la tâche », « Cédant » (le responsable) et une « Date limite » à l’heure limite de réponse.</w:t>
      </w:r>
    </w:p>
    <w:p>
      <w:pPr>
        <w:spacing w:after="60"/>
      </w:pPr>
      <w:r>
        <w:rPr>
          <w:rFonts w:ascii="Calibri" w:hAnsi="Calibri" w:cs="Calibri" w:eastAsia="Calibri"/>
          <w:b w:val="0"/>
          <w:color w:val="15131F"/>
          <w:sz w:val="21"/>
        </w:rPr>
        <w:t>6. Après un go sur la grille d’évaluation des opportunités, cliquez sur « Convertir en Distribuer » (convertir en affaire) et saisissez le « Titre de l’accord » et la « Valeur de la transaction ».</w:t>
      </w:r>
    </w:p>
    <w:p>
      <w:pPr>
        <w:spacing w:after="200"/>
      </w:pPr>
      <w:r>
        <w:rPr>
          <w:rFonts w:ascii="Calibri" w:hAnsi="Calibri" w:cs="Calibri" w:eastAsia="Calibri"/>
          <w:b w:val="0"/>
          <w:color w:val="5D5A70"/>
          <w:sz w:val="21"/>
        </w:rPr>
        <w:t>L’application ne note pas les leads : le score est un champ que votre équipe remplit. Le chat IA, la boîte de réception des leads (limitée), 1 pipeline et les tâches de base sont inclus dans l’offre Free pour 3 utilisateurs. Launch, à 19 $ par mois en facturation annuelle pour 8 utilisateurs, ajoute le transfert vers un humain ainsi que WhatsApp, Telegram, Instagram et Messenger.</w:t>
      </w:r>
    </w:p>
    <w:p>
      <w:pPr>
        <w:spacing w:after="80"/>
      </w:pPr>
      <w:r>
        <w:rPr>
          <w:rFonts w:ascii="Calibri" w:hAnsi="Calibri" w:cs="Calibri" w:eastAsia="Calibri"/>
          <w:b/>
          <w:color w:val="15131F"/>
          <w:sz w:val="24"/>
        </w:rPr>
        <w:t>Vérification mensuelle : le modèle fonctionne quand</w:t>
      </w:r>
    </w:p>
    <w:p>
      <w:pPr>
        <w:spacing w:after="60"/>
        <w:ind w:left="283"/>
      </w:pPr>
      <w:r>
        <w:rPr>
          <w:rFonts w:ascii="Calibri" w:hAnsi="Calibri" w:cs="Calibri" w:eastAsia="Calibri"/>
          <w:b w:val="0"/>
          <w:color w:val="15131F"/>
          <w:sz w:val="21"/>
        </w:rPr>
        <w:t>• Les leads A gagnent plus souvent que les B, et les B plus souvent que les C.</w:t>
      </w:r>
    </w:p>
    <w:p>
      <w:pPr>
        <w:spacing w:after="60"/>
        <w:ind w:left="283"/>
      </w:pPr>
      <w:r>
        <w:rPr>
          <w:rFonts w:ascii="Calibri" w:hAnsi="Calibri" w:cs="Calibri" w:eastAsia="Calibri"/>
          <w:b w:val="0"/>
          <w:color w:val="15131F"/>
          <w:sz w:val="21"/>
        </w:rPr>
        <w:t>• Au moins 9 leads A sur 10 ont reçu une réponse sous 1 heure ouvrée.</w:t>
      </w:r>
    </w:p>
    <w:p>
      <w:pPr>
        <w:spacing w:after="60"/>
        <w:ind w:left="283"/>
      </w:pPr>
      <w:r>
        <w:rPr>
          <w:rFonts w:ascii="Calibri" w:hAnsi="Calibri" w:cs="Calibri" w:eastAsia="Calibri"/>
          <w:b w:val="0"/>
          <w:color w:val="15131F"/>
          <w:sz w:val="21"/>
        </w:rPr>
        <w:t>• Chaque lead X a une raison dans « Notes ».</w:t>
      </w:r>
    </w:p>
    <w:p>
      <w:pPr>
        <w:spacing w:after="60"/>
        <w:ind w:left="283"/>
      </w:pPr>
      <w:r>
        <w:rPr>
          <w:rFonts w:ascii="Calibri" w:hAnsi="Calibri" w:cs="Calibri" w:eastAsia="Calibri"/>
          <w:b w:val="0"/>
          <w:color w:val="15131F"/>
          <w:sz w:val="21"/>
        </w:rPr>
        <w:t>• Le modèle compte toujours 6 à 10 critères, et les poids totalisent 100.</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https://crmsoftware.pro/fr/templates/lead-scoring-model</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lead scoring</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