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de résiliation d’abonnement</w:t>
      </w:r>
    </w:p>
    <w:p>
      <w:pPr>
        <w:spacing w:after="80"/>
      </w:pPr>
      <w:r>
        <w:rPr>
          <w:rFonts w:ascii="Calibri" w:hAnsi="Calibri" w:cs="Calibri" w:eastAsia="Calibri"/>
          <w:b w:val="0"/>
          <w:color w:val="5D5A70"/>
          <w:sz w:val="22"/>
        </w:rPr>
        <w:t>Sept onglets pour une petite entreprise d’abonnement qui répond à la résiliation de son propre client : e-mail de confirmation, une offre de rétention, question sur le motif, remboursement du temps non utilisé, réponses de chat, porte laissée ouverte et journal des résiliations. Par CRMsoftware.pro.</w:t>
      </w:r>
    </w:p>
    <w:p>
      <w:pPr>
        <w:spacing w:after="280"/>
      </w:pPr>
      <w:r>
        <w:rPr>
          <w:rFonts w:ascii="Calibri" w:hAnsi="Calibri" w:cs="Calibri" w:eastAsia="Calibri"/>
          <w:b w:val="0"/>
          <w:color w:val="5D5A70"/>
          <w:sz w:val="21"/>
        </w:rPr>
        <w:t>Relevez d’abord les six informations dans votre outil de facturation : résilié le, dernier prélèvement, fin de l’accès ou des livraisons, prochain prélèvement, données et réabonnement. Remplacez chaque mot entre [crochets], résiliez sous 1 jour ouvré et envoyez la confirmation le jour même. Notez chaque demande dans le journal Excel des résiliations.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E-mail de confirmation de résiliation d’abonnement</w:t>
      </w:r>
    </w:p>
    <w:p>
      <w:pPr>
        <w:spacing w:after="80"/>
      </w:pPr>
      <w:r>
        <w:rPr>
          <w:rFonts w:ascii="Calibri" w:hAnsi="Calibri" w:cs="Calibri" w:eastAsia="Calibri"/>
          <w:b w:val="0"/>
          <w:color w:val="5D5A70"/>
          <w:sz w:val="20"/>
        </w:rPr>
        <w:t>Envoi : Le jour même · Résilier sous : 1 jour ouvré · Allemagne et Royaume-Uni : Allemagne : une résiliation envoyée avec le bouton de résiliation du site doit être confirmée immédiatement, avec la date et l’heure de réception et la date de fin. Royaume-Uni : un avis de fin de contrat similaire est inscrit dans la loi, mais pas encore en vigueur. · À confier au dirigeant : Un prélèvement après la date de résiliation, une rétrofacturation, un avocat ou une demande de suppression de toutes les données.</w:t>
      </w:r>
    </w:p>
    <w:p>
      <w:pPr>
        <w:spacing w:after="80"/>
      </w:pPr>
      <w:r>
        <w:rPr>
          <w:rFonts w:ascii="Calibri" w:hAnsi="Calibri" w:cs="Calibri" w:eastAsia="Calibri"/>
          <w:b w:val="0"/>
          <w:color w:val="15131F"/>
          <w:sz w:val="21"/>
        </w:rPr>
        <w:t>Ce modèle d’e-mail de résiliation d’abonnement part le jour de la résiliation, par le canal que le client a utilisé : la Californie, par exemple, impose que la résiliation soit possible par le moyen que le client a utilisé pour s’inscrire ou qu’il utilise habituellement. Relevez d’abord les six informations dans votre outil de facturation, pour que le client sache ce qui a été résilié et quand, quel a été le dernier prélèvement, ce qu’il recevra encore et ce que deviennent ses données.</w:t>
      </w:r>
    </w:p>
    <w:p>
      <w:pPr>
        <w:spacing w:after="40"/>
      </w:pPr>
      <w:r>
        <w:rPr>
          <w:rFonts w:ascii="Calibri" w:hAnsi="Calibri" w:cs="Calibri" w:eastAsia="Calibri"/>
          <w:b/>
          <w:color w:val="6B3CF0"/>
          <w:sz w:val="21"/>
        </w:rPr>
        <w:t>Les six informations : remplissez-les avant d’écrire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Information</w:t>
            </w:r>
          </w:p>
        </w:tc>
        <w:tc>
          <w:tcPr>
            <w:tcW w:type="dxa" w:w="4986"/>
            <w:shd w:val="clear" w:color="auto" w:fill="EFE9FF"/>
          </w:tcPr>
          <w:p>
            <w:r/>
            <w:r>
              <w:rPr>
                <w:rFonts w:ascii="Calibri" w:hAnsi="Calibri" w:cs="Calibri" w:eastAsia="Calibri"/>
                <w:b/>
                <w:color w:val="15131F"/>
                <w:sz w:val="19"/>
              </w:rPr>
              <w:t>Ce qu’il faut écrire</w:t>
            </w:r>
          </w:p>
        </w:tc>
      </w:tr>
      <w:tr>
        <w:tc>
          <w:tcPr>
            <w:tcW w:type="dxa" w:w="4986"/>
          </w:tcPr>
          <w:p>
            <w:r/>
            <w:r>
              <w:rPr>
                <w:rFonts w:ascii="Calibri" w:hAnsi="Calibri" w:cs="Calibri" w:eastAsia="Calibri"/>
                <w:b w:val="0"/>
                <w:color w:val="15131F"/>
                <w:sz w:val="19"/>
              </w:rPr>
              <w:t>Résilié le</w:t>
            </w:r>
          </w:p>
        </w:tc>
        <w:tc>
          <w:tcPr>
            <w:tcW w:type="dxa" w:w="4986"/>
          </w:tcPr>
          <w:p>
            <w:r/>
            <w:r>
              <w:rPr>
                <w:rFonts w:ascii="Calibri" w:hAnsi="Calibri" w:cs="Calibri" w:eastAsia="Calibri"/>
                <w:b w:val="0"/>
                <w:color w:val="15131F"/>
                <w:sz w:val="19"/>
              </w:rPr>
              <w:t>[date et heure] dans votre outil de facturation, avec effet [immédiat ou à la fin de la période payée]</w:t>
            </w:r>
          </w:p>
        </w:tc>
      </w:tr>
      <w:tr>
        <w:tc>
          <w:tcPr>
            <w:tcW w:type="dxa" w:w="4986"/>
          </w:tcPr>
          <w:p>
            <w:r/>
            <w:r>
              <w:rPr>
                <w:rFonts w:ascii="Calibri" w:hAnsi="Calibri" w:cs="Calibri" w:eastAsia="Calibri"/>
                <w:b w:val="0"/>
                <w:color w:val="15131F"/>
                <w:sz w:val="19"/>
              </w:rPr>
              <w:t>Dernier prélèvement</w:t>
            </w:r>
          </w:p>
        </w:tc>
        <w:tc>
          <w:tcPr>
            <w:tcW w:type="dxa" w:w="4986"/>
          </w:tcPr>
          <w:p>
            <w:r/>
            <w:r>
              <w:rPr>
                <w:rFonts w:ascii="Calibri" w:hAnsi="Calibri" w:cs="Calibri" w:eastAsia="Calibri"/>
                <w:b w:val="0"/>
                <w:color w:val="15131F"/>
                <w:sz w:val="19"/>
              </w:rPr>
              <w:t>[montant] le [date] pour [période ou colis] : [remboursé, ou non remboursé et pourquoi]</w:t>
            </w:r>
          </w:p>
        </w:tc>
      </w:tr>
      <w:tr>
        <w:tc>
          <w:tcPr>
            <w:tcW w:type="dxa" w:w="4986"/>
          </w:tcPr>
          <w:p>
            <w:r/>
            <w:r>
              <w:rPr>
                <w:rFonts w:ascii="Calibri" w:hAnsi="Calibri" w:cs="Calibri" w:eastAsia="Calibri"/>
                <w:b w:val="0"/>
                <w:color w:val="15131F"/>
                <w:sz w:val="19"/>
              </w:rPr>
              <w:t>Fin de l’accès ou des livraisons</w:t>
            </w:r>
          </w:p>
        </w:tc>
        <w:tc>
          <w:tcPr>
            <w:tcW w:type="dxa" w:w="4986"/>
          </w:tcPr>
          <w:p>
            <w:r/>
            <w:r>
              <w:rPr>
                <w:rFonts w:ascii="Calibri" w:hAnsi="Calibri" w:cs="Calibri" w:eastAsia="Calibri"/>
                <w:b w:val="0"/>
                <w:color w:val="15131F"/>
                <w:sz w:val="19"/>
              </w:rPr>
              <w:t>[date] : [le dernier colis, la dernière livraison ou le dernier jour d’accès]</w:t>
            </w:r>
          </w:p>
        </w:tc>
      </w:tr>
      <w:tr>
        <w:tc>
          <w:tcPr>
            <w:tcW w:type="dxa" w:w="4986"/>
          </w:tcPr>
          <w:p>
            <w:r/>
            <w:r>
              <w:rPr>
                <w:rFonts w:ascii="Calibri" w:hAnsi="Calibri" w:cs="Calibri" w:eastAsia="Calibri"/>
                <w:b w:val="0"/>
                <w:color w:val="15131F"/>
                <w:sz w:val="19"/>
              </w:rPr>
              <w:t>Prochain prélèvement</w:t>
            </w:r>
          </w:p>
        </w:tc>
        <w:tc>
          <w:tcPr>
            <w:tcW w:type="dxa" w:w="4986"/>
          </w:tcPr>
          <w:p>
            <w:r/>
            <w:r>
              <w:rPr>
                <w:rFonts w:ascii="Calibri" w:hAnsi="Calibri" w:cs="Calibri" w:eastAsia="Calibri"/>
                <w:b w:val="0"/>
                <w:color w:val="15131F"/>
                <w:sz w:val="19"/>
              </w:rPr>
              <w:t>Aucun. Le renouvellement du [date de renouvellement] n’aura pas lieu</w:t>
            </w:r>
          </w:p>
        </w:tc>
      </w:tr>
      <w:tr>
        <w:tc>
          <w:tcPr>
            <w:tcW w:type="dxa" w:w="4986"/>
          </w:tcPr>
          <w:p>
            <w:r/>
            <w:r>
              <w:rPr>
                <w:rFonts w:ascii="Calibri" w:hAnsi="Calibri" w:cs="Calibri" w:eastAsia="Calibri"/>
                <w:b w:val="0"/>
                <w:color w:val="15131F"/>
                <w:sz w:val="19"/>
              </w:rPr>
              <w:t>Vos données</w:t>
            </w:r>
          </w:p>
        </w:tc>
        <w:tc>
          <w:tcPr>
            <w:tcW w:type="dxa" w:w="4986"/>
          </w:tcPr>
          <w:p>
            <w:r/>
            <w:r>
              <w:rPr>
                <w:rFonts w:ascii="Calibri" w:hAnsi="Calibri" w:cs="Calibri" w:eastAsia="Calibri"/>
                <w:b w:val="0"/>
                <w:color w:val="15131F"/>
                <w:sz w:val="19"/>
              </w:rPr>
              <w:t>[ce que vous conservez, combien de temps, comment les exporter, comment demander leur suppression]</w:t>
            </w:r>
          </w:p>
        </w:tc>
      </w:tr>
      <w:tr>
        <w:tc>
          <w:tcPr>
            <w:tcW w:type="dxa" w:w="4986"/>
          </w:tcPr>
          <w:p>
            <w:r/>
            <w:r>
              <w:rPr>
                <w:rFonts w:ascii="Calibri" w:hAnsi="Calibri" w:cs="Calibri" w:eastAsia="Calibri"/>
                <w:b w:val="0"/>
                <w:color w:val="15131F"/>
                <w:sz w:val="19"/>
              </w:rPr>
              <w:t>Réabonnement</w:t>
            </w:r>
          </w:p>
        </w:tc>
        <w:tc>
          <w:tcPr>
            <w:tcW w:type="dxa" w:w="4986"/>
          </w:tcPr>
          <w:p>
            <w:r/>
            <w:r>
              <w:rPr>
                <w:rFonts w:ascii="Calibri" w:hAnsi="Calibri" w:cs="Calibri" w:eastAsia="Calibri"/>
                <w:b w:val="0"/>
                <w:color w:val="15131F"/>
                <w:sz w:val="19"/>
              </w:rPr>
              <w:t>[lien de réabonnement], et [ce qui reste enregistré : réglages, adresse, préférences]</w:t>
            </w:r>
          </w:p>
        </w:tc>
      </w:tr>
    </w:tbl>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abonnement [nom de la formule] est résilié : plus aucun prélèvement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abonnement [nom de la formule] est résilié. Je l’ai résilié le [date] à [heure], comme vous l’avez demandé le [date de la demande].</w:t>
        <w:br/>
        <w:br/>
        <w:t>Ce que cela signifie :</w:t>
        <w:br/>
        <w:t>- Dernier prélèvement : [montant] le [date] pour [période ou colis]. [Remboursé intégralement aujourd’hui, ou non remboursé car la période a commencé.]</w:t>
        <w:br/>
        <w:t>- Fin [des livraisons ou de l’accès] : [date]. [Ce que vous recevrez encore, ou jusqu’à quand le compte fonctionne.]</w:t>
        <w:br/>
        <w:t>- Plus aucun prélèvement : le renouvellement du [date de renouvellement] n’aura pas lieu.</w:t>
        <w:br/>
        <w:t>- Vos données : [ce que nous conservons, jusqu’à quand, comment les exporter ou les supprimer].</w:t>
        <w:br/>
        <w:br/>
        <w:t>Si vous changez d’avis, vous pouvez vous réabonner ici : [lien de réabonnement]. [Ce qui reste enregistré.]</w:t>
        <w:br/>
        <w:br/>
        <w:t>[Facultatif : la question sur le motif de l’onglet 3.]</w:t>
        <w:br/>
        <w:br/>
        <w:t>Si vous voyez un prélèvement de notre part après le [date], répondez à cet e-mail et je vous le rembourserai le jour même.</w:t>
        <w:br/>
        <w:br/>
        <w:t>[Votre nom], [entreprise]</w:t>
        <w:br/>
        <w:t>Référence : [identifiant du client ou de l’abonnement]</w:t>
      </w:r>
    </w:p>
    <w:p>
      <w:pPr>
        <w:spacing w:after="60"/>
      </w:pPr>
      <w:r>
        <w:rPr>
          <w:rFonts w:ascii="Calibri" w:hAnsi="Calibri" w:cs="Calibri" w:eastAsia="Calibri"/>
          <w:b/>
          <w:color w:val="6B3CF0"/>
          <w:sz w:val="21"/>
        </w:rPr>
        <w:t xml:space="preserve">Résiliation à la fin de la période payée : </w:t>
      </w:r>
      <w:r>
        <w:rPr>
          <w:rFonts w:ascii="Calibri" w:hAnsi="Calibri" w:cs="Calibri" w:eastAsia="Calibri"/>
          <w:b w:val="0"/>
          <w:color w:val="15131F"/>
          <w:sz w:val="21"/>
        </w:rPr>
        <w:t>Bonjour [prénom], votre abonnement [nom de la formule] prendra fin le [date de fin], comme vous l’avez demandé le [date de la demande]. Vous gardez un accès complet jusque-là, et le renouvellement du [date de renouvellement] n’aura pas lieu. Votre dernier prélèvement était de [montant], le [date]. [Ce que deviennent vos données à la date de fin.] Si vous souhaitez finalement rester, répondez avant le [date de fin] et j’annulerai la résiliation. [Votre nom], [entreprise]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Écrire « à la fin de votre cycle de facturation » au lieu d’une date, demander au client de confirmer à nouveau ou lui dire d’appeler. Les dates et les montants répondent aux questions qu’il poserait sinon.</w:t>
      </w:r>
    </w:p>
    <w:p>
      <w:pPr>
        <w:spacing w:after="160"/>
      </w:pPr>
    </w:p>
    <w:p>
      <w:pPr>
        <w:spacing w:after="60"/>
      </w:pPr>
      <w:r>
        <w:rPr>
          <w:rFonts w:ascii="Calibri" w:hAnsi="Calibri" w:cs="Calibri" w:eastAsia="Calibri"/>
          <w:b/>
          <w:color w:val="15131F"/>
          <w:sz w:val="28"/>
        </w:rPr>
        <w:t>2. Une offre de rétention honnête : pause ou formule inférieure, jamais un obstacle</w:t>
      </w:r>
    </w:p>
    <w:p>
      <w:pPr>
        <w:spacing w:after="80"/>
      </w:pPr>
      <w:r>
        <w:rPr>
          <w:rFonts w:ascii="Calibri" w:hAnsi="Calibri" w:cs="Calibri" w:eastAsia="Calibri"/>
          <w:b w:val="0"/>
          <w:color w:val="5D5A70"/>
          <w:sz w:val="20"/>
        </w:rPr>
        <w:t>Offres : 1 · Doit correspondre : Au motif donné · Après un non : Plus jamais</w:t>
      </w:r>
    </w:p>
    <w:p>
      <w:pPr>
        <w:spacing w:after="80"/>
      </w:pPr>
      <w:r>
        <w:rPr>
          <w:rFonts w:ascii="Calibri" w:hAnsi="Calibri" w:cs="Calibri" w:eastAsia="Calibri"/>
          <w:b w:val="0"/>
          <w:color w:val="15131F"/>
          <w:sz w:val="21"/>
        </w:rPr>
        <w:t>Faites une seule offre, et seulement si elle correspond au motif : une pause pour « pas assez utilisé », une formule inférieure pour « trop cher ». Quand la demande est claire, résiliez d’abord et ajoutez la phrase ci-dessous à la confirmation ; n’envoyez l’e-mail qu’à un client qui hésite encore. Après un non, ou sans réponse, ne proposez plus jamais rien.</w:t>
      </w:r>
    </w:p>
    <w:p>
      <w:pPr>
        <w:spacing w:after="60"/>
      </w:pPr>
      <w:r>
        <w:rPr>
          <w:rFonts w:ascii="Calibri" w:hAnsi="Calibri" w:cs="Calibri" w:eastAsia="Calibri"/>
          <w:b/>
          <w:color w:val="6B3CF0"/>
          <w:sz w:val="21"/>
        </w:rPr>
        <w:t xml:space="preserve">Phrase pour la confirmation (déjà résilié) : </w:t>
      </w:r>
      <w:r>
        <w:rPr>
          <w:rFonts w:ascii="Calibri" w:hAnsi="Calibri" w:cs="Calibri" w:eastAsia="Calibri"/>
          <w:b w:val="0"/>
          <w:color w:val="15131F"/>
          <w:sz w:val="21"/>
        </w:rPr>
        <w:t>Si une pause vous convient mieux qu’un départ : répondez PAUSE d’ici le [date] et je transformerai votre résiliation en pause de [1, 2 ou 3] mois. Sinon, vous n’avez rien à faire : votre résiliation est maintenue.</w:t>
      </w:r>
    </w:p>
    <w:p>
      <w:pPr>
        <w:spacing w:after="60"/>
      </w:pPr>
      <w:r>
        <w:rPr>
          <w:rFonts w:ascii="Calibri" w:hAnsi="Calibri" w:cs="Calibri" w:eastAsia="Calibri"/>
          <w:b/>
          <w:color w:val="6B3CF0"/>
          <w:sz w:val="21"/>
        </w:rPr>
        <w:t xml:space="preserve">Objet, si le client hésite : </w:t>
      </w:r>
      <w:r>
        <w:rPr>
          <w:rFonts w:ascii="Calibri" w:hAnsi="Calibri" w:cs="Calibri" w:eastAsia="Calibri"/>
          <w:b w:val="0"/>
          <w:color w:val="15131F"/>
          <w:sz w:val="21"/>
        </w:rPr>
        <w:t>Vos options pour [nom de la formule], y compris la résiliation dès aujourd’hui</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m’avoir fait part de [son motif, avec ses mots]. Vous pouvez résilier dès aujourd’hui : répondez RÉSILIER ou utilisez [lien de résiliation], et c’est fait le jour même, sans aucun autre prélèvement.</w:t>
        <w:br/>
        <w:br/>
        <w:t>Si cela peut vous aider, il existe une autre option : [la seule offre adaptée au motif, par exemple une pause de 1, 2 ou 3 mois sans prélèvement, ou la formule inférieure dès le prochain prélèvement].</w:t>
        <w:br/>
        <w:br/>
        <w:t>Répondez RÉSILIER ou [PAUSE ou CHANGER]. Sans réponse de votre part, rien ne change, et je ne vous écrirai plus à ce sujet.</w:t>
        <w:br/>
        <w:br/>
        <w:t>[Votre nom], [entreprise]</w:t>
      </w:r>
    </w:p>
    <w:p>
      <w:pPr>
        <w:spacing w:after="60"/>
      </w:pPr>
      <w:r>
        <w:rPr>
          <w:rFonts w:ascii="Calibri" w:hAnsi="Calibri" w:cs="Calibri" w:eastAsia="Calibri"/>
          <w:b/>
          <w:color w:val="6B3CF0"/>
          <w:sz w:val="21"/>
        </w:rPr>
        <w:t xml:space="preserve">Téléphone ou chat : dites ceci d’abord : </w:t>
      </w:r>
      <w:r>
        <w:rPr>
          <w:rFonts w:ascii="Calibri" w:hAnsi="Calibri" w:cs="Calibri" w:eastAsia="Calibri"/>
          <w:b w:val="0"/>
          <w:color w:val="15131F"/>
          <w:sz w:val="21"/>
        </w:rPr>
        <w:t>Je peux résilier votre abonnement tout de suite : dites simplement « résilier » à tout moment. Avant cela, une option au cas où elle vous conviendrait mieux : [l’offre]. Cela vous intéresse, ou je résilie ?</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Faire de l’offre une étape à laquelle le client doit répondre avant que vous traitiez une demande de résiliation claire, proposer deux fois ou cacher le moyen de résilier derrière l’offre. La Californie n’autorise une offre de rétention que si le client peut toujours résilier : en ligne, avec un lien « cliquer pour résilier » affiché avec l’offre ; par téléphone, après lui avoir dit qu’il peut résilier à tout moment en disant « résilier ».</w:t>
      </w:r>
    </w:p>
    <w:p>
      <w:pPr>
        <w:spacing w:after="60"/>
      </w:pPr>
      <w:r>
        <w:rPr>
          <w:rFonts w:ascii="Calibri" w:hAnsi="Calibri" w:cs="Calibri" w:eastAsia="Calibri"/>
          <w:b/>
          <w:color w:val="6B3CF0"/>
          <w:sz w:val="21"/>
        </w:rPr>
        <w:t xml:space="preserve">Offre selon le motif : </w:t>
      </w:r>
      <w:r>
        <w:rPr>
          <w:rFonts w:ascii="Calibri" w:hAnsi="Calibri" w:cs="Calibri" w:eastAsia="Calibri"/>
          <w:b w:val="0"/>
          <w:color w:val="5D5A70"/>
          <w:sz w:val="21"/>
        </w:rPr>
        <w:t>Pas assez utilisé : pause, Trop cher : formule inférieure, Autres motifs : aucune offre</w:t>
      </w:r>
    </w:p>
    <w:p>
      <w:pPr>
        <w:spacing w:after="160"/>
      </w:pPr>
    </w:p>
    <w:p>
      <w:pPr>
        <w:spacing w:after="60"/>
      </w:pPr>
      <w:r>
        <w:rPr>
          <w:rFonts w:ascii="Calibri" w:hAnsi="Calibri" w:cs="Calibri" w:eastAsia="Calibri"/>
          <w:b/>
          <w:color w:val="15131F"/>
          <w:sz w:val="28"/>
        </w:rPr>
        <w:t>3. Pourquoi partez-vous ? Une question, 5 choix</w:t>
      </w:r>
    </w:p>
    <w:p>
      <w:pPr>
        <w:spacing w:after="80"/>
      </w:pPr>
      <w:r>
        <w:rPr>
          <w:rFonts w:ascii="Calibri" w:hAnsi="Calibri" w:cs="Calibri" w:eastAsia="Calibri"/>
          <w:b w:val="0"/>
          <w:color w:val="5D5A70"/>
          <w:sz w:val="20"/>
        </w:rPr>
        <w:t>Quand : Après la résiliation · Choix : 5, toujours les mêmes · Relances : Aucune</w:t>
      </w:r>
    </w:p>
    <w:p>
      <w:pPr>
        <w:spacing w:after="80"/>
      </w:pPr>
      <w:r>
        <w:rPr>
          <w:rFonts w:ascii="Calibri" w:hAnsi="Calibri" w:cs="Calibri" w:eastAsia="Calibri"/>
          <w:b w:val="0"/>
          <w:color w:val="15131F"/>
          <w:sz w:val="21"/>
        </w:rPr>
        <w:t>Posez-la une seule fois, après la résiliation, jamais avant. Cinq choix fixes permettent de compter les réponses ; le cinquième laisse la place aux mots du client. Une réponse n’entraîne jamais de contre-offre.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question sur la résiliation de votre [nom de la formule] (facultatif)</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résiliation est faite, et ce message ne cherche pas à vous faire changer d’avis. Si vous avez 10 secondes : quel était le motif principal ? Répondez avec un seul chiffre :</w:t>
        <w:br/>
        <w:br/>
        <w:t>1. Trop cher</w:t>
        <w:br/>
        <w:t>2. Pas assez utilisé</w:t>
        <w:br/>
        <w:t>3. Pas le bon produit</w:t>
        <w:br/>
        <w:t>4. Problème de livraison ou de service</w:t>
        <w:br/>
        <w:t>5. Autre : [quelques mots]</w:t>
        <w:br/>
        <w:br/>
        <w:t>C’est tout. Merci pour ces [nombre] mois avec nous.</w:t>
        <w:br/>
        <w:br/>
        <w:t>[Votre nom], [entreprise]</w:t>
      </w:r>
    </w:p>
    <w:p>
      <w:pPr>
        <w:spacing w:after="40"/>
      </w:pPr>
      <w:r>
        <w:rPr>
          <w:rFonts w:ascii="Calibri" w:hAnsi="Calibri" w:cs="Calibri" w:eastAsia="Calibri"/>
          <w:b/>
          <w:color w:val="6B3CF0"/>
          <w:sz w:val="21"/>
        </w:rPr>
        <w:t>Ce que chaque réponse vous apprend</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Réponse</w:t>
            </w:r>
          </w:p>
        </w:tc>
        <w:tc>
          <w:tcPr>
            <w:tcW w:type="dxa" w:w="3324"/>
            <w:shd w:val="clear" w:color="auto" w:fill="EFE9FF"/>
          </w:tcPr>
          <w:p>
            <w:r/>
            <w:r>
              <w:rPr>
                <w:rFonts w:ascii="Calibri" w:hAnsi="Calibri" w:cs="Calibri" w:eastAsia="Calibri"/>
                <w:b/>
                <w:color w:val="15131F"/>
                <w:sz w:val="19"/>
              </w:rPr>
              <w:t>À noter comme</w:t>
            </w:r>
          </w:p>
        </w:tc>
        <w:tc>
          <w:tcPr>
            <w:tcW w:type="dxa" w:w="3324"/>
            <w:shd w:val="clear" w:color="auto" w:fill="EFE9FF"/>
          </w:tcPr>
          <w:p>
            <w:r/>
            <w:r>
              <w:rPr>
                <w:rFonts w:ascii="Calibri" w:hAnsi="Calibri" w:cs="Calibri" w:eastAsia="Calibri"/>
                <w:b/>
                <w:color w:val="15131F"/>
                <w:sz w:val="19"/>
              </w:rPr>
              <w:t>À vérifier le mois suivant</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Trop cher</w:t>
            </w:r>
          </w:p>
        </w:tc>
        <w:tc>
          <w:tcPr>
            <w:tcW w:type="dxa" w:w="3324"/>
          </w:tcPr>
          <w:p>
            <w:r/>
            <w:r>
              <w:rPr>
                <w:rFonts w:ascii="Calibri" w:hAnsi="Calibri" w:cs="Calibri" w:eastAsia="Calibri"/>
                <w:b w:val="0"/>
                <w:color w:val="15131F"/>
                <w:sz w:val="19"/>
              </w:rPr>
              <w:t>Les clients trouvent-ils votre formule inférieure et son prix ?</w:t>
            </w:r>
          </w:p>
        </w:tc>
      </w:tr>
      <w:tr>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Pas assez utilisé</w:t>
            </w:r>
          </w:p>
        </w:tc>
        <w:tc>
          <w:tcPr>
            <w:tcW w:type="dxa" w:w="3324"/>
          </w:tcPr>
          <w:p>
            <w:r/>
            <w:r>
              <w:rPr>
                <w:rFonts w:ascii="Calibri" w:hAnsi="Calibri" w:cs="Calibri" w:eastAsia="Calibri"/>
                <w:b w:val="0"/>
                <w:color w:val="15131F"/>
                <w:sz w:val="19"/>
              </w:rPr>
              <w:t>Proposez aussi une pause ou une fréquence plus faible dès l’inscription.</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Pas le bon produit</w:t>
            </w:r>
          </w:p>
        </w:tc>
        <w:tc>
          <w:tcPr>
            <w:tcW w:type="dxa" w:w="3324"/>
          </w:tcPr>
          <w:p>
            <w:r/>
            <w:r>
              <w:rPr>
                <w:rFonts w:ascii="Calibri" w:hAnsi="Calibri" w:cs="Calibri" w:eastAsia="Calibri"/>
                <w:b w:val="0"/>
                <w:color w:val="15131F"/>
                <w:sz w:val="19"/>
              </w:rPr>
              <w:t>Notez ce qu’ils voulaient. Trois réponses similaires sont un signal sur le produit.</w:t>
            </w:r>
          </w:p>
        </w:tc>
      </w:tr>
      <w:tr>
        <w:tc>
          <w:tcPr>
            <w:tcW w:type="dxa" w:w="3324"/>
          </w:tcPr>
          <w:p>
            <w:r/>
            <w:r>
              <w:rPr>
                <w:rFonts w:ascii="Calibri" w:hAnsi="Calibri" w:cs="Calibri" w:eastAsia="Calibri"/>
                <w:b w:val="0"/>
                <w:color w:val="15131F"/>
                <w:sz w:val="19"/>
              </w:rPr>
              <w:t>4</w:t>
            </w:r>
          </w:p>
        </w:tc>
        <w:tc>
          <w:tcPr>
            <w:tcW w:type="dxa" w:w="3324"/>
          </w:tcPr>
          <w:p>
            <w:r/>
            <w:r>
              <w:rPr>
                <w:rFonts w:ascii="Calibri" w:hAnsi="Calibri" w:cs="Calibri" w:eastAsia="Calibri"/>
                <w:b w:val="0"/>
                <w:color w:val="15131F"/>
                <w:sz w:val="19"/>
              </w:rPr>
              <w:t>Problème de livraison ou de service</w:t>
            </w:r>
          </w:p>
        </w:tc>
        <w:tc>
          <w:tcPr>
            <w:tcW w:type="dxa" w:w="3324"/>
          </w:tcPr>
          <w:p>
            <w:r/>
            <w:r>
              <w:rPr>
                <w:rFonts w:ascii="Calibri" w:hAnsi="Calibri" w:cs="Calibri" w:eastAsia="Calibri"/>
                <w:b w:val="0"/>
                <w:color w:val="15131F"/>
                <w:sz w:val="19"/>
              </w:rPr>
              <w:t>Corrigez la cause et remboursez ce qui est dû. Aucune offre.</w:t>
            </w:r>
          </w:p>
        </w:tc>
      </w:tr>
      <w:tr>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Autre</w:t>
            </w:r>
          </w:p>
        </w:tc>
        <w:tc>
          <w:tcPr>
            <w:tcW w:type="dxa" w:w="3324"/>
          </w:tcPr>
          <w:p>
            <w:r/>
            <w:r>
              <w:rPr>
                <w:rFonts w:ascii="Calibri" w:hAnsi="Calibri" w:cs="Calibri" w:eastAsia="Calibri"/>
                <w:b w:val="0"/>
                <w:color w:val="15131F"/>
                <w:sz w:val="19"/>
              </w:rPr>
              <w:t>Lisez les réponses chaque mois ; n’ajoutez un choix que si l’une d’elles revient sans cesse.</w:t>
            </w:r>
          </w:p>
        </w:tc>
      </w:tr>
    </w:tbl>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Si votre outil de facturation envoie la confirmation, envoyez cette question une seule fois, le lendemain. Sinon, mettez-la dans votre confirmation (onglet 1).</w:t>
      </w:r>
    </w:p>
    <w:p>
      <w:pPr>
        <w:spacing w:after="60"/>
      </w:pPr>
      <w:r>
        <w:rPr>
          <w:rFonts w:ascii="Calibri" w:hAnsi="Calibri" w:cs="Calibri" w:eastAsia="Calibri"/>
          <w:b/>
          <w:color w:val="6B3CF0"/>
          <w:sz w:val="21"/>
        </w:rPr>
        <w:t xml:space="preserve">À noter comme : </w:t>
      </w:r>
      <w:r>
        <w:rPr>
          <w:rFonts w:ascii="Calibri" w:hAnsi="Calibri" w:cs="Calibri" w:eastAsia="Calibri"/>
          <w:b w:val="0"/>
          <w:color w:val="5D5A70"/>
          <w:sz w:val="21"/>
        </w:rPr>
        <w:t>Trop cher, Pas assez utilisé, Pas le bon produit, Problème de livraison ou de service, Autre</w:t>
      </w:r>
    </w:p>
    <w:p>
      <w:pPr>
        <w:spacing w:after="160"/>
      </w:pPr>
    </w:p>
    <w:p>
      <w:pPr>
        <w:spacing w:after="60"/>
      </w:pPr>
      <w:r>
        <w:rPr>
          <w:rFonts w:ascii="Calibri" w:hAnsi="Calibri" w:cs="Calibri" w:eastAsia="Calibri"/>
          <w:b/>
          <w:color w:val="15131F"/>
          <w:sz w:val="28"/>
        </w:rPr>
        <w:t>4. Remboursement du temps non utilisé, et prélèvement après résiliation</w:t>
      </w:r>
    </w:p>
    <w:p>
      <w:pPr>
        <w:spacing w:after="80"/>
      </w:pPr>
      <w:r>
        <w:rPr>
          <w:rFonts w:ascii="Calibri" w:hAnsi="Calibri" w:cs="Calibri" w:eastAsia="Calibri"/>
          <w:b w:val="0"/>
          <w:color w:val="5D5A70"/>
          <w:sz w:val="20"/>
        </w:rPr>
        <w:t>Règle de remboursement : Écrite une fois · Montrer : Chaque ligne du calcul · Prélevé après résiliation : Rembourser le jour même</w:t>
      </w:r>
    </w:p>
    <w:p>
      <w:pPr>
        <w:spacing w:after="80"/>
      </w:pPr>
      <w:r>
        <w:rPr>
          <w:rFonts w:ascii="Calibri" w:hAnsi="Calibri" w:cs="Calibri" w:eastAsia="Calibri"/>
          <w:b w:val="0"/>
          <w:color w:val="15131F"/>
          <w:sz w:val="21"/>
        </w:rPr>
        <w:t>Fixez la règle une fois, écrivez-la dans vos conditions et appliquez-la à chaque fois. Par exemple : un colis pas encore expédié ou une période pas encore commencée est remboursé intégralement ; un mois commencé ne l’est pas, mais plus rien n’est prélevé ; une formule annuelle est remboursée pour les mois entiers non utilisés. Dans Stripe, au moment de résilier, vous choisissez un remboursement au prorata, le remboursement intégral du dernier paiement ou aucun remboursement.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Remboursement de la partie non utilisée de votre [nom de la formule] : [montant remboursé]</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abonnement [nom de la formule] est résilié depuis le [date], et voici le calcul de votre remboursement :</w:t>
        <w:br/>
        <w:br/>
        <w:t>Vous avez payé : [montant] le [date] pour [période ou colis].</w:t>
        <w:br/>
        <w:t>Utilisé : [la partie utilisée, par exemple 4 mois sur 12, ou rien car le colis n’est pas parti].</w:t>
        <w:br/>
        <w:t>Non utilisé : [la partie non utilisée].</w:t>
        <w:br/>
        <w:t>Votre remboursement : [montant remboursé], selon nos conditions du [date des conditions] : [la règle en une phrase].</w:t>
        <w:br/>
        <w:br/>
        <w:t>J’ai remboursé aujourd’hui [montant remboursé] sur votre [moyen de paiement, carte se terminant par les 4 derniers chiffres], référence [référence du remboursement]. Les banques l’affichent en général sous [le délai indiqué par votre prestataire de paiement].</w:t>
        <w:br/>
        <w:br/>
        <w:t>Si une ligne vous semble fausse, répondez-moi en indiquant laquelle.</w:t>
        <w:br/>
        <w:br/>
        <w:t>[Votre nom], [entreprise]</w:t>
      </w:r>
    </w:p>
    <w:p>
      <w:pPr>
        <w:spacing w:after="60"/>
      </w:pPr>
      <w:r>
        <w:rPr>
          <w:rFonts w:ascii="Calibri" w:hAnsi="Calibri" w:cs="Calibri" w:eastAsia="Calibri"/>
          <w:b/>
          <w:color w:val="6B3CF0"/>
          <w:sz w:val="21"/>
        </w:rPr>
        <w:t xml:space="preserve">Prélevé après la résiliation : </w:t>
      </w:r>
      <w:r>
        <w:rPr>
          <w:rFonts w:ascii="Calibri" w:hAnsi="Calibri" w:cs="Calibri" w:eastAsia="Calibri"/>
          <w:b w:val="0"/>
          <w:color w:val="15131F"/>
          <w:sz w:val="21"/>
        </w:rPr>
        <w:t>Bonjour [prénom], toutes mes excuses : vous avez résilié le [date de résiliation], et nous avons tout de même prélevé [montant] le [date du prélèvement]. C’était notre erreur. Je vous ai remboursé l’intégralité des [montant] aujourd’hui, référence [référence du remboursement], et j’ai vérifié que rien d’autre n’est prévu : votre abonnement apparaît comme résilié depuis le [date de résiliation]. Vous n’avez rien d’autre à faire. [Votre nom], [entreprise]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Demander au client de contester le prélèvement auprès de sa banque, ou de prouver qu’il a résilié alors que votre journal montre la demande. Pour toutes les autres étapes d’un remboursement, utilisez les modèles d’e-mail de remboursement.</w:t>
      </w:r>
    </w:p>
    <w:p>
      <w:pPr>
        <w:spacing w:after="160"/>
      </w:pPr>
    </w:p>
    <w:p>
      <w:pPr>
        <w:spacing w:after="60"/>
      </w:pPr>
      <w:r>
        <w:rPr>
          <w:rFonts w:ascii="Calibri" w:hAnsi="Calibri" w:cs="Calibri" w:eastAsia="Calibri"/>
          <w:b/>
          <w:color w:val="15131F"/>
          <w:sz w:val="28"/>
        </w:rPr>
        <w:t>5. Réponses aux résiliations pour le chat en direct et la messagerie</w:t>
      </w:r>
    </w:p>
    <w:p>
      <w:pPr>
        <w:spacing w:after="80"/>
      </w:pPr>
      <w:r>
        <w:rPr>
          <w:rFonts w:ascii="Calibri" w:hAnsi="Calibri" w:cs="Calibri" w:eastAsia="Calibri"/>
          <w:b w:val="0"/>
          <w:color w:val="5D5A70"/>
          <w:sz w:val="20"/>
        </w:rPr>
        <w:t>Répondre sous : 2 minutes · Par écrit : Confirmation par e-mail · Offre : Une fois, dans la 1re réponse</w:t>
      </w:r>
    </w:p>
    <w:p>
      <w:pPr>
        <w:spacing w:after="80"/>
      </w:pPr>
      <w:r>
        <w:rPr>
          <w:rFonts w:ascii="Calibri" w:hAnsi="Calibri" w:cs="Calibri" w:eastAsia="Calibri"/>
          <w:b w:val="0"/>
          <w:color w:val="15131F"/>
          <w:sz w:val="21"/>
        </w:rPr>
        <w:t>Dans le chat, donnez le lien de résiliation ou résiliez vous-même, faites l’offre unique dans le même message, puis confirmez avec des dates. Enregistrez ces cinq réponses comme raccourcis ; la confirmation complète part quand même par e-mail, par écrit.</w:t>
      </w:r>
    </w:p>
    <w:p>
      <w:pPr>
        <w:spacing w:after="40"/>
      </w:pPr>
      <w:r>
        <w:rPr>
          <w:rFonts w:ascii="Calibri" w:hAnsi="Calibri" w:cs="Calibri" w:eastAsia="Calibri"/>
          <w:b/>
          <w:color w:val="15131F"/>
          <w:sz w:val="22"/>
        </w:rPr>
        <w:t>5.1 /cancel-start : Première réponse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 client écrit « résilier » dans le chat.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Demander pourquoi avant d’aider.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peux vous aider, [prénom]. Résiliez en une étape ici : [lien de résiliation], ou je peux le faire pour vous maintenant. Une option, seulement si elle vous convient mieux : [l’offre]. Dites simplement « résilier » et je résilie votre abonnement.</w:t>
      </w:r>
    </w:p>
    <w:p>
      <w:pPr>
        <w:spacing w:after="40"/>
      </w:pPr>
    </w:p>
    <w:p>
      <w:pPr>
        <w:spacing w:after="40"/>
      </w:pPr>
      <w:r>
        <w:rPr>
          <w:rFonts w:ascii="Calibri" w:hAnsi="Calibri" w:cs="Calibri" w:eastAsia="Calibri"/>
          <w:b/>
          <w:color w:val="15131F"/>
          <w:sz w:val="22"/>
        </w:rPr>
        <w:t>5.2 /cancel-done : Résilié</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Juste après la résiliation dans l’outil de facturation.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pas encore effectué.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fait : votre abonnement [nom de la formule] est résilié depuis le [date et heure]. Dernier prélèvement : [montant] le [date]. Fin [des livraisons ou de l’accès] le [date], et plus aucun prélèvement. La confirmation part à l’adresse [adresse e-mail].</w:t>
      </w:r>
    </w:p>
    <w:p>
      <w:pPr>
        <w:spacing w:after="40"/>
      </w:pPr>
    </w:p>
    <w:p>
      <w:pPr>
        <w:spacing w:after="40"/>
      </w:pPr>
      <w:r>
        <w:rPr>
          <w:rFonts w:ascii="Calibri" w:hAnsi="Calibri" w:cs="Calibri" w:eastAsia="Calibri"/>
          <w:b/>
          <w:color w:val="15131F"/>
          <w:sz w:val="22"/>
        </w:rPr>
        <w:t>5.3 /cancel-refund : Temps non utilisé</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dernier prélèvement couvre une période non utilisée.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jour où l’argent apparaîtra.</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Votre dernier prélèvement de [montant] le [date] concernait [un colis ou une période] qui n’a pas encore [été expédié ou commencé], je l’ai donc remboursé intégralement : [montant] sur votre carte se terminant par [4 derniers chiffres], référence [référence du remboursement].</w:t>
      </w:r>
    </w:p>
    <w:p>
      <w:pPr>
        <w:spacing w:after="40"/>
      </w:pPr>
    </w:p>
    <w:p>
      <w:pPr>
        <w:spacing w:after="40"/>
      </w:pPr>
      <w:r>
        <w:rPr>
          <w:rFonts w:ascii="Calibri" w:hAnsi="Calibri" w:cs="Calibri" w:eastAsia="Calibri"/>
          <w:b/>
          <w:color w:val="15131F"/>
          <w:sz w:val="22"/>
        </w:rPr>
        <w:t>5.4 /cancel-reason : Question sur le motif</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Une fois la résiliation faite, une seule fois.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Répondre au motif par une nouvelle offre.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Une dernière question, seulement si vous voulez y répondre : quel était le motif principal ? 1 Trop cher, 2 Pas assez utilisé, 3 Pas le bon produit, 4 Problème de livraison ou de service, 5 Autre.</w:t>
      </w:r>
    </w:p>
    <w:p>
      <w:pPr>
        <w:spacing w:after="40"/>
      </w:pPr>
    </w:p>
    <w:p>
      <w:pPr>
        <w:spacing w:after="40"/>
      </w:pPr>
      <w:r>
        <w:rPr>
          <w:rFonts w:ascii="Calibri" w:hAnsi="Calibri" w:cs="Calibri" w:eastAsia="Calibri"/>
          <w:b/>
          <w:color w:val="15131F"/>
          <w:sz w:val="22"/>
        </w:rPr>
        <w:t>5.5 /cancel-later : Porte ouverte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Pour clore le chat.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Promettre une remise pour revenir.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pour ces [nombre] mois avec nous. Nous conservons vos [réglages, adresse ou préférences], vous pourrez donc vous réabonner en une étape : [lien de réabonnement].</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Un agent IA peut partager le lien de résiliation et faire l’offre. Seule une personne ayant accès à la facturation résilie, met en pause ou rembourse.</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/cancel-start, /cancel-done, /cancel-refund, /cancel-reason, /cancel-later</w:t>
      </w:r>
    </w:p>
    <w:p>
      <w:pPr>
        <w:spacing w:after="160"/>
      </w:pPr>
    </w:p>
    <w:p>
      <w:pPr>
        <w:spacing w:after="60"/>
      </w:pPr>
      <w:r>
        <w:rPr>
          <w:rFonts w:ascii="Calibri" w:hAnsi="Calibri" w:cs="Calibri" w:eastAsia="Calibri"/>
          <w:b/>
          <w:color w:val="15131F"/>
          <w:sz w:val="28"/>
        </w:rPr>
        <w:t>6. Laisser la porte ouverte : se réabonner en une étape</w:t>
      </w:r>
    </w:p>
    <w:p>
      <w:pPr>
        <w:spacing w:after="80"/>
      </w:pPr>
      <w:r>
        <w:rPr>
          <w:rFonts w:ascii="Calibri" w:hAnsi="Calibri" w:cs="Calibri" w:eastAsia="Calibri"/>
          <w:b w:val="0"/>
          <w:color w:val="5D5A70"/>
          <w:sz w:val="20"/>
        </w:rPr>
        <w:t>Messages ultérieurs : 1 au maximum · Seulement si : Le motif a changé · Chaque réponse : Contient le lien de réabonnement</w:t>
      </w:r>
    </w:p>
    <w:p>
      <w:pPr>
        <w:spacing w:after="80"/>
      </w:pPr>
      <w:r>
        <w:rPr>
          <w:rFonts w:ascii="Calibri" w:hAnsi="Calibri" w:cs="Calibri" w:eastAsia="Calibri"/>
          <w:b w:val="0"/>
          <w:color w:val="15131F"/>
          <w:sz w:val="21"/>
        </w:rPr>
        <w:t>Chaque résiliation se termine par la façon de revenir et ce qui reste enregistré. Ensuite, envoyez au plus un message ultérieur : seulement si le motif du client a changé, et seulement s’il a accepté d’avoir de vos nouvelles. Pour un vrai plan de reconquête, voyez la séquence d’e-mails de reconquête.</w:t>
      </w:r>
    </w:p>
    <w:p>
      <w:pPr>
        <w:spacing w:after="60"/>
      </w:pPr>
      <w:r>
        <w:rPr>
          <w:rFonts w:ascii="Calibri" w:hAnsi="Calibri" w:cs="Calibri" w:eastAsia="Calibri"/>
          <w:b/>
          <w:color w:val="6B3CF0"/>
          <w:sz w:val="21"/>
        </w:rPr>
        <w:t xml:space="preserve">Réabonnement : objet : </w:t>
      </w:r>
      <w:r>
        <w:rPr>
          <w:rFonts w:ascii="Calibri" w:hAnsi="Calibri" w:cs="Calibri" w:eastAsia="Calibri"/>
          <w:b w:val="0"/>
          <w:color w:val="15131F"/>
          <w:sz w:val="21"/>
        </w:rPr>
        <w:t>Bon retour parmi nous : votre [nom de la formule] reprend le [date]</w:t>
      </w:r>
    </w:p>
    <w:p>
      <w:pPr>
        <w:spacing w:after="60"/>
      </w:pPr>
      <w:r>
        <w:rPr>
          <w:rFonts w:ascii="Calibri" w:hAnsi="Calibri" w:cs="Calibri" w:eastAsia="Calibri"/>
          <w:b/>
          <w:color w:val="6B3CF0"/>
          <w:sz w:val="21"/>
        </w:rPr>
        <w:t xml:space="preserve">Réabonnement : e-mail : </w:t>
      </w:r>
      <w:r>
        <w:rPr>
          <w:rFonts w:ascii="Calibri" w:hAnsi="Calibri" w:cs="Calibri" w:eastAsia="Calibri"/>
          <w:b w:val="0"/>
          <w:color w:val="15131F"/>
          <w:sz w:val="21"/>
        </w:rPr>
        <w:t>Bonjour [prénom],</w:t>
        <w:br/>
        <w:br/>
        <w:t>Votre abonnement [nom de la formule] est de nouveau actif. Premier prélèvement : [montant] le [date]. Nous avons conservé [ce qui était enregistré], vous n’avez donc rien à configurer.</w:t>
        <w:br/>
        <w:br/>
        <w:t>Vous pouvez résilier ou mettre en pause à tout moment ici : [lien de résiliation].</w:t>
        <w:br/>
        <w:br/>
        <w:t>[Votre nom], [entreprise]</w:t>
      </w:r>
    </w:p>
    <w:p>
      <w:pPr>
        <w:spacing w:after="60"/>
      </w:pPr>
      <w:r>
        <w:rPr>
          <w:rFonts w:ascii="Calibri" w:hAnsi="Calibri" w:cs="Calibri" w:eastAsia="Calibri"/>
          <w:b/>
          <w:color w:val="6B3CF0"/>
          <w:sz w:val="21"/>
        </w:rPr>
        <w:t xml:space="preserve">Message ultérieur : objet : </w:t>
      </w:r>
      <w:r>
        <w:rPr>
          <w:rFonts w:ascii="Calibri" w:hAnsi="Calibri" w:cs="Calibri" w:eastAsia="Calibri"/>
          <w:b w:val="0"/>
          <w:color w:val="15131F"/>
          <w:sz w:val="21"/>
        </w:rPr>
        <w:t>[Ce qui a changé] chez [entreprise]</w:t>
      </w:r>
    </w:p>
    <w:p>
      <w:pPr>
        <w:spacing w:after="60"/>
      </w:pPr>
      <w:r>
        <w:rPr>
          <w:rFonts w:ascii="Calibri" w:hAnsi="Calibri" w:cs="Calibri" w:eastAsia="Calibri"/>
          <w:b/>
          <w:color w:val="6B3CF0"/>
          <w:sz w:val="21"/>
        </w:rPr>
        <w:t xml:space="preserve">Message ultérieur : e-mail (une fois) : </w:t>
      </w:r>
      <w:r>
        <w:rPr>
          <w:rFonts w:ascii="Calibri" w:hAnsi="Calibri" w:cs="Calibri" w:eastAsia="Calibri"/>
          <w:b w:val="0"/>
          <w:color w:val="15131F"/>
          <w:sz w:val="21"/>
        </w:rPr>
        <w:t>Bonjour [prénom],</w:t>
        <w:br/>
        <w:br/>
        <w:t>Quand vous avez résilié [nom de la formule] en [mois], vous nous avez indiqué [votre motif]. Nous avons changé cela : [ce qui a changé, en une phrase, avec la date].</w:t>
        <w:br/>
        <w:br/>
        <w:t>Si vous voulez essayer, vous pouvez vous réabonner en une étape : [lien de réabonnement]. Sinon, vous n’avez rien à faire, et c’est le seul message que nous vous enverrons à ce sujet.</w:t>
        <w:br/>
        <w:br/>
        <w:t>[Votre nom], [entreprise]</w:t>
        <w:br/>
        <w:t>[Lien de désinscription]</w:t>
      </w:r>
    </w:p>
    <w:p>
      <w:pPr>
        <w:spacing w:after="40"/>
      </w:pPr>
      <w:r>
        <w:rPr>
          <w:rFonts w:ascii="Calibri" w:hAnsi="Calibri" w:cs="Calibri" w:eastAsia="Calibri"/>
          <w:b/>
          <w:color w:val="6B3CF0"/>
          <w:sz w:val="21"/>
        </w:rPr>
        <w:t>N’envoyez le message ultérieur que si</w:t>
      </w:r>
    </w:p>
    <w:p>
      <w:pPr>
        <w:spacing w:after="40"/>
        <w:ind w:left="283"/>
      </w:pPr>
      <w:r>
        <w:rPr>
          <w:rFonts w:ascii="Calibri" w:hAnsi="Calibri" w:cs="Calibri" w:eastAsia="Calibri"/>
          <w:b w:val="0"/>
          <w:color w:val="15131F"/>
          <w:sz w:val="21"/>
        </w:rPr>
        <w:t>• Le motif du client a vraiment changé : une formule inférieure, un problème de livraison réglé, le produit qu’il demandait.</w:t>
      </w:r>
    </w:p>
    <w:p>
      <w:pPr>
        <w:spacing w:after="40"/>
        <w:ind w:left="283"/>
      </w:pPr>
      <w:r>
        <w:rPr>
          <w:rFonts w:ascii="Calibri" w:hAnsi="Calibri" w:cs="Calibri" w:eastAsia="Calibri"/>
          <w:b w:val="0"/>
          <w:color w:val="15131F"/>
          <w:sz w:val="21"/>
        </w:rPr>
        <w:t>• Le client a accepté de recevoir vos e-mails, et le message contient un lien de désinscription.</w:t>
      </w:r>
    </w:p>
    <w:p>
      <w:pPr>
        <w:spacing w:after="40"/>
        <w:ind w:left="283"/>
      </w:pPr>
      <w:r>
        <w:rPr>
          <w:rFonts w:ascii="Calibri" w:hAnsi="Calibri" w:cs="Calibri" w:eastAsia="Calibri"/>
          <w:b w:val="0"/>
          <w:color w:val="15131F"/>
          <w:sz w:val="21"/>
        </w:rPr>
        <w:t>• C’est le seul message. Sans réponse, c’est non.</w:t>
      </w:r>
    </w:p>
    <w:p>
      <w:pPr>
        <w:spacing w:after="160"/>
      </w:pPr>
    </w:p>
    <w:p>
      <w:pPr>
        <w:spacing w:after="60"/>
      </w:pPr>
      <w:r>
        <w:rPr>
          <w:rFonts w:ascii="Calibri" w:hAnsi="Calibri" w:cs="Calibri" w:eastAsia="Calibri"/>
          <w:b/>
          <w:color w:val="15131F"/>
          <w:sz w:val="28"/>
        </w:rPr>
        <w:t>7. Notez chaque résiliation, puis faites le bilan du mois</w:t>
      </w:r>
    </w:p>
    <w:p>
      <w:pPr>
        <w:spacing w:after="80"/>
      </w:pPr>
      <w:r>
        <w:rPr>
          <w:rFonts w:ascii="Calibri" w:hAnsi="Calibri" w:cs="Calibri" w:eastAsia="Calibri"/>
          <w:b w:val="0"/>
          <w:color w:val="5D5A70"/>
          <w:sz w:val="20"/>
        </w:rPr>
        <w:t>Champs : 8 · Conservé : Seulement après un prélèvement · Bilan : Mensuel, 20 minutes</w:t>
      </w:r>
    </w:p>
    <w:p>
      <w:pPr>
        <w:spacing w:after="80"/>
      </w:pPr>
      <w:r>
        <w:rPr>
          <w:rFonts w:ascii="Calibri" w:hAnsi="Calibri" w:cs="Calibri" w:eastAsia="Calibri"/>
          <w:b w:val="0"/>
          <w:color w:val="15131F"/>
          <w:sz w:val="21"/>
        </w:rPr>
        <w:t>Notez chaque demande le jour de son arrivée, avant de répondre. Une ligne est complète quand les huit champs sont remplis ; le journal Excel calcule le reste.</w:t>
      </w:r>
    </w:p>
    <w:p>
      <w:pPr>
        <w:spacing w:after="40"/>
      </w:pPr>
      <w:r>
        <w:rPr>
          <w:rFonts w:ascii="Calibri" w:hAnsi="Calibri" w:cs="Calibri" w:eastAsia="Calibri"/>
          <w:b/>
          <w:color w:val="6B3CF0"/>
          <w:sz w:val="21"/>
        </w:rPr>
        <w:t>Les huit champs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Ce qu’il faut écrire</w:t>
            </w:r>
          </w:p>
        </w:tc>
      </w:tr>
      <w:tr>
        <w:tc>
          <w:tcPr>
            <w:tcW w:type="dxa" w:w="4986"/>
          </w:tcPr>
          <w:p>
            <w:r/>
            <w:r>
              <w:rPr>
                <w:rFonts w:ascii="Calibri" w:hAnsi="Calibri" w:cs="Calibri" w:eastAsia="Calibri"/>
                <w:b w:val="0"/>
                <w:color w:val="15131F"/>
                <w:sz w:val="19"/>
              </w:rPr>
              <w:t>Demandé le</w:t>
            </w:r>
          </w:p>
        </w:tc>
        <w:tc>
          <w:tcPr>
            <w:tcW w:type="dxa" w:w="4986"/>
          </w:tcPr>
          <w:p>
            <w:r/>
            <w:r>
              <w:rPr>
                <w:rFonts w:ascii="Calibri" w:hAnsi="Calibri" w:cs="Calibri" w:eastAsia="Calibri"/>
                <w:b w:val="0"/>
                <w:color w:val="15131F"/>
                <w:sz w:val="19"/>
              </w:rPr>
              <w:t>[date], plus [heure] pour un message vocal ou un message reçu hors horaires</w:t>
            </w:r>
          </w:p>
        </w:tc>
      </w:tr>
      <w:tr>
        <w:tc>
          <w:tcPr>
            <w:tcW w:type="dxa" w:w="4986"/>
          </w:tcPr>
          <w:p>
            <w:r/>
            <w:r>
              <w:rPr>
                <w:rFonts w:ascii="Calibri" w:hAnsi="Calibri" w:cs="Calibri" w:eastAsia="Calibri"/>
                <w:b w:val="0"/>
                <w:color w:val="15131F"/>
                <w:sz w:val="19"/>
              </w:rPr>
              <w:t>Formule et valeur mensuelle</w:t>
            </w:r>
          </w:p>
        </w:tc>
        <w:tc>
          <w:tcPr>
            <w:tcW w:type="dxa" w:w="4986"/>
          </w:tcPr>
          <w:p>
            <w:r/>
            <w:r>
              <w:rPr>
                <w:rFonts w:ascii="Calibri" w:hAnsi="Calibri" w:cs="Calibri" w:eastAsia="Calibri"/>
                <w:b w:val="0"/>
                <w:color w:val="15131F"/>
                <w:sz w:val="19"/>
              </w:rPr>
              <w:t>[nom de la formule], [prix par mois]</w:t>
            </w:r>
          </w:p>
        </w:tc>
      </w:tr>
      <w:tr>
        <w:tc>
          <w:tcPr>
            <w:tcW w:type="dxa" w:w="4986"/>
          </w:tcPr>
          <w:p>
            <w:r/>
            <w:r>
              <w:rPr>
                <w:rFonts w:ascii="Calibri" w:hAnsi="Calibri" w:cs="Calibri" w:eastAsia="Calibri"/>
                <w:b w:val="0"/>
                <w:color w:val="15131F"/>
                <w:sz w:val="19"/>
              </w:rPr>
              <w:t>Canal</w:t>
            </w:r>
          </w:p>
        </w:tc>
        <w:tc>
          <w:tcPr>
            <w:tcW w:type="dxa" w:w="4986"/>
          </w:tcPr>
          <w:p>
            <w:r/>
            <w:r>
              <w:rPr>
                <w:rFonts w:ascii="Calibri" w:hAnsi="Calibri" w:cs="Calibri" w:eastAsia="Calibri"/>
                <w:b w:val="0"/>
                <w:color w:val="15131F"/>
                <w:sz w:val="19"/>
              </w:rPr>
              <w:t>E-mail, Chat, Téléphone ou Libre-service</w:t>
            </w:r>
          </w:p>
        </w:tc>
      </w:tr>
      <w:tr>
        <w:tc>
          <w:tcPr>
            <w:tcW w:type="dxa" w:w="4986"/>
          </w:tcPr>
          <w:p>
            <w:r/>
            <w:r>
              <w:rPr>
                <w:rFonts w:ascii="Calibri" w:hAnsi="Calibri" w:cs="Calibri" w:eastAsia="Calibri"/>
                <w:b w:val="0"/>
                <w:color w:val="15131F"/>
                <w:sz w:val="19"/>
              </w:rPr>
              <w:t>Motif</w:t>
            </w:r>
          </w:p>
        </w:tc>
        <w:tc>
          <w:tcPr>
            <w:tcW w:type="dxa" w:w="4986"/>
          </w:tcPr>
          <w:p>
            <w:r/>
            <w:r>
              <w:rPr>
                <w:rFonts w:ascii="Calibri" w:hAnsi="Calibri" w:cs="Calibri" w:eastAsia="Calibri"/>
                <w:b w:val="0"/>
                <w:color w:val="15131F"/>
                <w:sz w:val="19"/>
              </w:rPr>
              <w:t>L’un des 5 choix, plus [les mots du client]</w:t>
            </w:r>
          </w:p>
        </w:tc>
      </w:tr>
      <w:tr>
        <w:tc>
          <w:tcPr>
            <w:tcW w:type="dxa" w:w="4986"/>
          </w:tcPr>
          <w:p>
            <w:r/>
            <w:r>
              <w:rPr>
                <w:rFonts w:ascii="Calibri" w:hAnsi="Calibri" w:cs="Calibri" w:eastAsia="Calibri"/>
                <w:b w:val="0"/>
                <w:color w:val="15131F"/>
                <w:sz w:val="19"/>
              </w:rPr>
              <w:t>Offre faite</w:t>
            </w:r>
          </w:p>
        </w:tc>
        <w:tc>
          <w:tcPr>
            <w:tcW w:type="dxa" w:w="4986"/>
          </w:tcPr>
          <w:p>
            <w:r/>
            <w:r>
              <w:rPr>
                <w:rFonts w:ascii="Calibri" w:hAnsi="Calibri" w:cs="Calibri" w:eastAsia="Calibri"/>
                <w:b w:val="0"/>
                <w:color w:val="15131F"/>
                <w:sz w:val="19"/>
              </w:rPr>
              <w:t>Pause, Formule inférieure ou Aucune</w:t>
            </w:r>
          </w:p>
        </w:tc>
      </w:tr>
      <w:tr>
        <w:tc>
          <w:tcPr>
            <w:tcW w:type="dxa" w:w="4986"/>
          </w:tcPr>
          <w:p>
            <w:r/>
            <w:r>
              <w:rPr>
                <w:rFonts w:ascii="Calibri" w:hAnsi="Calibri" w:cs="Calibri" w:eastAsia="Calibri"/>
                <w:b w:val="0"/>
                <w:color w:val="15131F"/>
                <w:sz w:val="19"/>
              </w:rPr>
              <w:t>Résultat</w:t>
            </w:r>
          </w:p>
        </w:tc>
        <w:tc>
          <w:tcPr>
            <w:tcW w:type="dxa" w:w="4986"/>
          </w:tcPr>
          <w:p>
            <w:r/>
            <w:r>
              <w:rPr>
                <w:rFonts w:ascii="Calibri" w:hAnsi="Calibri" w:cs="Calibri" w:eastAsia="Calibri"/>
                <w:b w:val="0"/>
                <w:color w:val="15131F"/>
                <w:sz w:val="19"/>
              </w:rPr>
              <w:t>Résilié, En pause ou Rétrogradé</w:t>
            </w:r>
          </w:p>
        </w:tc>
      </w:tr>
      <w:tr>
        <w:tc>
          <w:tcPr>
            <w:tcW w:type="dxa" w:w="4986"/>
          </w:tcPr>
          <w:p>
            <w:r/>
            <w:r>
              <w:rPr>
                <w:rFonts w:ascii="Calibri" w:hAnsi="Calibri" w:cs="Calibri" w:eastAsia="Calibri"/>
                <w:b w:val="0"/>
                <w:color w:val="15131F"/>
                <w:sz w:val="19"/>
              </w:rPr>
              <w:t>Traité le</w:t>
            </w:r>
          </w:p>
        </w:tc>
        <w:tc>
          <w:tcPr>
            <w:tcW w:type="dxa" w:w="4986"/>
          </w:tcPr>
          <w:p>
            <w:r/>
            <w:r>
              <w:rPr>
                <w:rFonts w:ascii="Calibri" w:hAnsi="Calibri" w:cs="Calibri" w:eastAsia="Calibri"/>
                <w:b w:val="0"/>
                <w:color w:val="15131F"/>
                <w:sz w:val="19"/>
              </w:rPr>
              <w:t>[date], sous 1 jour ouvré après la demande</w:t>
            </w:r>
          </w:p>
        </w:tc>
      </w:tr>
      <w:tr>
        <w:tc>
          <w:tcPr>
            <w:tcW w:type="dxa" w:w="4986"/>
          </w:tcPr>
          <w:p>
            <w:r/>
            <w:r>
              <w:rPr>
                <w:rFonts w:ascii="Calibri" w:hAnsi="Calibri" w:cs="Calibri" w:eastAsia="Calibri"/>
                <w:b w:val="0"/>
                <w:color w:val="15131F"/>
                <w:sz w:val="19"/>
              </w:rPr>
              <w:t>Remboursement</w:t>
            </w:r>
          </w:p>
        </w:tc>
        <w:tc>
          <w:tcPr>
            <w:tcW w:type="dxa" w:w="4986"/>
          </w:tcPr>
          <w:p>
            <w:r/>
            <w:r>
              <w:rPr>
                <w:rFonts w:ascii="Calibri" w:hAnsi="Calibri" w:cs="Calibri" w:eastAsia="Calibri"/>
                <w:b w:val="0"/>
                <w:color w:val="15131F"/>
                <w:sz w:val="19"/>
              </w:rPr>
              <w:t>[montant] et [référence du remboursement], ou aucun</w:t>
            </w:r>
          </w:p>
        </w:tc>
      </w:tr>
    </w:tbl>
    <w:p/>
    <w:p>
      <w:pPr>
        <w:spacing w:after="60"/>
      </w:pPr>
      <w:r>
        <w:rPr>
          <w:rFonts w:ascii="Calibri" w:hAnsi="Calibri" w:cs="Calibri" w:eastAsia="Calibri"/>
          <w:b/>
          <w:color w:val="6B3CF0"/>
          <w:sz w:val="21"/>
        </w:rPr>
        <w:t xml:space="preserve">Contrôle final : </w:t>
      </w:r>
      <w:r>
        <w:rPr>
          <w:rFonts w:ascii="Calibri" w:hAnsi="Calibri" w:cs="Calibri" w:eastAsia="Calibri"/>
          <w:b w:val="0"/>
          <w:color w:val="5D5A70"/>
          <w:sz w:val="21"/>
        </w:rPr>
        <w:t>Un client en pause n’est conservé qu’après le premier prélèvement qui suit la pause. Le jour où la pause se termine, écrivez Oui ou Non dans Repris. Seul Oui compte comme revenu conservé.</w:t>
      </w:r>
    </w:p>
    <w:p>
      <w:pPr>
        <w:spacing w:after="40"/>
      </w:pPr>
      <w:r>
        <w:rPr>
          <w:rFonts w:ascii="Calibri" w:hAnsi="Calibri" w:cs="Calibri" w:eastAsia="Calibri"/>
          <w:b/>
          <w:color w:val="6B3CF0"/>
          <w:sz w:val="21"/>
        </w:rPr>
        <w:t>Bilan mensuel, 20 minutes</w:t>
      </w:r>
    </w:p>
    <w:p>
      <w:pPr>
        <w:spacing w:after="40"/>
      </w:pPr>
      <w:r>
        <w:rPr>
          <w:rFonts w:ascii="Calibri" w:hAnsi="Calibri" w:cs="Calibri" w:eastAsia="Calibri"/>
          <w:b w:val="0"/>
          <w:color w:val="15131F"/>
          <w:sz w:val="21"/>
        </w:rPr>
        <w:t>1. Motif principal: Une correction pour le motif le plus fréquent ; vérifiez quel motif fait perdre le plus de revenu.</w:t>
      </w:r>
    </w:p>
    <w:p>
      <w:pPr>
        <w:spacing w:after="40"/>
      </w:pPr>
      <w:r>
        <w:rPr>
          <w:rFonts w:ascii="Calibri" w:hAnsi="Calibri" w:cs="Calibri" w:eastAsia="Calibri"/>
          <w:b w:val="0"/>
          <w:color w:val="15131F"/>
          <w:sz w:val="21"/>
        </w:rPr>
        <w:t>2. L’offre: Si presque personne ne l’accepte, changez-la ou arrêtez de la proposer.</w:t>
      </w:r>
    </w:p>
    <w:p>
      <w:pPr>
        <w:spacing w:after="40"/>
      </w:pPr>
      <w:r>
        <w:rPr>
          <w:rFonts w:ascii="Calibri" w:hAnsi="Calibri" w:cs="Calibri" w:eastAsia="Calibri"/>
          <w:b w:val="0"/>
          <w:color w:val="15131F"/>
          <w:sz w:val="21"/>
        </w:rPr>
        <w:t>3. Prélèvements après résiliation: Objectif zéro. Chacun donne lieu à un remboursement le jour même et à une cause identifiée.</w:t>
      </w:r>
    </w:p>
    <w:p>
      <w:pPr>
        <w:spacing w:after="60"/>
      </w:pPr>
      <w:r>
        <w:rPr>
          <w:rFonts w:ascii="Calibri" w:hAnsi="Calibri" w:cs="Calibri" w:eastAsia="Calibri"/>
          <w:b/>
          <w:color w:val="6B3CF0"/>
          <w:sz w:val="21"/>
        </w:rPr>
        <w:t xml:space="preserve">Résultats : </w:t>
      </w:r>
      <w:r>
        <w:rPr>
          <w:rFonts w:ascii="Calibri" w:hAnsi="Calibri" w:cs="Calibri" w:eastAsia="Calibri"/>
          <w:b w:val="0"/>
          <w:color w:val="5D5A70"/>
          <w:sz w:val="21"/>
        </w:rPr>
        <w:t>Résilié, En pause, Rétrogradé</w:t>
      </w:r>
    </w:p>
    <w:p>
      <w:pPr>
        <w:spacing w:after="160"/>
      </w:pPr>
    </w:p>
    <w:p>
      <w:pPr>
        <w:spacing w:after="80"/>
      </w:pPr>
      <w:r>
        <w:rPr>
          <w:rFonts w:ascii="Calibri" w:hAnsi="Calibri" w:cs="Calibri" w:eastAsia="Calibri"/>
          <w:b/>
          <w:color w:val="15131F"/>
          <w:sz w:val="28"/>
        </w:rPr>
        <w:t>Exemple : Un abonnement café résilié en 15 minutes, avec remboursement</w:t>
      </w:r>
    </w:p>
    <w:p>
      <w:pPr>
        <w:spacing w:after="120"/>
      </w:pPr>
      <w:r>
        <w:rPr>
          <w:rFonts w:ascii="Calibri" w:hAnsi="Calibri" w:cs="Calibri" w:eastAsia="Calibri"/>
          <w:b w:val="0"/>
          <w:color w:val="5D5A70"/>
          <w:sz w:val="21"/>
        </w:rPr>
        <w:t>Une cliente d’un abonnement mensuel de café fictif demande à résilier dans le chat du site, le lendemain de son prélèvement de renouvellement. Cet exemple de modèle d’e-mail de résiliation d’abonnement suit sa demande, de l’offre unique de l’agent IA à la résiliation par Theo, au remboursement, à la confirmation et à la ligne du journal.</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je voudrais résilier mon abonnement café. J’ai été prélevée de 36 $ hier et je ne veux pas non plus ce colis.</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peux vous aider. Vous pouvez résilier en une étape sur inkwell.example/account, ou une personne de notre équipe peut le faire pour vous aujourd’hui. Si votre colis d’octobre n’est pas encore parti, notre politique prévoit le remboursement intégral de ce prélèvement. Une option, seulement si elle vous convient mieux : une pause de 1, 2 ou 3 mois. Que préférez-vous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Pas de pause, merci. Résiliez-le et remboursez celui d’octobre, s’il vous plaît. lucia.moreno@example.com</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Lucia. Je transmets ce chat à Theo, qui peut résilier et rembourser. Inutile de tout réexpliquer.</w:t>
      </w:r>
    </w:p>
    <w:p>
      <w:pPr>
        <w:spacing w:after="60"/>
      </w:pPr>
      <w:r>
        <w:rPr>
          <w:rFonts w:ascii="Calibri" w:hAnsi="Calibri" w:cs="Calibri" w:eastAsia="Calibri"/>
          <w:b/>
          <w:color w:val="6B3CF0"/>
          <w:sz w:val="21"/>
        </w:rPr>
        <w:t xml:space="preserve">Theo, du support : </w:t>
      </w:r>
      <w:r>
        <w:rPr>
          <w:rFonts w:ascii="Calibri" w:hAnsi="Calibri" w:cs="Calibri" w:eastAsia="Calibri"/>
          <w:b w:val="0"/>
          <w:color w:val="15131F"/>
          <w:sz w:val="21"/>
        </w:rPr>
        <w:t>Bonjour Lucia, ici Theo. C’est fait : votre abonnement Deux sachets est résilié depuis le 6 octobre, 9 h 02. Le café de votre colis d’octobre n’était pas encore torréfié, je vous ai donc remboursé intégralement les 36,00 $ du 5 octobre. Plus de colis, plus de prélèvements. Vous allez recevoir la confirmation par e-mail.</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C’était simple, merci.</w:t>
      </w:r>
    </w:p>
    <w:p>
      <w:pPr>
        <w:spacing w:after="60"/>
      </w:pPr>
      <w:r>
        <w:rPr>
          <w:rFonts w:ascii="Calibri" w:hAnsi="Calibri" w:cs="Calibri" w:eastAsia="Calibri"/>
          <w:b/>
          <w:color w:val="6B3CF0"/>
          <w:sz w:val="21"/>
        </w:rPr>
        <w:t xml:space="preserve">Theo, du support : </w:t>
      </w:r>
      <w:r>
        <w:rPr>
          <w:rFonts w:ascii="Calibri" w:hAnsi="Calibri" w:cs="Calibri" w:eastAsia="Calibri"/>
          <w:b w:val="0"/>
          <w:color w:val="15131F"/>
          <w:sz w:val="21"/>
        </w:rPr>
        <w:t>Merci pour ces 19 mois avec nous. Une dernière question, seulement si vous voulez y répondre : quel était le motif principal ? 1 Trop cher, 2 Pas assez utilisé, 3 Pas le bon produit, 4 Problème de livraison ou de service, 5 Autre.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2. Je suis de retour au bureau 4 jours par semaine et le café a le temps de s’éventer.</w:t>
      </w:r>
    </w:p>
    <w:p>
      <w:pPr>
        <w:spacing w:after="60"/>
      </w:pPr>
      <w:r>
        <w:rPr>
          <w:rFonts w:ascii="Calibri" w:hAnsi="Calibri" w:cs="Calibri" w:eastAsia="Calibri"/>
          <w:b/>
          <w:color w:val="6B3CF0"/>
          <w:sz w:val="21"/>
        </w:rPr>
        <w:t xml:space="preserve">Theo, du support : </w:t>
      </w:r>
      <w:r>
        <w:rPr>
          <w:rFonts w:ascii="Calibri" w:hAnsi="Calibri" w:cs="Calibri" w:eastAsia="Calibri"/>
          <w:b w:val="0"/>
          <w:color w:val="15131F"/>
          <w:sz w:val="21"/>
        </w:rPr>
        <w:t>Merci, c’est utile. Vos notes de dégustation restent enregistrées : vous pourrez vous réabonner en une étape sur inkwell.example/account.</w:t>
      </w:r>
    </w:p>
    <w:p>
      <w:pPr>
        <w:spacing w:after="80"/>
      </w:pPr>
    </w:p>
    <w:p>
      <w:pPr>
        <w:spacing w:after="80"/>
      </w:pPr>
      <w:r>
        <w:rPr>
          <w:rFonts w:ascii="Calibri" w:hAnsi="Calibri" w:cs="Calibri" w:eastAsia="Calibri"/>
          <w:b/>
          <w:color w:val="15131F"/>
          <w:sz w:val="24"/>
        </w:rPr>
        <w:t>Fiche de résiliation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Cliente</w:t>
            </w:r>
          </w:p>
        </w:tc>
        <w:tc>
          <w:tcPr>
            <w:tcW w:type="dxa" w:w="4986"/>
          </w:tcPr>
          <w:p>
            <w:r/>
            <w:r>
              <w:rPr>
                <w:rFonts w:ascii="Calibri" w:hAnsi="Calibri" w:cs="Calibri" w:eastAsia="Calibri"/>
                <w:b w:val="0"/>
                <w:color w:val="15131F"/>
                <w:sz w:val="19"/>
              </w:rPr>
              <w:t>Lucia Moreno, Sacramento, Californie, abonnée depuis mars 2025</w:t>
            </w:r>
          </w:p>
        </w:tc>
      </w:tr>
      <w:tr>
        <w:tc>
          <w:tcPr>
            <w:tcW w:type="dxa" w:w="4986"/>
          </w:tcPr>
          <w:p>
            <w:r/>
            <w:r>
              <w:rPr>
                <w:rFonts w:ascii="Calibri" w:hAnsi="Calibri" w:cs="Calibri" w:eastAsia="Calibri"/>
                <w:b/>
                <w:color w:val="15131F"/>
                <w:sz w:val="19"/>
              </w:rPr>
              <w:t>Formule</w:t>
            </w:r>
          </w:p>
        </w:tc>
        <w:tc>
          <w:tcPr>
            <w:tcW w:type="dxa" w:w="4986"/>
          </w:tcPr>
          <w:p>
            <w:r/>
            <w:r>
              <w:rPr>
                <w:rFonts w:ascii="Calibri" w:hAnsi="Calibri" w:cs="Calibri" w:eastAsia="Calibri"/>
                <w:b w:val="0"/>
                <w:color w:val="15131F"/>
                <w:sz w:val="19"/>
              </w:rPr>
              <w:t>Deux sachets, 36,00 $ par mois, prélevés le 5 ; colis expédiés sous 3 jours ouvrés</w:t>
            </w:r>
          </w:p>
        </w:tc>
      </w:tr>
      <w:tr>
        <w:tc>
          <w:tcPr>
            <w:tcW w:type="dxa" w:w="4986"/>
          </w:tcPr>
          <w:p>
            <w:r/>
            <w:r>
              <w:rPr>
                <w:rFonts w:ascii="Calibri" w:hAnsi="Calibri" w:cs="Calibri" w:eastAsia="Calibri"/>
                <w:b/>
                <w:color w:val="15131F"/>
                <w:sz w:val="19"/>
              </w:rPr>
              <w:t>Demande</w:t>
            </w:r>
          </w:p>
        </w:tc>
        <w:tc>
          <w:tcPr>
            <w:tcW w:type="dxa" w:w="4986"/>
          </w:tcPr>
          <w:p>
            <w:r/>
            <w:r>
              <w:rPr>
                <w:rFonts w:ascii="Calibri" w:hAnsi="Calibri" w:cs="Calibri" w:eastAsia="Calibri"/>
                <w:b w:val="0"/>
                <w:color w:val="15131F"/>
                <w:sz w:val="19"/>
              </w:rPr>
              <w:t>Chat du site, mardi 6 oct. 2026, 8 h 47</w:t>
            </w:r>
          </w:p>
        </w:tc>
      </w:tr>
      <w:tr>
        <w:tc>
          <w:tcPr>
            <w:tcW w:type="dxa" w:w="4986"/>
          </w:tcPr>
          <w:p>
            <w:r/>
            <w:r>
              <w:rPr>
                <w:rFonts w:ascii="Calibri" w:hAnsi="Calibri" w:cs="Calibri" w:eastAsia="Calibri"/>
                <w:b/>
                <w:color w:val="15131F"/>
                <w:sz w:val="19"/>
              </w:rPr>
              <w:t>Offre faite</w:t>
            </w:r>
          </w:p>
        </w:tc>
        <w:tc>
          <w:tcPr>
            <w:tcW w:type="dxa" w:w="4986"/>
          </w:tcPr>
          <w:p>
            <w:r/>
            <w:r>
              <w:rPr>
                <w:rFonts w:ascii="Calibri" w:hAnsi="Calibri" w:cs="Calibri" w:eastAsia="Calibri"/>
                <w:b w:val="0"/>
                <w:color w:val="15131F"/>
                <w:sz w:val="19"/>
              </w:rPr>
              <w:t>Pause de 1, 2 ou 3 mois, une fois, par l’agent IA : refusée</w:t>
            </w:r>
          </w:p>
        </w:tc>
      </w:tr>
      <w:tr>
        <w:tc>
          <w:tcPr>
            <w:tcW w:type="dxa" w:w="4986"/>
          </w:tcPr>
          <w:p>
            <w:r/>
            <w:r>
              <w:rPr>
                <w:rFonts w:ascii="Calibri" w:hAnsi="Calibri" w:cs="Calibri" w:eastAsia="Calibri"/>
                <w:b/>
                <w:color w:val="15131F"/>
                <w:sz w:val="19"/>
              </w:rPr>
              <w:t>Motif</w:t>
            </w:r>
          </w:p>
        </w:tc>
        <w:tc>
          <w:tcPr>
            <w:tcW w:type="dxa" w:w="4986"/>
          </w:tcPr>
          <w:p>
            <w:r/>
            <w:r>
              <w:rPr>
                <w:rFonts w:ascii="Calibri" w:hAnsi="Calibri" w:cs="Calibri" w:eastAsia="Calibri"/>
                <w:b w:val="0"/>
                <w:color w:val="15131F"/>
                <w:sz w:val="19"/>
              </w:rPr>
              <w:t>2, Pas assez utilisé : de retour au bureau 4 jours par semaine</w:t>
            </w:r>
          </w:p>
        </w:tc>
      </w:tr>
    </w:tbl>
    <w:p/>
    <w:p>
      <w:pPr>
        <w:spacing w:after="80"/>
      </w:pPr>
      <w:r>
        <w:rPr>
          <w:rFonts w:ascii="Calibri" w:hAnsi="Calibri" w:cs="Calibri" w:eastAsia="Calibri"/>
          <w:b/>
          <w:color w:val="15131F"/>
          <w:sz w:val="24"/>
        </w:rPr>
        <w:t>E-mail de confirmation, 6 octobre, 9 h 15 : les six informations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Information</w:t>
            </w:r>
          </w:p>
        </w:tc>
        <w:tc>
          <w:tcPr>
            <w:tcW w:type="dxa" w:w="4986"/>
            <w:shd w:val="clear" w:color="auto" w:fill="EFE9FF"/>
          </w:tcPr>
          <w:p>
            <w:r/>
            <w:r>
              <w:rPr>
                <w:rFonts w:ascii="Calibri" w:hAnsi="Calibri" w:cs="Calibri" w:eastAsia="Calibri"/>
                <w:b/>
                <w:color w:val="15131F"/>
                <w:sz w:val="19"/>
              </w:rPr>
              <w:t>Ce que Lucia a reçu</w:t>
            </w:r>
          </w:p>
        </w:tc>
      </w:tr>
      <w:tr>
        <w:tc>
          <w:tcPr>
            <w:tcW w:type="dxa" w:w="4986"/>
          </w:tcPr>
          <w:p>
            <w:r/>
            <w:r>
              <w:rPr>
                <w:rFonts w:ascii="Calibri" w:hAnsi="Calibri" w:cs="Calibri" w:eastAsia="Calibri"/>
                <w:b w:val="0"/>
                <w:color w:val="15131F"/>
                <w:sz w:val="19"/>
              </w:rPr>
              <w:t>Résilié le</w:t>
            </w:r>
          </w:p>
        </w:tc>
        <w:tc>
          <w:tcPr>
            <w:tcW w:type="dxa" w:w="4986"/>
          </w:tcPr>
          <w:p>
            <w:r/>
            <w:r>
              <w:rPr>
                <w:rFonts w:ascii="Calibri" w:hAnsi="Calibri" w:cs="Calibri" w:eastAsia="Calibri"/>
                <w:b w:val="0"/>
                <w:color w:val="15131F"/>
                <w:sz w:val="19"/>
              </w:rPr>
              <w:t>6 octobre 2026, 9 h 02</w:t>
            </w:r>
          </w:p>
        </w:tc>
      </w:tr>
      <w:tr>
        <w:tc>
          <w:tcPr>
            <w:tcW w:type="dxa" w:w="4986"/>
          </w:tcPr>
          <w:p>
            <w:r/>
            <w:r>
              <w:rPr>
                <w:rFonts w:ascii="Calibri" w:hAnsi="Calibri" w:cs="Calibri" w:eastAsia="Calibri"/>
                <w:b w:val="0"/>
                <w:color w:val="15131F"/>
                <w:sz w:val="19"/>
              </w:rPr>
              <w:t>Dernier prélèvement</w:t>
            </w:r>
          </w:p>
        </w:tc>
        <w:tc>
          <w:tcPr>
            <w:tcW w:type="dxa" w:w="4986"/>
          </w:tcPr>
          <w:p>
            <w:r/>
            <w:r>
              <w:rPr>
                <w:rFonts w:ascii="Calibri" w:hAnsi="Calibri" w:cs="Calibri" w:eastAsia="Calibri"/>
                <w:b w:val="0"/>
                <w:color w:val="15131F"/>
                <w:sz w:val="19"/>
              </w:rPr>
              <w:t>36,00 $ le 5 octobre pour le colis d’octobre : remboursé intégralement, réf. RF-61027</w:t>
            </w:r>
          </w:p>
        </w:tc>
      </w:tr>
      <w:tr>
        <w:tc>
          <w:tcPr>
            <w:tcW w:type="dxa" w:w="4986"/>
          </w:tcPr>
          <w:p>
            <w:r/>
            <w:r>
              <w:rPr>
                <w:rFonts w:ascii="Calibri" w:hAnsi="Calibri" w:cs="Calibri" w:eastAsia="Calibri"/>
                <w:b w:val="0"/>
                <w:color w:val="15131F"/>
                <w:sz w:val="19"/>
              </w:rPr>
              <w:t>Fin des livraisons</w:t>
            </w:r>
          </w:p>
        </w:tc>
        <w:tc>
          <w:tcPr>
            <w:tcW w:type="dxa" w:w="4986"/>
          </w:tcPr>
          <w:p>
            <w:r/>
            <w:r>
              <w:rPr>
                <w:rFonts w:ascii="Calibri" w:hAnsi="Calibri" w:cs="Calibri" w:eastAsia="Calibri"/>
                <w:b w:val="0"/>
                <w:color w:val="15131F"/>
                <w:sz w:val="19"/>
              </w:rPr>
              <w:t>Le colis de septembre était le dernier ; celui d’octobre ne partira pas</w:t>
            </w:r>
          </w:p>
        </w:tc>
      </w:tr>
      <w:tr>
        <w:tc>
          <w:tcPr>
            <w:tcW w:type="dxa" w:w="4986"/>
          </w:tcPr>
          <w:p>
            <w:r/>
            <w:r>
              <w:rPr>
                <w:rFonts w:ascii="Calibri" w:hAnsi="Calibri" w:cs="Calibri" w:eastAsia="Calibri"/>
                <w:b w:val="0"/>
                <w:color w:val="15131F"/>
                <w:sz w:val="19"/>
              </w:rPr>
              <w:t>Prochain prélèvement</w:t>
            </w:r>
          </w:p>
        </w:tc>
        <w:tc>
          <w:tcPr>
            <w:tcW w:type="dxa" w:w="4986"/>
          </w:tcPr>
          <w:p>
            <w:r/>
            <w:r>
              <w:rPr>
                <w:rFonts w:ascii="Calibri" w:hAnsi="Calibri" w:cs="Calibri" w:eastAsia="Calibri"/>
                <w:b w:val="0"/>
                <w:color w:val="15131F"/>
                <w:sz w:val="19"/>
              </w:rPr>
              <w:t>Aucun : le prélèvement du 5 novembre n’aura pas lieu</w:t>
            </w:r>
          </w:p>
        </w:tc>
      </w:tr>
      <w:tr>
        <w:tc>
          <w:tcPr>
            <w:tcW w:type="dxa" w:w="4986"/>
          </w:tcPr>
          <w:p>
            <w:r/>
            <w:r>
              <w:rPr>
                <w:rFonts w:ascii="Calibri" w:hAnsi="Calibri" w:cs="Calibri" w:eastAsia="Calibri"/>
                <w:b w:val="0"/>
                <w:color w:val="15131F"/>
                <w:sz w:val="19"/>
              </w:rPr>
              <w:t>Vos données</w:t>
            </w:r>
          </w:p>
        </w:tc>
        <w:tc>
          <w:tcPr>
            <w:tcW w:type="dxa" w:w="4986"/>
          </w:tcPr>
          <w:p>
            <w:r/>
            <w:r>
              <w:rPr>
                <w:rFonts w:ascii="Calibri" w:hAnsi="Calibri" w:cs="Calibri" w:eastAsia="Calibri"/>
                <w:b w:val="0"/>
                <w:color w:val="15131F"/>
                <w:sz w:val="19"/>
              </w:rPr>
              <w:t>Compte et notes de dégustation conservés pour un réabonnement ; supprimés sous 30 jours sur demande</w:t>
            </w:r>
          </w:p>
        </w:tc>
      </w:tr>
      <w:tr>
        <w:tc>
          <w:tcPr>
            <w:tcW w:type="dxa" w:w="4986"/>
          </w:tcPr>
          <w:p>
            <w:r/>
            <w:r>
              <w:rPr>
                <w:rFonts w:ascii="Calibri" w:hAnsi="Calibri" w:cs="Calibri" w:eastAsia="Calibri"/>
                <w:b w:val="0"/>
                <w:color w:val="15131F"/>
                <w:sz w:val="19"/>
              </w:rPr>
              <w:t>Réabonnement</w:t>
            </w:r>
          </w:p>
        </w:tc>
        <w:tc>
          <w:tcPr>
            <w:tcW w:type="dxa" w:w="4986"/>
          </w:tcPr>
          <w:p>
            <w:r/>
            <w:r>
              <w:rPr>
                <w:rFonts w:ascii="Calibri" w:hAnsi="Calibri" w:cs="Calibri" w:eastAsia="Calibri"/>
                <w:b w:val="0"/>
                <w:color w:val="15131F"/>
                <w:sz w:val="19"/>
              </w:rPr>
              <w:t>Une étape sur inkwell.example/account</w:t>
            </w:r>
          </w:p>
        </w:tc>
      </w:tr>
    </w:tbl>
    <w:p/>
    <w:p>
      <w:pPr>
        <w:spacing w:after="80"/>
      </w:pPr>
      <w:r>
        <w:rPr>
          <w:rFonts w:ascii="Calibri" w:hAnsi="Calibri" w:cs="Calibri" w:eastAsia="Calibri"/>
          <w:b/>
          <w:color w:val="15131F"/>
          <w:sz w:val="24"/>
        </w:rPr>
        <w:t>Fiche CRM et journal des résiliations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Enregistré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Tag de conversation</w:t>
            </w:r>
          </w:p>
        </w:tc>
        <w:tc>
          <w:tcPr>
            <w:tcW w:type="dxa" w:w="3324"/>
          </w:tcPr>
          <w:p>
            <w:r/>
            <w:r>
              <w:rPr>
                <w:rFonts w:ascii="Calibri" w:hAnsi="Calibri" w:cs="Calibri" w:eastAsia="Calibri"/>
                <w:b w:val="0"/>
                <w:color w:val="15131F"/>
                <w:sz w:val="19"/>
              </w:rPr>
              <w:t>Résiliation</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Notes du contact</w:t>
            </w:r>
          </w:p>
        </w:tc>
        <w:tc>
          <w:tcPr>
            <w:tcW w:type="dxa" w:w="3324"/>
          </w:tcPr>
          <w:p>
            <w:r/>
            <w:r>
              <w:rPr>
                <w:rFonts w:ascii="Calibri" w:hAnsi="Calibri" w:cs="Calibri" w:eastAsia="Calibri"/>
                <w:b w:val="0"/>
                <w:color w:val="15131F"/>
                <w:sz w:val="19"/>
              </w:rPr>
              <w:t>Formule, offre refusée, remboursement RF-61027, motif 2</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Ligne du journal</w:t>
            </w:r>
          </w:p>
        </w:tc>
        <w:tc>
          <w:tcPr>
            <w:tcW w:type="dxa" w:w="3324"/>
          </w:tcPr>
          <w:p>
            <w:r/>
            <w:r>
              <w:rPr>
                <w:rFonts w:ascii="Calibri" w:hAnsi="Calibri" w:cs="Calibri" w:eastAsia="Calibri"/>
                <w:b w:val="0"/>
                <w:color w:val="15131F"/>
                <w:sz w:val="19"/>
              </w:rPr>
              <w:t>Résultat Résilié, 36,00 $ par mois, conservé 0,00 $, remboursement 36,00 $</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Bilan des résiliations d’octobre, Nora, date limite 30 oct.</w:t>
            </w:r>
          </w:p>
        </w:tc>
        <w:tc>
          <w:tcPr>
            <w:tcW w:type="dxa" w:w="3324"/>
          </w:tcPr>
          <w:p>
            <w:r/>
            <w:r>
              <w:rPr>
                <w:rFonts w:ascii="Calibri" w:hAnsi="Calibri" w:cs="Calibri" w:eastAsia="Calibri"/>
                <w:b w:val="0"/>
                <w:color w:val="15131F"/>
                <w:sz w:val="19"/>
              </w:rPr>
              <w:t>Créée</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Règles de résiliation d’abonnement au 12 octobre 2026</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Règle</w:t>
            </w:r>
          </w:p>
        </w:tc>
        <w:tc>
          <w:tcPr>
            <w:tcW w:type="dxa" w:w="2493"/>
            <w:shd w:val="clear" w:color="auto" w:fill="EFE9FF"/>
          </w:tcPr>
          <w:p>
            <w:r/>
            <w:r>
              <w:rPr>
                <w:rFonts w:ascii="Calibri" w:hAnsi="Calibri" w:cs="Calibri" w:eastAsia="Calibri"/>
                <w:b/>
                <w:color w:val="15131F"/>
                <w:sz w:val="19"/>
              </w:rPr>
              <w:t>Ce qu’elle impose</w:t>
            </w:r>
          </w:p>
        </w:tc>
        <w:tc>
          <w:tcPr>
            <w:tcW w:type="dxa" w:w="2493"/>
            <w:shd w:val="clear" w:color="auto" w:fill="EFE9FF"/>
          </w:tcPr>
          <w:p>
            <w:r/>
            <w:r>
              <w:rPr>
                <w:rFonts w:ascii="Calibri" w:hAnsi="Calibri" w:cs="Calibri" w:eastAsia="Calibri"/>
                <w:b/>
                <w:color w:val="15131F"/>
                <w:sz w:val="19"/>
              </w:rPr>
              <w:t>Statut</w:t>
            </w:r>
          </w:p>
        </w:tc>
        <w:tc>
          <w:tcPr>
            <w:tcW w:type="dxa" w:w="2493"/>
            <w:shd w:val="clear" w:color="auto" w:fill="EFE9FF"/>
          </w:tcPr>
          <w:p>
            <w:r/>
            <w:r>
              <w:rPr>
                <w:rFonts w:ascii="Calibri" w:hAnsi="Calibri" w:cs="Calibri" w:eastAsia="Calibri"/>
                <w:b/>
                <w:color w:val="15131F"/>
                <w:sz w:val="19"/>
              </w:rPr>
              <w:t>Dans vos réponses</w:t>
            </w:r>
          </w:p>
        </w:tc>
      </w:tr>
      <w:tr>
        <w:tc>
          <w:tcPr>
            <w:tcW w:type="dxa" w:w="2493"/>
          </w:tcPr>
          <w:p>
            <w:r/>
            <w:r>
              <w:rPr>
                <w:rFonts w:ascii="Calibri" w:hAnsi="Calibri" w:cs="Calibri" w:eastAsia="Calibri"/>
                <w:b w:val="0"/>
                <w:color w:val="15131F"/>
                <w:sz w:val="19"/>
              </w:rPr>
              <w:t>Californie : résiliation en ligne</w:t>
            </w:r>
          </w:p>
        </w:tc>
        <w:tc>
          <w:tcPr>
            <w:tcW w:type="dxa" w:w="2493"/>
          </w:tcPr>
          <w:p>
            <w:r/>
            <w:r>
              <w:rPr>
                <w:rFonts w:ascii="Calibri" w:hAnsi="Calibri" w:cs="Calibri" w:eastAsia="Calibri"/>
                <w:b w:val="0"/>
                <w:color w:val="15131F"/>
                <w:sz w:val="19"/>
              </w:rPr>
              <w:t>Un client inscrit en ligne peut résilier en ligne, quand il le souhaite, via un lien ou un bouton bien visible ou un e-mail de résiliation prérempli</w:t>
            </w:r>
          </w:p>
        </w:tc>
        <w:tc>
          <w:tcPr>
            <w:tcW w:type="dxa" w:w="2493"/>
          </w:tcPr>
          <w:p>
            <w:r/>
            <w:r>
              <w:rPr>
                <w:rFonts w:ascii="Calibri" w:hAnsi="Calibri" w:cs="Calibri" w:eastAsia="Calibri"/>
                <w:b w:val="0"/>
                <w:color w:val="15131F"/>
                <w:sz w:val="19"/>
              </w:rPr>
              <w:t>En vigueur ; les modifications de 2024 s’appliquent aux contrats conclus, modifiés ou prolongés à partir du 1er juillet 2025</w:t>
            </w:r>
          </w:p>
        </w:tc>
        <w:tc>
          <w:tcPr>
            <w:tcW w:type="dxa" w:w="2493"/>
          </w:tcPr>
          <w:p>
            <w:r/>
            <w:r>
              <w:rPr>
                <w:rFonts w:ascii="Calibri" w:hAnsi="Calibri" w:cs="Calibri" w:eastAsia="Calibri"/>
                <w:b w:val="0"/>
                <w:color w:val="15131F"/>
                <w:sz w:val="19"/>
              </w:rPr>
              <w:t>Mettez le lien de résiliation dans chaque réponse</w:t>
            </w:r>
          </w:p>
        </w:tc>
      </w:tr>
      <w:tr>
        <w:tc>
          <w:tcPr>
            <w:tcW w:type="dxa" w:w="2493"/>
          </w:tcPr>
          <w:p>
            <w:r/>
            <w:r>
              <w:rPr>
                <w:rFonts w:ascii="Calibri" w:hAnsi="Calibri" w:cs="Calibri" w:eastAsia="Calibri"/>
                <w:b w:val="0"/>
                <w:color w:val="15131F"/>
                <w:sz w:val="19"/>
              </w:rPr>
              <w:t>Californie : offres de rétention</w:t>
            </w:r>
          </w:p>
        </w:tc>
        <w:tc>
          <w:tcPr>
            <w:tcW w:type="dxa" w:w="2493"/>
          </w:tcPr>
          <w:p>
            <w:r/>
            <w:r>
              <w:rPr>
                <w:rFonts w:ascii="Calibri" w:hAnsi="Calibri" w:cs="Calibri" w:eastAsia="Calibri"/>
                <w:b w:val="0"/>
                <w:color w:val="15131F"/>
                <w:sz w:val="19"/>
              </w:rPr>
              <w:t>Une offre n’est autorisée que si le client peut toujours résilier : en ligne, un lien « cliquer pour résilier » affiché avec l’offre ; par téléphone, annoncer d’abord qu’il suffit de dire « résilier » à tout moment</w:t>
            </w:r>
          </w:p>
        </w:tc>
        <w:tc>
          <w:tcPr>
            <w:tcW w:type="dxa" w:w="2493"/>
          </w:tcPr>
          <w:p>
            <w:r/>
            <w:r>
              <w:rPr>
                <w:rFonts w:ascii="Calibri" w:hAnsi="Calibri" w:cs="Calibri" w:eastAsia="Calibri"/>
                <w:b w:val="0"/>
                <w:color w:val="15131F"/>
                <w:sz w:val="19"/>
              </w:rPr>
              <w:t>En vigueur</w:t>
            </w:r>
          </w:p>
        </w:tc>
        <w:tc>
          <w:tcPr>
            <w:tcW w:type="dxa" w:w="2493"/>
          </w:tcPr>
          <w:p>
            <w:r/>
            <w:r>
              <w:rPr>
                <w:rFonts w:ascii="Calibri" w:hAnsi="Calibri" w:cs="Calibri" w:eastAsia="Calibri"/>
                <w:b w:val="0"/>
                <w:color w:val="15131F"/>
                <w:sz w:val="19"/>
              </w:rPr>
              <w:t>Une seule offre, avec le moyen de résilier dans le même message</w:t>
            </w:r>
          </w:p>
        </w:tc>
      </w:tr>
      <w:tr>
        <w:tc>
          <w:tcPr>
            <w:tcW w:type="dxa" w:w="2493"/>
          </w:tcPr>
          <w:p>
            <w:r/>
            <w:r>
              <w:rPr>
                <w:rFonts w:ascii="Calibri" w:hAnsi="Calibri" w:cs="Calibri" w:eastAsia="Calibri"/>
                <w:b w:val="0"/>
                <w:color w:val="15131F"/>
                <w:sz w:val="19"/>
              </w:rPr>
              <w:t>Californie : téléphone et message vocal</w:t>
            </w:r>
          </w:p>
        </w:tc>
        <w:tc>
          <w:tcPr>
            <w:tcW w:type="dxa" w:w="2493"/>
          </w:tcPr>
          <w:p>
            <w:r/>
            <w:r>
              <w:rPr>
                <w:rFonts w:ascii="Calibri" w:hAnsi="Calibri" w:cs="Calibri" w:eastAsia="Calibri"/>
                <w:b w:val="0"/>
                <w:color w:val="15131F"/>
                <w:sz w:val="19"/>
              </w:rPr>
              <w:t>Répondre rapidement aux appels ; après une résiliation laissée par message vocal, résilier ou rappeler sous 1 jour ouvré</w:t>
            </w:r>
          </w:p>
        </w:tc>
        <w:tc>
          <w:tcPr>
            <w:tcW w:type="dxa" w:w="2493"/>
          </w:tcPr>
          <w:p>
            <w:r/>
            <w:r>
              <w:rPr>
                <w:rFonts w:ascii="Calibri" w:hAnsi="Calibri" w:cs="Calibri" w:eastAsia="Calibri"/>
                <w:b w:val="0"/>
                <w:color w:val="15131F"/>
                <w:sz w:val="19"/>
              </w:rPr>
              <w:t>En vigueur</w:t>
            </w:r>
          </w:p>
        </w:tc>
        <w:tc>
          <w:tcPr>
            <w:tcW w:type="dxa" w:w="2493"/>
          </w:tcPr>
          <w:p>
            <w:r/>
            <w:r>
              <w:rPr>
                <w:rFonts w:ascii="Calibri" w:hAnsi="Calibri" w:cs="Calibri" w:eastAsia="Calibri"/>
                <w:b w:val="0"/>
                <w:color w:val="15131F"/>
                <w:sz w:val="19"/>
              </w:rPr>
              <w:t>Notez l’heure du message vocal et agissez sous 1 jour ouvré</w:t>
            </w:r>
          </w:p>
        </w:tc>
      </w:tr>
      <w:tr>
        <w:tc>
          <w:tcPr>
            <w:tcW w:type="dxa" w:w="2493"/>
          </w:tcPr>
          <w:p>
            <w:r/>
            <w:r>
              <w:rPr>
                <w:rFonts w:ascii="Calibri" w:hAnsi="Calibri" w:cs="Calibri" w:eastAsia="Calibri"/>
                <w:b w:val="0"/>
                <w:color w:val="15131F"/>
                <w:sz w:val="19"/>
              </w:rPr>
              <w:t>Californie : changements de prix et formules annuelles</w:t>
            </w:r>
          </w:p>
        </w:tc>
        <w:tc>
          <w:tcPr>
            <w:tcW w:type="dxa" w:w="2493"/>
          </w:tcPr>
          <w:p>
            <w:r/>
            <w:r>
              <w:rPr>
                <w:rFonts w:ascii="Calibri" w:hAnsi="Calibri" w:cs="Calibri" w:eastAsia="Calibri"/>
                <w:b w:val="0"/>
                <w:color w:val="15131F"/>
                <w:sz w:val="19"/>
              </w:rPr>
              <w:t>Préavis de 7 à 30 jours avant un changement de prix ; un rappel annuel pour les formules annuelles ; préavis de 15 à 45 jours avant le renouvellement d’un engagement d’un an ou plus</w:t>
            </w:r>
          </w:p>
        </w:tc>
        <w:tc>
          <w:tcPr>
            <w:tcW w:type="dxa" w:w="2493"/>
          </w:tcPr>
          <w:p>
            <w:r/>
            <w:r>
              <w:rPr>
                <w:rFonts w:ascii="Calibri" w:hAnsi="Calibri" w:cs="Calibri" w:eastAsia="Calibri"/>
                <w:b w:val="0"/>
                <w:color w:val="15131F"/>
                <w:sz w:val="19"/>
              </w:rPr>
              <w:t>En vigueur</w:t>
            </w:r>
          </w:p>
        </w:tc>
        <w:tc>
          <w:tcPr>
            <w:tcW w:type="dxa" w:w="2493"/>
          </w:tcPr>
          <w:p>
            <w:r/>
            <w:r>
              <w:rPr>
                <w:rFonts w:ascii="Calibri" w:hAnsi="Calibri" w:cs="Calibri" w:eastAsia="Calibri"/>
                <w:b w:val="0"/>
                <w:color w:val="15131F"/>
                <w:sz w:val="19"/>
              </w:rPr>
              <w:t>Envoyez chaque préavis avec le lien de résiliation</w:t>
            </w:r>
          </w:p>
        </w:tc>
      </w:tr>
      <w:tr>
        <w:tc>
          <w:tcPr>
            <w:tcW w:type="dxa" w:w="2493"/>
          </w:tcPr>
          <w:p>
            <w:r/>
            <w:r>
              <w:rPr>
                <w:rFonts w:ascii="Calibri" w:hAnsi="Calibri" w:cs="Calibri" w:eastAsia="Calibri"/>
                <w:b w:val="0"/>
                <w:color w:val="15131F"/>
                <w:sz w:val="19"/>
              </w:rPr>
              <w:t>États-Unis : ROSCA, loi fédérale</w:t>
            </w:r>
          </w:p>
        </w:tc>
        <w:tc>
          <w:tcPr>
            <w:tcW w:type="dxa" w:w="2493"/>
          </w:tcPr>
          <w:p>
            <w:r/>
            <w:r>
              <w:rPr>
                <w:rFonts w:ascii="Calibri" w:hAnsi="Calibri" w:cs="Calibri" w:eastAsia="Calibri"/>
                <w:b w:val="0"/>
                <w:color w:val="15131F"/>
                <w:sz w:val="19"/>
              </w:rPr>
              <w:t>Les abonnements en ligne exigent des conditions claires, un consentement exprès et éclairé et des moyens simples de stopper les prélèvements récurrents</w:t>
            </w:r>
          </w:p>
        </w:tc>
        <w:tc>
          <w:tcPr>
            <w:tcW w:type="dxa" w:w="2493"/>
          </w:tcPr>
          <w:p>
            <w:r/>
            <w:r>
              <w:rPr>
                <w:rFonts w:ascii="Calibri" w:hAnsi="Calibri" w:cs="Calibri" w:eastAsia="Calibri"/>
                <w:b w:val="0"/>
                <w:color w:val="15131F"/>
                <w:sz w:val="19"/>
              </w:rPr>
              <w:t>En vigueur</w:t>
            </w:r>
          </w:p>
        </w:tc>
        <w:tc>
          <w:tcPr>
            <w:tcW w:type="dxa" w:w="2493"/>
          </w:tcPr>
          <w:p>
            <w:r/>
            <w:r>
              <w:rPr>
                <w:rFonts w:ascii="Calibri" w:hAnsi="Calibri" w:cs="Calibri" w:eastAsia="Calibri"/>
                <w:b w:val="0"/>
                <w:color w:val="15131F"/>
                <w:sz w:val="19"/>
              </w:rPr>
              <w:t>Résilier se fait en un message ou en un lien</w:t>
            </w:r>
          </w:p>
        </w:tc>
      </w:tr>
      <w:tr>
        <w:tc>
          <w:tcPr>
            <w:tcW w:type="dxa" w:w="2493"/>
          </w:tcPr>
          <w:p>
            <w:r/>
            <w:r>
              <w:rPr>
                <w:rFonts w:ascii="Calibri" w:hAnsi="Calibri" w:cs="Calibri" w:eastAsia="Calibri"/>
                <w:b w:val="0"/>
                <w:color w:val="15131F"/>
                <w:sz w:val="19"/>
              </w:rPr>
              <w:t>États-Unis : règle « cliquer pour résilier » de la FTC</w:t>
            </w:r>
          </w:p>
        </w:tc>
        <w:tc>
          <w:tcPr>
            <w:tcW w:type="dxa" w:w="2493"/>
          </w:tcPr>
          <w:p>
            <w:r/>
            <w:r>
              <w:rPr>
                <w:rFonts w:ascii="Calibri" w:hAnsi="Calibri" w:cs="Calibri" w:eastAsia="Calibri"/>
                <w:b w:val="0"/>
                <w:color w:val="15131F"/>
                <w:sz w:val="19"/>
              </w:rPr>
              <w:t>Annoncée le 16 octobre 2024 ; annulée par la Cour d’appel du huitième circuit le 8 juillet 2025 ; règle antérieure rétablie le 12 février 2026</w:t>
            </w:r>
          </w:p>
        </w:tc>
        <w:tc>
          <w:tcPr>
            <w:tcW w:type="dxa" w:w="2493"/>
          </w:tcPr>
          <w:p>
            <w:r/>
            <w:r>
              <w:rPr>
                <w:rFonts w:ascii="Calibri" w:hAnsi="Calibri" w:cs="Calibri" w:eastAsia="Calibri"/>
                <w:b w:val="0"/>
                <w:color w:val="15131F"/>
                <w:sz w:val="19"/>
              </w:rPr>
              <w:t>Pas en vigueur ; nouvelles règles en discussion depuis mars 2026</w:t>
            </w:r>
          </w:p>
        </w:tc>
        <w:tc>
          <w:tcPr>
            <w:tcW w:type="dxa" w:w="2493"/>
          </w:tcPr>
          <w:p>
            <w:r/>
            <w:r>
              <w:rPr>
                <w:rFonts w:ascii="Calibri" w:hAnsi="Calibri" w:cs="Calibri" w:eastAsia="Calibri"/>
                <w:b w:val="0"/>
                <w:color w:val="15131F"/>
                <w:sz w:val="19"/>
              </w:rPr>
              <w:t>Suivez ROSCA et la loi des États ; revérifiez avant de changer votre processus</w:t>
            </w:r>
          </w:p>
        </w:tc>
      </w:tr>
      <w:tr>
        <w:tc>
          <w:tcPr>
            <w:tcW w:type="dxa" w:w="2493"/>
          </w:tcPr>
          <w:p>
            <w:r/>
            <w:r>
              <w:rPr>
                <w:rFonts w:ascii="Calibri" w:hAnsi="Calibri" w:cs="Calibri" w:eastAsia="Calibri"/>
                <w:b w:val="0"/>
                <w:color w:val="15131F"/>
                <w:sz w:val="19"/>
              </w:rPr>
              <w:t>Allemagne : bouton de résiliation, § 312k BGB</w:t>
            </w:r>
          </w:p>
        </w:tc>
        <w:tc>
          <w:tcPr>
            <w:tcW w:type="dxa" w:w="2493"/>
          </w:tcPr>
          <w:p>
            <w:r/>
            <w:r>
              <w:rPr>
                <w:rFonts w:ascii="Calibri" w:hAnsi="Calibri" w:cs="Calibri" w:eastAsia="Calibri"/>
                <w:b w:val="0"/>
                <w:color w:val="15131F"/>
                <w:sz w:val="19"/>
              </w:rPr>
              <w:t>Un bouton « résilier les contrats ici » sur les sites qui vendent des abonnements aux consommateurs ; chaque résiliation confirmée immédiatement avec la date et l’heure de réception et la date de fin</w:t>
            </w:r>
          </w:p>
        </w:tc>
        <w:tc>
          <w:tcPr>
            <w:tcW w:type="dxa" w:w="2493"/>
          </w:tcPr>
          <w:p>
            <w:r/>
            <w:r>
              <w:rPr>
                <w:rFonts w:ascii="Calibri" w:hAnsi="Calibri" w:cs="Calibri" w:eastAsia="Calibri"/>
                <w:b w:val="0"/>
                <w:color w:val="15131F"/>
                <w:sz w:val="19"/>
              </w:rPr>
              <w:t>En vigueur</w:t>
            </w:r>
          </w:p>
        </w:tc>
        <w:tc>
          <w:tcPr>
            <w:tcW w:type="dxa" w:w="2493"/>
          </w:tcPr>
          <w:p>
            <w:r/>
            <w:r>
              <w:rPr>
                <w:rFonts w:ascii="Calibri" w:hAnsi="Calibri" w:cs="Calibri" w:eastAsia="Calibri"/>
                <w:b w:val="0"/>
                <w:color w:val="15131F"/>
                <w:sz w:val="19"/>
              </w:rPr>
              <w:t>Date et heure de réception et date de fin, dans la confirmation</w:t>
            </w:r>
          </w:p>
        </w:tc>
      </w:tr>
      <w:tr>
        <w:tc>
          <w:tcPr>
            <w:tcW w:type="dxa" w:w="2493"/>
          </w:tcPr>
          <w:p>
            <w:r/>
            <w:r>
              <w:rPr>
                <w:rFonts w:ascii="Calibri" w:hAnsi="Calibri" w:cs="Calibri" w:eastAsia="Calibri"/>
                <w:b w:val="0"/>
                <w:color w:val="15131F"/>
                <w:sz w:val="19"/>
              </w:rPr>
              <w:t>Royaume-Uni : loi de 2024 sur les marchés numériques, la concurrence et les consommateurs</w:t>
            </w:r>
          </w:p>
        </w:tc>
        <w:tc>
          <w:tcPr>
            <w:tcW w:type="dxa" w:w="2493"/>
          </w:tcPr>
          <w:p>
            <w:r/>
            <w:r>
              <w:rPr>
                <w:rFonts w:ascii="Calibri" w:hAnsi="Calibri" w:cs="Calibri" w:eastAsia="Calibri"/>
                <w:b w:val="0"/>
                <w:color w:val="15131F"/>
                <w:sz w:val="19"/>
              </w:rPr>
              <w:t>Un moyen simple de mettre fin au contrat, en ligne s’il a été conclu en ligne ; un avis écrit de fin de contrat avec la date de fin, sous 24 heures après une demande en ligne, sauf si des règlements fixent un autre délai ; trop-perçus remboursés</w:t>
            </w:r>
          </w:p>
        </w:tc>
        <w:tc>
          <w:tcPr>
            <w:tcW w:type="dxa" w:w="2493"/>
          </w:tcPr>
          <w:p>
            <w:r/>
            <w:r>
              <w:rPr>
                <w:rFonts w:ascii="Calibri" w:hAnsi="Calibri" w:cs="Calibri" w:eastAsia="Calibri"/>
                <w:b w:val="0"/>
                <w:color w:val="15131F"/>
                <w:sz w:val="19"/>
              </w:rPr>
              <w:t>Adoptée, pas encore en vigueur : indiquée comme « prospective » (à venir) sur legislation.gov.uk</w:t>
            </w:r>
          </w:p>
        </w:tc>
        <w:tc>
          <w:tcPr>
            <w:tcW w:type="dxa" w:w="2493"/>
          </w:tcPr>
          <w:p>
            <w:r/>
            <w:r>
              <w:rPr>
                <w:rFonts w:ascii="Calibri" w:hAnsi="Calibri" w:cs="Calibri" w:eastAsia="Calibri"/>
                <w:b w:val="0"/>
                <w:color w:val="15131F"/>
                <w:sz w:val="19"/>
              </w:rPr>
              <w:t>Le même e-mail de confirmation suffit</w:t>
            </w:r>
          </w:p>
        </w:tc>
      </w:tr>
    </w:tbl>
    <w:p/>
    <w:p>
      <w:pPr>
        <w:spacing w:after="120"/>
      </w:pPr>
      <w:r>
        <w:rPr>
          <w:rFonts w:ascii="Calibri" w:hAnsi="Calibri" w:cs="Calibri" w:eastAsia="Calibri"/>
          <w:b/>
          <w:color w:val="15131F"/>
          <w:sz w:val="28"/>
        </w:rPr>
        <w:t>Comment utiliser les modèles d’e-mail de résiliation d’abonnement</w:t>
      </w:r>
    </w:p>
    <w:p>
      <w:pPr>
        <w:spacing w:after="40"/>
      </w:pPr>
      <w:r>
        <w:rPr>
          <w:rFonts w:ascii="Calibri" w:hAnsi="Calibri" w:cs="Calibri" w:eastAsia="Calibri"/>
          <w:b/>
          <w:color w:val="15131F"/>
          <w:sz w:val="22"/>
        </w:rPr>
        <w:t>1. Écrivez vos règles une fois</w:t>
      </w:r>
    </w:p>
    <w:p>
      <w:pPr>
        <w:spacing w:after="120"/>
      </w:pPr>
      <w:r>
        <w:rPr>
          <w:rFonts w:ascii="Calibri" w:hAnsi="Calibri" w:cs="Calibri" w:eastAsia="Calibri"/>
          <w:b w:val="0"/>
          <w:color w:val="15131F"/>
          <w:sz w:val="21"/>
        </w:rPr>
        <w:t>Lien de résiliation, règle de remboursement du temps non utilisé, une offre par motif et ce que deviennent les données, dans vos conditions et votre base de connaissances.</w:t>
      </w:r>
    </w:p>
    <w:p>
      <w:pPr>
        <w:spacing w:after="40"/>
      </w:pPr>
      <w:r>
        <w:rPr>
          <w:rFonts w:ascii="Calibri" w:hAnsi="Calibri" w:cs="Calibri" w:eastAsia="Calibri"/>
          <w:b/>
          <w:color w:val="15131F"/>
          <w:sz w:val="22"/>
        </w:rPr>
        <w:t>2. Notez, puis résiliez</w:t>
      </w:r>
    </w:p>
    <w:p>
      <w:pPr>
        <w:spacing w:after="120"/>
      </w:pPr>
      <w:r>
        <w:rPr>
          <w:rFonts w:ascii="Calibri" w:hAnsi="Calibri" w:cs="Calibri" w:eastAsia="Calibri"/>
          <w:b w:val="0"/>
          <w:color w:val="15131F"/>
          <w:sz w:val="21"/>
        </w:rPr>
        <w:t>Ajoutez la ligne, résiliez dans votre outil de facturation sous 1 jour ouvré, envoyez l’onglet 1.</w:t>
      </w:r>
    </w:p>
    <w:p>
      <w:pPr>
        <w:spacing w:after="40"/>
      </w:pPr>
      <w:r>
        <w:rPr>
          <w:rFonts w:ascii="Calibri" w:hAnsi="Calibri" w:cs="Calibri" w:eastAsia="Calibri"/>
          <w:b/>
          <w:color w:val="15131F"/>
          <w:sz w:val="22"/>
        </w:rPr>
        <w:t>3. Une offre, si elle convient</w:t>
      </w:r>
    </w:p>
    <w:p>
      <w:pPr>
        <w:spacing w:after="120"/>
      </w:pPr>
      <w:r>
        <w:rPr>
          <w:rFonts w:ascii="Calibri" w:hAnsi="Calibri" w:cs="Calibri" w:eastAsia="Calibri"/>
          <w:b w:val="0"/>
          <w:color w:val="15131F"/>
          <w:sz w:val="21"/>
        </w:rPr>
        <w:t>Onglet 2, dans le même message que le moyen de résilier, ou aucune offre. Un non clôt la question.</w:t>
      </w:r>
    </w:p>
    <w:p>
      <w:pPr>
        <w:spacing w:after="40"/>
      </w:pPr>
      <w:r>
        <w:rPr>
          <w:rFonts w:ascii="Calibri" w:hAnsi="Calibri" w:cs="Calibri" w:eastAsia="Calibri"/>
          <w:b/>
          <w:color w:val="15131F"/>
          <w:sz w:val="22"/>
        </w:rPr>
        <w:t>4. Remboursez et demandez le motif</w:t>
      </w:r>
    </w:p>
    <w:p>
      <w:pPr>
        <w:spacing w:after="120"/>
      </w:pPr>
      <w:r>
        <w:rPr>
          <w:rFonts w:ascii="Calibri" w:hAnsi="Calibri" w:cs="Calibri" w:eastAsia="Calibri"/>
          <w:b w:val="0"/>
          <w:color w:val="15131F"/>
          <w:sz w:val="21"/>
        </w:rPr>
        <w:t>Onglet 4 pour le temps non utilisé ; la question sur le motif une seule fois (onglet 3).</w:t>
      </w:r>
    </w:p>
    <w:p>
      <w:pPr>
        <w:spacing w:after="40"/>
      </w:pPr>
      <w:r>
        <w:rPr>
          <w:rFonts w:ascii="Calibri" w:hAnsi="Calibri" w:cs="Calibri" w:eastAsia="Calibri"/>
          <w:b/>
          <w:color w:val="15131F"/>
          <w:sz w:val="22"/>
        </w:rPr>
        <w:t>5. Faites le bilan chaque mois</w:t>
      </w:r>
    </w:p>
    <w:p>
      <w:pPr>
        <w:spacing w:after="120"/>
      </w:pPr>
      <w:r>
        <w:rPr>
          <w:rFonts w:ascii="Calibri" w:hAnsi="Calibri" w:cs="Calibri" w:eastAsia="Calibri"/>
          <w:b w:val="0"/>
          <w:color w:val="15131F"/>
          <w:sz w:val="21"/>
        </w:rPr>
        <w:t>Onglet 7 : corrigez le motif principal, vérifiez l’offre et les pauses terminées.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Bases » : ajoutez votre politique de résiliation dans « Base de connaissances » et, dans « Instructions », demandez de donner tout de suite le lien de résiliation, de faire l’offre une seule fois, de ne jamais confirmer une résiliation ni un remboursement et de transmettre le chat à une personne sur demande. Cliquez sur « Enregistrer les modifications », puis testez avec « Essayez le robot » (l’aperçu de test du bot).</w:t>
      </w:r>
    </w:p>
    <w:p>
      <w:pPr>
        <w:spacing w:after="60"/>
      </w:pPr>
      <w:r>
        <w:rPr>
          <w:rFonts w:ascii="Calibri" w:hAnsi="Calibri" w:cs="Calibri" w:eastAsia="Calibri"/>
          <w:b w:val="0"/>
          <w:color w:val="15131F"/>
          <w:sz w:val="21"/>
        </w:rPr>
        <w:t>2. Un chat de résiliation qui demande une personne apparaît dans « Support en direct » avec le statut « En attente d’un agent ». Cliquez sur « Réclamer » (prendre le chat), résiliez dans votre outil de facturation, répondez depuis la boîte de réception unifiée, puis cliquez sur « Résoudre ».</w:t>
      </w:r>
    </w:p>
    <w:p>
      <w:pPr>
        <w:spacing w:after="60"/>
      </w:pPr>
      <w:r>
        <w:rPr>
          <w:rFonts w:ascii="Calibri" w:hAnsi="Calibri" w:cs="Calibri" w:eastAsia="Calibri"/>
          <w:b w:val="0"/>
          <w:color w:val="15131F"/>
          <w:sz w:val="21"/>
        </w:rPr>
        <w:t>3. « Paramètres » &gt; « Tags de conversation » &gt; « Nouvelle étiquette » : « Résiliation ». Ajoutez-la à chaque chat de résiliation ; notez la formule, l’offre, le résultat et la référence du remboursement dans les « Notes » du contact.</w:t>
      </w:r>
    </w:p>
    <w:p>
      <w:pPr>
        <w:spacing w:after="60"/>
      </w:pPr>
      <w:r>
        <w:rPr>
          <w:rFonts w:ascii="Calibri" w:hAnsi="Calibri" w:cs="Calibri" w:eastAsia="Calibri"/>
          <w:b w:val="0"/>
          <w:color w:val="15131F"/>
          <w:sz w:val="21"/>
        </w:rPr>
        <w:t>4. « Tâches » &gt; « Nouvelle tâche » pour chaque pause : « Titre de la tâche » « Fin de la pause : Patrick Doyle », « Cédant » (la personne chargée de la tâche), « Date limite » à la date de fin, pour que quelqu’un remplisse la colonne Repris.</w:t>
      </w:r>
    </w:p>
    <w:p>
      <w:pPr>
        <w:spacing w:after="60"/>
      </w:pPr>
      <w:r>
        <w:rPr>
          <w:rFonts w:ascii="Calibri" w:hAnsi="Calibri" w:cs="Calibri" w:eastAsia="Calibri"/>
          <w:b w:val="0"/>
          <w:color w:val="15131F"/>
          <w:sz w:val="21"/>
        </w:rPr>
        <w:t>5. Avec Growth : « Paramètres » &gt; « Réponses enregistrées » &gt; « Nouvelle réponse », « Raccourci » (par exemple /cancel-done), « Titre », « Corps de la réponse », « Partager avec l’équipe ».</w:t>
      </w:r>
    </w:p>
    <w:p>
      <w:pPr>
        <w:spacing w:after="200"/>
      </w:pPr>
      <w:r>
        <w:rPr>
          <w:rFonts w:ascii="Calibri" w:hAnsi="Calibri" w:cs="Calibri" w:eastAsia="Calibri"/>
          <w:b w:val="0"/>
          <w:color w:val="5D5A70"/>
          <w:sz w:val="21"/>
        </w:rPr>
        <w:t>Chat IA, base de connaissances simple et tâches de base : offre Free, 3 utilisateurs. Transfert vers un humain et boîte de réception unifiée : Launch, 19 $ par mois en facturation annuelle pour 8 utilisateurs. Réponses enregistrées : Growth, 49 $ par mois en facturation annuelle pour 20 utilisateurs. L’application ne gère pas les abonnements de vos clients : résiliez, mettez en pause, passez à une formule inférieure et remboursez dans votre propre outil de facturation.</w:t>
      </w:r>
    </w:p>
    <w:p>
      <w:pPr>
        <w:spacing w:after="80"/>
      </w:pPr>
      <w:r>
        <w:rPr>
          <w:rFonts w:ascii="Calibri" w:hAnsi="Calibri" w:cs="Calibri" w:eastAsia="Calibri"/>
          <w:b/>
          <w:color w:val="15131F"/>
          <w:sz w:val="24"/>
        </w:rPr>
        <w:t>Bilan mensuel des résiliations, 20 minutes</w:t>
      </w:r>
    </w:p>
    <w:p>
      <w:pPr>
        <w:spacing w:after="60"/>
        <w:ind w:left="283"/>
      </w:pPr>
      <w:r>
        <w:rPr>
          <w:rFonts w:ascii="Calibri" w:hAnsi="Calibri" w:cs="Calibri" w:eastAsia="Calibri"/>
          <w:b w:val="0"/>
          <w:color w:val="15131F"/>
          <w:sz w:val="21"/>
        </w:rPr>
        <w:t>• Demandes traitées sous 1 jour ouvré ; aucun prélèvement après une date de résiliation.</w:t>
      </w:r>
    </w:p>
    <w:p>
      <w:pPr>
        <w:spacing w:after="60"/>
        <w:ind w:left="283"/>
      </w:pPr>
      <w:r>
        <w:rPr>
          <w:rFonts w:ascii="Calibri" w:hAnsi="Calibri" w:cs="Calibri" w:eastAsia="Calibri"/>
          <w:b w:val="0"/>
          <w:color w:val="15131F"/>
          <w:sz w:val="21"/>
        </w:rPr>
        <w:t>• Une correction pour le motif principal.</w:t>
      </w:r>
    </w:p>
    <w:p>
      <w:pPr>
        <w:spacing w:after="60"/>
        <w:ind w:left="283"/>
      </w:pPr>
      <w:r>
        <w:rPr>
          <w:rFonts w:ascii="Calibri" w:hAnsi="Calibri" w:cs="Calibri" w:eastAsia="Calibri"/>
          <w:b w:val="0"/>
          <w:color w:val="15131F"/>
          <w:sz w:val="21"/>
        </w:rPr>
        <w:t>• Chaque pause terminée a Oui ou Non dans Repris.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https://crmsoftware.pro/fr/templates/subscription-cancellation-response-templates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de résiliation d’abonnement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