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 SMS professionnels</w:t>
      </w:r>
    </w:p>
    <w:p>
      <w:pPr>
        <w:spacing w:after="80"/>
      </w:pPr>
      <w:r>
        <w:rPr>
          <w:rFonts w:ascii="Calibri" w:hAnsi="Calibri" w:cs="Calibri" w:eastAsia="Calibri"/>
          <w:b w:val="0"/>
          <w:color w:val="5D5A70"/>
          <w:sz w:val="22"/>
        </w:rPr>
        <w:t>Réponse au nouveau lead, relance de devis, SMS de réactivation et de panier abandonné, suivi de commande et de livraison, demande d’avis, rappels de paiement, avis de fermeture et lignes pour 8 secteurs, chacun en moins de 160 caractères. Par CRMsoftware.pro.</w:t>
      </w:r>
    </w:p>
    <w:p>
      <w:pPr>
        <w:spacing w:after="280"/>
      </w:pPr>
      <w:r>
        <w:rPr>
          <w:rFonts w:ascii="Calibri" w:hAnsi="Calibri" w:cs="Calibri" w:eastAsia="Calibri"/>
          <w:b w:val="0"/>
          <w:color w:val="5D5A70"/>
          <w:sz w:val="21"/>
        </w:rPr>
        <w:t>Choisissez le SMS adapté à votre situation et remplacez chaque mot entre [crochets], puis comptez : chaque SMS doit rester sous 160 caractères en lettres simples. N’envoyez qu’avec le consentement indiqué dans l’onglet, entre 8 h et 21 h là où se trouve le client, et arrêtez immédiatement après un STOP. Notez chaque SMS, chaque réponse et chaque étape suivante dans le journal des envois Excel.</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SMS à un nouveau lead : répondre dans les 5 minutes</w:t>
      </w:r>
    </w:p>
    <w:p>
      <w:pPr>
        <w:spacing w:after="80"/>
      </w:pPr>
      <w:r>
        <w:rPr>
          <w:rFonts w:ascii="Calibri" w:hAnsi="Calibri" w:cs="Calibri" w:eastAsia="Calibri"/>
          <w:b w:val="0"/>
          <w:color w:val="5D5A70"/>
          <w:sz w:val="20"/>
        </w:rPr>
        <w:t>Envoi sous : 5 minutes · Hors horaires : 8 h le lendemain matin · Consentement : Demandé : informatif · Mention STOP : Premier SMS</w:t>
      </w:r>
    </w:p>
    <w:p>
      <w:pPr>
        <w:spacing w:after="80"/>
      </w:pPr>
      <w:r>
        <w:rPr>
          <w:rFonts w:ascii="Calibri" w:hAnsi="Calibri" w:cs="Calibri" w:eastAsia="Calibri"/>
          <w:b w:val="0"/>
          <w:color w:val="15131F"/>
          <w:sz w:val="21"/>
        </w:rPr>
        <w:t>Le plus utile de tous les modèles de SMS professionnels est la première réponse à quelqu’un qui vient de demander quelque chose sur votre site web, dans votre chat ou par téléphone. La personne vous a donné son numéro et a demandé à être contactée : les recommandations CTIA des opérateurs parlent de message informatif, avec permission expresse, et les règles de la FCC exigent un consentement exprès préalable avant tout SMS automatisé vers un mobile. Conservez le consentement avec le numéro ; mention STOP dans le premier SMS.</w:t>
      </w:r>
    </w:p>
    <w:p>
      <w:pPr>
        <w:spacing w:after="60"/>
      </w:pPr>
      <w:r>
        <w:rPr>
          <w:rFonts w:ascii="Calibri" w:hAnsi="Calibri" w:cs="Calibri" w:eastAsia="Calibri"/>
          <w:b/>
          <w:color w:val="6B3CF0"/>
          <w:sz w:val="21"/>
        </w:rPr>
        <w:t xml:space="preserve">Première réponse à un lead web, dans les 5 minutes pendant vos horaires : </w:t>
      </w:r>
      <w:r>
        <w:rPr>
          <w:rFonts w:ascii="Calibri" w:hAnsi="Calibri" w:cs="Calibri" w:eastAsia="Calibri"/>
          <w:b w:val="0"/>
          <w:color w:val="15131F"/>
          <w:sz w:val="21"/>
        </w:rPr>
        <w:t>[Entreprise] : [prénom], [votre prénom] ici pour [demande]. Je peux [venir ou appeler] [créneau 1] ou [créneau 2]. Quel créneau ? STOP pour vous désinscrire.</w:t>
      </w:r>
    </w:p>
    <w:p>
      <w:pPr>
        <w:spacing w:after="60"/>
      </w:pPr>
      <w:r>
        <w:rPr>
          <w:rFonts w:ascii="Calibri" w:hAnsi="Calibri" w:cs="Calibri" w:eastAsia="Calibri"/>
          <w:b/>
          <w:color w:val="6B3CF0"/>
          <w:sz w:val="21"/>
        </w:rPr>
        <w:t xml:space="preserve">Une question avant le devis : </w:t>
      </w:r>
      <w:r>
        <w:rPr>
          <w:rFonts w:ascii="Calibri" w:hAnsi="Calibri" w:cs="Calibri" w:eastAsia="Calibri"/>
          <w:b w:val="0"/>
          <w:color w:val="15131F"/>
          <w:sz w:val="21"/>
        </w:rPr>
        <w:t>Merci, [prénom]. Une question pour un devis juste : [votre question] ? Une photo aide aussi.</w:t>
      </w:r>
    </w:p>
    <w:p>
      <w:pPr>
        <w:spacing w:after="60"/>
      </w:pPr>
      <w:r>
        <w:rPr>
          <w:rFonts w:ascii="Calibri" w:hAnsi="Calibri" w:cs="Calibri" w:eastAsia="Calibri"/>
          <w:b/>
          <w:color w:val="6B3CF0"/>
          <w:sz w:val="21"/>
        </w:rPr>
        <w:t xml:space="preserve">Sans réponse après 1 jour ouvré : une seule fois : </w:t>
      </w:r>
      <w:r>
        <w:rPr>
          <w:rFonts w:ascii="Calibri" w:hAnsi="Calibri" w:cs="Calibri" w:eastAsia="Calibri"/>
          <w:b w:val="0"/>
          <w:color w:val="15131F"/>
          <w:sz w:val="21"/>
        </w:rPr>
        <w:t>[Entreprise] : [prénom], encore [votre prénom] pour [demande]. Toujours d'actualité ? Donnez-moi un jour et je vous inscris. Sinon, inutile de répondre.</w:t>
      </w:r>
    </w:p>
    <w:p>
      <w:pPr>
        <w:spacing w:after="40"/>
      </w:pPr>
      <w:r>
        <w:rPr>
          <w:rFonts w:ascii="Calibri" w:hAnsi="Calibri" w:cs="Calibri" w:eastAsia="Calibri"/>
          <w:b/>
          <w:color w:val="6B3CF0"/>
          <w:sz w:val="21"/>
        </w:rPr>
        <w:t>Quand envoyer</w:t>
      </w:r>
    </w:p>
    <w:p>
      <w:pPr>
        <w:spacing w:after="40"/>
        <w:ind w:left="283"/>
      </w:pPr>
      <w:r>
        <w:rPr>
          <w:rFonts w:ascii="Calibri" w:hAnsi="Calibri" w:cs="Calibri" w:eastAsia="Calibri"/>
          <w:b w:val="0"/>
          <w:color w:val="15131F"/>
          <w:sz w:val="21"/>
        </w:rPr>
        <w:t>• Dans les 5 minutes qui suivent le formulaire, le chat ou le message vocal, pendant vos heures d’ouverture. Un lead arrivé à 19 h 48 reçoit le SMS à 8 h.</w:t>
      </w:r>
    </w:p>
    <w:p>
      <w:pPr>
        <w:spacing w:after="40"/>
        <w:ind w:left="283"/>
      </w:pPr>
      <w:r>
        <w:rPr>
          <w:rFonts w:ascii="Calibri" w:hAnsi="Calibri" w:cs="Calibri" w:eastAsia="Calibri"/>
          <w:b w:val="0"/>
          <w:color w:val="15131F"/>
          <w:sz w:val="21"/>
        </w:rPr>
        <w:t>• Le nom de l’entreprise en premier, depuis le numéro indiqué sur votre site web : dans une enquête Pew de 2020, 80 % des adultes américains disaient ne généralement pas répondre aux appels de numéros inconnus. Deux SMS au maximum, puis un appel.</w:t>
      </w:r>
    </w:p>
    <w:p>
      <w:pPr>
        <w:spacing w:after="60"/>
      </w:pPr>
      <w:r>
        <w:rPr>
          <w:rFonts w:ascii="Calibri" w:hAnsi="Calibri" w:cs="Calibri" w:eastAsia="Calibri"/>
          <w:b/>
          <w:color w:val="6B3CF0"/>
          <w:sz w:val="21"/>
        </w:rPr>
        <w:t xml:space="preserve">160 caractères, une fois les crochets remplis : </w:t>
      </w:r>
      <w:r>
        <w:rPr>
          <w:rFonts w:ascii="Calibri" w:hAnsi="Calibri" w:cs="Calibri" w:eastAsia="Calibri"/>
          <w:b w:val="0"/>
          <w:color w:val="5D5A70"/>
          <w:sz w:val="21"/>
        </w:rPr>
        <w:t>Un SMS contient 160 caractères en lettres latines simples, chiffres et ponctuation de base ; é, è et à en font partie, mais pas ç, ê ni ô. Un seul emoji ou une apostrophe courbe ramène la limite à 70, et les textes plus longs arrivent en plusieurs parties. Chaque modèle de cette page tient avec des noms ordinaires ; la bibliothèque SMS Excel compte les vôtres.</w:t>
      </w:r>
    </w:p>
    <w:p>
      <w:pPr>
        <w:spacing w:after="60"/>
      </w:pPr>
      <w:r>
        <w:rPr>
          <w:rFonts w:ascii="Calibri" w:hAnsi="Calibri" w:cs="Calibri" w:eastAsia="Calibri"/>
          <w:b/>
          <w:color w:val="6B3CF0"/>
          <w:sz w:val="21"/>
        </w:rPr>
        <w:t xml:space="preserve">Dans le premier SMS : </w:t>
      </w:r>
      <w:r>
        <w:rPr>
          <w:rFonts w:ascii="Calibri" w:hAnsi="Calibri" w:cs="Calibri" w:eastAsia="Calibri"/>
          <w:b w:val="0"/>
          <w:color w:val="5D5A70"/>
          <w:sz w:val="21"/>
        </w:rPr>
        <w:t>Nom de l’entreprise en premier, Votre prénom, Leur demande, Deux créneaux au choix</w:t>
      </w:r>
    </w:p>
    <w:p>
      <w:pPr>
        <w:spacing w:after="160"/>
      </w:pPr>
    </w:p>
    <w:p>
      <w:pPr>
        <w:spacing w:after="60"/>
      </w:pPr>
      <w:r>
        <w:rPr>
          <w:rFonts w:ascii="Calibri" w:hAnsi="Calibri" w:cs="Calibri" w:eastAsia="Calibri"/>
          <w:b/>
          <w:color w:val="15131F"/>
          <w:sz w:val="28"/>
        </w:rPr>
        <w:t>2. SMS de relance de devis : une raison, un jour, puis stop</w:t>
      </w:r>
    </w:p>
    <w:p>
      <w:pPr>
        <w:spacing w:after="80"/>
      </w:pPr>
      <w:r>
        <w:rPr>
          <w:rFonts w:ascii="Calibri" w:hAnsi="Calibri" w:cs="Calibri" w:eastAsia="Calibri"/>
          <w:b w:val="0"/>
          <w:color w:val="5D5A70"/>
          <w:sz w:val="20"/>
        </w:rPr>
        <w:t>Relance : Jour convenu, ou 2 jours ouvrés · SMS par devis : 3, puis stop · Consentement : Ils ont demandé le devis · Mention STOP : Premier SMS seulement</w:t>
      </w:r>
    </w:p>
    <w:p>
      <w:pPr>
        <w:spacing w:after="80"/>
      </w:pPr>
      <w:r>
        <w:rPr>
          <w:rFonts w:ascii="Calibri" w:hAnsi="Calibri" w:cs="Calibri" w:eastAsia="Calibri"/>
          <w:b w:val="0"/>
          <w:color w:val="15131F"/>
          <w:sz w:val="21"/>
        </w:rPr>
        <w:t>Chaque SMS a une raison : le devis est parti, une question reste ouverte, un jour se libère. « Je prends des nouvelles » n’est pas une raison. Convenez du jour de relance quand vous envoyez le devis ; sans accord, relancez 2 jours ouvrés plus tard.</w:t>
      </w:r>
    </w:p>
    <w:p>
      <w:pPr>
        <w:spacing w:after="60"/>
      </w:pPr>
      <w:r>
        <w:rPr>
          <w:rFonts w:ascii="Calibri" w:hAnsi="Calibri" w:cs="Calibri" w:eastAsia="Calibri"/>
          <w:b/>
          <w:color w:val="6B3CF0"/>
          <w:sz w:val="21"/>
        </w:rPr>
        <w:t xml:space="preserve">Devis envoyé : </w:t>
      </w:r>
      <w:r>
        <w:rPr>
          <w:rFonts w:ascii="Calibri" w:hAnsi="Calibri" w:cs="Calibri" w:eastAsia="Calibri"/>
          <w:b w:val="0"/>
          <w:color w:val="15131F"/>
          <w:sz w:val="21"/>
        </w:rPr>
        <w:t>[Entreprise] : [prénom], devis [travaux] envoyé par e-mail : [montant], valable jusqu'au [date]. Questions ? Répondez ou appelez le [téléphone].</w:t>
      </w:r>
    </w:p>
    <w:p>
      <w:pPr>
        <w:spacing w:after="60"/>
      </w:pPr>
      <w:r>
        <w:rPr>
          <w:rFonts w:ascii="Calibri" w:hAnsi="Calibri" w:cs="Calibri" w:eastAsia="Calibri"/>
          <w:b/>
          <w:color w:val="6B3CF0"/>
          <w:sz w:val="21"/>
        </w:rPr>
        <w:t xml:space="preserve">Relance, le jour convenu ou 2 jours ouvrés plus tard : </w:t>
      </w:r>
      <w:r>
        <w:rPr>
          <w:rFonts w:ascii="Calibri" w:hAnsi="Calibri" w:cs="Calibri" w:eastAsia="Calibri"/>
          <w:b w:val="0"/>
          <w:color w:val="15131F"/>
          <w:sz w:val="21"/>
        </w:rPr>
        <w:t>Bonjour [prénom], [votre prénom] de [entreprise]. Le devis [travaux] vous convient ? Si oui, je peux le faire [jour]. Des questions ? Répondez ici.</w:t>
      </w:r>
    </w:p>
    <w:p>
      <w:pPr>
        <w:spacing w:after="60"/>
      </w:pPr>
      <w:r>
        <w:rPr>
          <w:rFonts w:ascii="Calibri" w:hAnsi="Calibri" w:cs="Calibri" w:eastAsia="Calibri"/>
          <w:b/>
          <w:color w:val="6B3CF0"/>
          <w:sz w:val="21"/>
        </w:rPr>
        <w:t xml:space="preserve">S’ils trouvent cela trop cher : </w:t>
      </w:r>
      <w:r>
        <w:rPr>
          <w:rFonts w:ascii="Calibri" w:hAnsi="Calibri" w:cs="Calibri" w:eastAsia="Calibri"/>
          <w:b w:val="0"/>
          <w:color w:val="15131F"/>
          <w:sz w:val="21"/>
        </w:rPr>
        <w:t>Merci de me le dire, [prénom]. Quelle partie dépasse votre budget ? Je peux vous montrer ce qui change si on [retire ou modifie un poste].</w:t>
      </w:r>
    </w:p>
    <w:p>
      <w:pPr>
        <w:spacing w:after="60"/>
      </w:pPr>
      <w:r>
        <w:rPr>
          <w:rFonts w:ascii="Calibri" w:hAnsi="Calibri" w:cs="Calibri" w:eastAsia="Calibri"/>
          <w:b/>
          <w:color w:val="6B3CF0"/>
          <w:sz w:val="21"/>
        </w:rPr>
        <w:t xml:space="preserve">Dernier SMS, 5e jour ouvré : </w:t>
      </w:r>
      <w:r>
        <w:rPr>
          <w:rFonts w:ascii="Calibri" w:hAnsi="Calibri" w:cs="Calibri" w:eastAsia="Calibri"/>
          <w:b w:val="0"/>
          <w:color w:val="15131F"/>
          <w:sz w:val="21"/>
        </w:rPr>
        <w:t>[prénom], [votre prénom] de [entreprise]. Dernier SMS sur le devis [travaux], je n'insiste plus. On le fait ? Donnez-moi un jour. Sinon, inutile de répondre.</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Trois SMS par devis : envoi, relance, dernier SMS. Ensuite, l’appel des scripts d’appel commercial, et notez pourquoi.</w:t>
      </w:r>
    </w:p>
    <w:p>
      <w:pPr>
        <w:spacing w:after="40"/>
        <w:ind w:left="283"/>
      </w:pPr>
      <w:r>
        <w:rPr>
          <w:rFonts w:ascii="Calibri" w:hAnsi="Calibri" w:cs="Calibri" w:eastAsia="Calibri"/>
          <w:b w:val="0"/>
          <w:color w:val="15131F"/>
          <w:sz w:val="21"/>
        </w:rPr>
        <w:t>• Un changement de prix passe par un nouveau devis, jamais par un SMS. Une date de fin : une fois, telle qu’écrite dans le devis.</w:t>
      </w:r>
    </w:p>
    <w:p>
      <w:pPr>
        <w:spacing w:after="40"/>
        <w:ind w:left="283"/>
      </w:pPr>
      <w:r>
        <w:rPr>
          <w:rFonts w:ascii="Calibri" w:hAnsi="Calibri" w:cs="Calibri" w:eastAsia="Calibri"/>
          <w:b w:val="0"/>
          <w:color w:val="15131F"/>
          <w:sz w:val="21"/>
        </w:rPr>
        <w:t>• De 8 h à 21 h, heure locale du client : la FCC interdit le démarchage téléphonique en dehors de ces horaires.</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 changement de prix par SMS, Un délai absent du devis, Une remise que personne n’a demandée</w:t>
      </w:r>
    </w:p>
    <w:p>
      <w:pPr>
        <w:spacing w:after="160"/>
      </w:pPr>
    </w:p>
    <w:p>
      <w:pPr>
        <w:spacing w:after="60"/>
      </w:pPr>
      <w:r>
        <w:rPr>
          <w:rFonts w:ascii="Calibri" w:hAnsi="Calibri" w:cs="Calibri" w:eastAsia="Calibri"/>
          <w:b/>
          <w:color w:val="15131F"/>
          <w:sz w:val="28"/>
        </w:rPr>
        <w:t>3. Réactivation et panier abandonné : consentement écrit</w:t>
      </w:r>
    </w:p>
    <w:p>
      <w:pPr>
        <w:spacing w:after="80"/>
      </w:pPr>
      <w:r>
        <w:rPr>
          <w:rFonts w:ascii="Calibri" w:hAnsi="Calibri" w:cs="Calibri" w:eastAsia="Calibri"/>
          <w:b w:val="0"/>
          <w:color w:val="5D5A70"/>
          <w:sz w:val="20"/>
        </w:rPr>
        <w:t>Consentement : Écrit, case cochée · SMS : 2 au maximum, à 7 jours · Horaires : 8 h à 21 h, heure du client · Mention STOP : Chaque SMS</w:t>
      </w:r>
    </w:p>
    <w:p>
      <w:pPr>
        <w:spacing w:after="80"/>
      </w:pPr>
      <w:r>
        <w:rPr>
          <w:rFonts w:ascii="Calibri" w:hAnsi="Calibri" w:cs="Calibri" w:eastAsia="Calibri"/>
          <w:b w:val="0"/>
          <w:color w:val="15131F"/>
          <w:sz w:val="21"/>
        </w:rPr>
        <w:t>Les seuls SMS marketing de cette page. La CTIA appelle un SMS contenant une promotion commerciale un message promotionnel et attend une permission écrite expresse ; les règles de la FCC exigent un consentement écrit exprès préalable avant un SMS automatisé contenant une publicité ou du télémarketing, et les SMS comptent comme des appels au sens du Telephone Consumer Protection Act (TCPA, la loi américaine sur les appels commerciaux). Donc : seulement les numéros avec une case cochée ou un formulaire signé, une mention STOP dans chaque SMS, de 8 h à 21 h, deux SMS au maximum.</w:t>
      </w:r>
    </w:p>
    <w:p>
      <w:pPr>
        <w:spacing w:after="60"/>
      </w:pPr>
      <w:r>
        <w:rPr>
          <w:rFonts w:ascii="Calibri" w:hAnsi="Calibri" w:cs="Calibri" w:eastAsia="Calibri"/>
          <w:b/>
          <w:color w:val="6B3CF0"/>
          <w:sz w:val="21"/>
        </w:rPr>
        <w:t xml:space="preserve">Lead silencieux, 30 jours après le devis : </w:t>
      </w:r>
      <w:r>
        <w:rPr>
          <w:rFonts w:ascii="Calibri" w:hAnsi="Calibri" w:cs="Calibri" w:eastAsia="Calibri"/>
          <w:b w:val="0"/>
          <w:color w:val="15131F"/>
          <w:sz w:val="21"/>
        </w:rPr>
        <w:t>[Entreprise] : [prénom], devis [travaux] de [mois] valable jusqu'au [date]. On le fait avant [saison] ? Répondez OUI. STOP pour vous désinscrire.</w:t>
      </w:r>
    </w:p>
    <w:p>
      <w:pPr>
        <w:spacing w:after="60"/>
      </w:pPr>
      <w:r>
        <w:rPr>
          <w:rFonts w:ascii="Calibri" w:hAnsi="Calibri" w:cs="Calibri" w:eastAsia="Calibri"/>
          <w:b/>
          <w:color w:val="6B3CF0"/>
          <w:sz w:val="21"/>
        </w:rPr>
        <w:t xml:space="preserve">Ancien client, une raison saisonnière : </w:t>
      </w:r>
      <w:r>
        <w:rPr>
          <w:rFonts w:ascii="Calibri" w:hAnsi="Calibri" w:cs="Calibri" w:eastAsia="Calibri"/>
          <w:b w:val="0"/>
          <w:color w:val="15131F"/>
          <w:sz w:val="21"/>
        </w:rPr>
        <w:t>[Entreprise] : [prénom], [saison] approche. Des créneaux [prestation] la semaine du [date], prix inchangé. Réserver ? Répondez OUI. STOP pour vous désinscrire.</w:t>
      </w:r>
    </w:p>
    <w:p>
      <w:pPr>
        <w:spacing w:after="60"/>
      </w:pPr>
      <w:r>
        <w:rPr>
          <w:rFonts w:ascii="Calibri" w:hAnsi="Calibri" w:cs="Calibri" w:eastAsia="Calibri"/>
          <w:b/>
          <w:color w:val="6B3CF0"/>
          <w:sz w:val="21"/>
        </w:rPr>
        <w:t xml:space="preserve">Panier abandonné : un SMS, dans les 24 heures : </w:t>
      </w:r>
      <w:r>
        <w:rPr>
          <w:rFonts w:ascii="Calibri" w:hAnsi="Calibri" w:cs="Calibri" w:eastAsia="Calibri"/>
          <w:b w:val="0"/>
          <w:color w:val="15131F"/>
          <w:sz w:val="21"/>
        </w:rPr>
        <w:t>[Boutique] : [prénom], votre [produit] est au panier : [lien]. Un doute sur [la taille ou la livraison] ? Répondez. STOP pour vous désinscrire.</w:t>
      </w:r>
    </w:p>
    <w:p>
      <w:pPr>
        <w:spacing w:after="60"/>
      </w:pPr>
      <w:r>
        <w:rPr>
          <w:rFonts w:ascii="Calibri" w:hAnsi="Calibri" w:cs="Calibri" w:eastAsia="Calibri"/>
          <w:b/>
          <w:color w:val="6B3CF0"/>
          <w:sz w:val="21"/>
        </w:rPr>
        <w:t xml:space="preserve">Dernier SMS, 7 jours plus tard : </w:t>
      </w:r>
      <w:r>
        <w:rPr>
          <w:rFonts w:ascii="Calibri" w:hAnsi="Calibri" w:cs="Calibri" w:eastAsia="Calibri"/>
          <w:b w:val="0"/>
          <w:color w:val="15131F"/>
          <w:sz w:val="21"/>
        </w:rPr>
        <w:t>[Entreprise] : [prénom], dernier SMS sur [offre]. Sans réponse, on n'écrira plus. Ça vous dit ? Répondez OUI. STOP pour vous désinscrire.</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Le consentement écrit est un formulaire ou une case qui dit que des SMS de votre entreprise peuvent arriver à ce numéro, non cochée par défaut et sans condition d’achat. Conservez la date et la formulation.</w:t>
      </w:r>
    </w:p>
    <w:p>
      <w:pPr>
        <w:spacing w:after="40"/>
        <w:ind w:left="283"/>
      </w:pPr>
      <w:r>
        <w:rPr>
          <w:rFonts w:ascii="Calibri" w:hAnsi="Calibri" w:cs="Calibri" w:eastAsia="Calibri"/>
          <w:b w:val="0"/>
          <w:color w:val="15131F"/>
          <w:sz w:val="21"/>
        </w:rPr>
        <w:t>• Une vraie raison dans chaque SMS : un devis valable, une saison, un panier enregistré. Pas de remise dans le premier SMS.</w:t>
      </w:r>
    </w:p>
    <w:p>
      <w:pPr>
        <w:spacing w:after="40"/>
        <w:ind w:left="283"/>
      </w:pPr>
      <w:r>
        <w:rPr>
          <w:rFonts w:ascii="Calibri" w:hAnsi="Calibri" w:cs="Calibri" w:eastAsia="Calibri"/>
          <w:b w:val="0"/>
          <w:color w:val="15131F"/>
          <w:sz w:val="21"/>
        </w:rPr>
        <w:t>• Deux SMS, à 7 jours d’intervalle, puis stop. Après un STOP, plus rien.</w:t>
      </w:r>
    </w:p>
    <w:p>
      <w:pPr>
        <w:spacing w:after="60"/>
      </w:pPr>
      <w:r>
        <w:rPr>
          <w:rFonts w:ascii="Calibri" w:hAnsi="Calibri" w:cs="Calibri" w:eastAsia="Calibri"/>
          <w:b/>
          <w:color w:val="6B3CF0"/>
          <w:sz w:val="21"/>
        </w:rPr>
        <w:t xml:space="preserve">Les longues séquences de reconquête et de panier sont des e-mails : </w:t>
      </w:r>
      <w:r>
        <w:rPr>
          <w:rFonts w:ascii="Calibri" w:hAnsi="Calibri" w:cs="Calibri" w:eastAsia="Calibri"/>
          <w:b w:val="0"/>
          <w:color w:val="5D5A70"/>
          <w:sz w:val="21"/>
        </w:rPr>
        <w:t>La séquence de 3 e-mails de panier abandonné et la séquence d’e-mails de reconquête ont leurs propres pages ; le SMS est le seul petit rappel entre les deux.</w:t>
      </w:r>
    </w:p>
    <w:p>
      <w:pPr>
        <w:spacing w:after="60"/>
      </w:pPr>
      <w:r>
        <w:rPr>
          <w:rFonts w:ascii="Calibri" w:hAnsi="Calibri" w:cs="Calibri" w:eastAsia="Calibri"/>
          <w:b/>
          <w:color w:val="6B3CF0"/>
          <w:sz w:val="21"/>
        </w:rPr>
        <w:t xml:space="preserve">Chaque SMS marketing contient : </w:t>
      </w:r>
      <w:r>
        <w:rPr>
          <w:rFonts w:ascii="Calibri" w:hAnsi="Calibri" w:cs="Calibri" w:eastAsia="Calibri"/>
          <w:b w:val="0"/>
          <w:color w:val="5D5A70"/>
          <w:sz w:val="21"/>
        </w:rPr>
        <w:t>Le nom de l’entreprise, Une vraie raison, STOP pour vous désinscrire</w:t>
      </w:r>
    </w:p>
    <w:p>
      <w:pPr>
        <w:spacing w:after="160"/>
      </w:pPr>
    </w:p>
    <w:p>
      <w:pPr>
        <w:spacing w:after="60"/>
      </w:pPr>
      <w:r>
        <w:rPr>
          <w:rFonts w:ascii="Calibri" w:hAnsi="Calibri" w:cs="Calibri" w:eastAsia="Calibri"/>
          <w:b/>
          <w:color w:val="15131F"/>
          <w:sz w:val="28"/>
        </w:rPr>
        <w:t>4. SMS de suivi de commande et de livraison : un par statut</w:t>
      </w:r>
    </w:p>
    <w:p>
      <w:pPr>
        <w:spacing w:after="80"/>
      </w:pPr>
      <w:r>
        <w:rPr>
          <w:rFonts w:ascii="Calibri" w:hAnsi="Calibri" w:cs="Calibri" w:eastAsia="Calibri"/>
          <w:b w:val="0"/>
          <w:color w:val="5D5A70"/>
          <w:sz w:val="20"/>
        </w:rPr>
        <w:t>Envoi : À chaque changement de statut · Par statut : 1 SMS · Consentement : Donné avec la commande · Mention STOP : Premier SMS de la commande</w:t>
      </w:r>
    </w:p>
    <w:p>
      <w:pPr>
        <w:spacing w:after="80"/>
      </w:pPr>
      <w:r>
        <w:rPr>
          <w:rFonts w:ascii="Calibri" w:hAnsi="Calibri" w:cs="Calibri" w:eastAsia="Calibri"/>
          <w:b w:val="0"/>
          <w:color w:val="15131F"/>
          <w:sz w:val="21"/>
        </w:rPr>
        <w:t>Le client a donné son numéro avec la commande, donc ces SMS sont informatifs : un par changement de statut, aucune offre, et un moyen de répondre quand quelque chose ne va pas.</w:t>
      </w:r>
    </w:p>
    <w:p>
      <w:pPr>
        <w:spacing w:after="60"/>
      </w:pPr>
      <w:r>
        <w:rPr>
          <w:rFonts w:ascii="Calibri" w:hAnsi="Calibri" w:cs="Calibri" w:eastAsia="Calibri"/>
          <w:b/>
          <w:color w:val="6B3CF0"/>
          <w:sz w:val="21"/>
        </w:rPr>
        <w:t xml:space="preserve">Commande confirmée : </w:t>
      </w:r>
      <w:r>
        <w:rPr>
          <w:rFonts w:ascii="Calibri" w:hAnsi="Calibri" w:cs="Calibri" w:eastAsia="Calibri"/>
          <w:b w:val="0"/>
          <w:color w:val="15131F"/>
          <w:sz w:val="21"/>
        </w:rPr>
        <w:t>[Entreprise] : Merci, [prénom]. Commande [numéro] confirmée, expédition d'ici le [date]. Lien de suivi par SMS. Un changement ? Répondez sous 1 h.</w:t>
      </w:r>
    </w:p>
    <w:p>
      <w:pPr>
        <w:spacing w:after="60"/>
      </w:pPr>
      <w:r>
        <w:rPr>
          <w:rFonts w:ascii="Calibri" w:hAnsi="Calibri" w:cs="Calibri" w:eastAsia="Calibri"/>
          <w:b/>
          <w:color w:val="6B3CF0"/>
          <w:sz w:val="21"/>
        </w:rPr>
        <w:t xml:space="preserve">Expédiée : </w:t>
      </w:r>
      <w:r>
        <w:rPr>
          <w:rFonts w:ascii="Calibri" w:hAnsi="Calibri" w:cs="Calibri" w:eastAsia="Calibri"/>
          <w:b w:val="0"/>
          <w:color w:val="15131F"/>
          <w:sz w:val="21"/>
        </w:rPr>
        <w:t>[Entreprise] : Commande [numéro] expédiée, arrivée vers le [date]. Suivi : [lien]. Colis incomplet ou endommagé ? Répondez ici.</w:t>
      </w:r>
    </w:p>
    <w:p>
      <w:pPr>
        <w:spacing w:after="60"/>
      </w:pPr>
      <w:r>
        <w:rPr>
          <w:rFonts w:ascii="Calibri" w:hAnsi="Calibri" w:cs="Calibri" w:eastAsia="Calibri"/>
          <w:b/>
          <w:color w:val="6B3CF0"/>
          <w:sz w:val="21"/>
        </w:rPr>
        <w:t xml:space="preserve">En route : livraison ou intervention : </w:t>
      </w:r>
      <w:r>
        <w:rPr>
          <w:rFonts w:ascii="Calibri" w:hAnsi="Calibri" w:cs="Calibri" w:eastAsia="Calibri"/>
          <w:b w:val="0"/>
          <w:color w:val="15131F"/>
          <w:sz w:val="21"/>
        </w:rPr>
        <w:t>[Entreprise] : [prénom], [technicien ou livreur] est en route, arrivée d'ici [heure]. Une question ? Appelez le [téléphone].</w:t>
      </w:r>
    </w:p>
    <w:p>
      <w:pPr>
        <w:spacing w:after="60"/>
      </w:pPr>
      <w:r>
        <w:rPr>
          <w:rFonts w:ascii="Calibri" w:hAnsi="Calibri" w:cs="Calibri" w:eastAsia="Calibri"/>
          <w:b/>
          <w:color w:val="6B3CF0"/>
          <w:sz w:val="21"/>
        </w:rPr>
        <w:t xml:space="preserve">Avis de retard : </w:t>
      </w:r>
      <w:r>
        <w:rPr>
          <w:rFonts w:ascii="Calibri" w:hAnsi="Calibri" w:cs="Calibri" w:eastAsia="Calibri"/>
          <w:b w:val="0"/>
          <w:color w:val="15131F"/>
          <w:sz w:val="21"/>
        </w:rPr>
        <w:t>[Entreprise] : [prénom], commande [numéro] retardée au [date]. Désolés. [Attendre, modifier ou annuler] ? Répondez ou appelez le [téléphone].</w:t>
      </w:r>
    </w:p>
    <w:p>
      <w:pPr>
        <w:spacing w:after="60"/>
      </w:pPr>
      <w:r>
        <w:rPr>
          <w:rFonts w:ascii="Calibri" w:hAnsi="Calibri" w:cs="Calibri" w:eastAsia="Calibri"/>
          <w:b/>
          <w:color w:val="6B3CF0"/>
          <w:sz w:val="21"/>
        </w:rPr>
        <w:t xml:space="preserve">Livrée : </w:t>
      </w:r>
      <w:r>
        <w:rPr>
          <w:rFonts w:ascii="Calibri" w:hAnsi="Calibri" w:cs="Calibri" w:eastAsia="Calibri"/>
          <w:b w:val="0"/>
          <w:color w:val="15131F"/>
          <w:sz w:val="21"/>
        </w:rPr>
        <w:t>[Entreprise] : Commande [numéro] livrée à [heure]. Merci de la vérifier avec votre bon de commande. Un article manque ? Répondez sous 48 h.</w:t>
      </w:r>
    </w:p>
    <w:p>
      <w:pPr>
        <w:spacing w:after="60"/>
      </w:pPr>
      <w:r>
        <w:rPr>
          <w:rFonts w:ascii="Calibri" w:hAnsi="Calibri" w:cs="Calibri" w:eastAsia="Calibri"/>
          <w:b/>
          <w:color w:val="6B3CF0"/>
          <w:sz w:val="21"/>
        </w:rPr>
        <w:t xml:space="preserve">Pas d’offre dans un suivi : </w:t>
      </w:r>
      <w:r>
        <w:rPr>
          <w:rFonts w:ascii="Calibri" w:hAnsi="Calibri" w:cs="Calibri" w:eastAsia="Calibri"/>
          <w:b w:val="0"/>
          <w:color w:val="5D5A70"/>
          <w:sz w:val="21"/>
        </w:rPr>
        <w:t>Un bon de réduction ou une vente additionnelle transforme un SMS informatif en SMS promotionnel, qui exige un consentement écrit. Un avis de retard part dès que vous le savez, avec une vraie nouvelle date.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Une offre ou un bon de réduction, Numéros de carte ou de compte, Une date que vous ne pouvez pas tenir</w:t>
      </w:r>
    </w:p>
    <w:p>
      <w:pPr>
        <w:spacing w:after="160"/>
      </w:pPr>
    </w:p>
    <w:p>
      <w:pPr>
        <w:spacing w:after="60"/>
      </w:pPr>
      <w:r>
        <w:rPr>
          <w:rFonts w:ascii="Calibri" w:hAnsi="Calibri" w:cs="Calibri" w:eastAsia="Calibri"/>
          <w:b/>
          <w:color w:val="15131F"/>
          <w:sz w:val="28"/>
        </w:rPr>
        <w:t>5. SMS de demande d’avis : une fois, 1 à 3 jours après</w:t>
      </w:r>
    </w:p>
    <w:p>
      <w:pPr>
        <w:spacing w:after="80"/>
      </w:pPr>
      <w:r>
        <w:rPr>
          <w:rFonts w:ascii="Calibri" w:hAnsi="Calibri" w:cs="Calibri" w:eastAsia="Calibri"/>
          <w:b w:val="0"/>
          <w:color w:val="5D5A70"/>
          <w:sz w:val="20"/>
        </w:rPr>
        <w:t>Envoi : 1 à 3 jours après · SMS : 1, sans rappel · Consentement : Client : informatif · Mention STOP : Inutile</w:t>
      </w:r>
    </w:p>
    <w:p>
      <w:pPr>
        <w:spacing w:after="80"/>
      </w:pPr>
      <w:r>
        <w:rPr>
          <w:rFonts w:ascii="Calibri" w:hAnsi="Calibri" w:cs="Calibri" w:eastAsia="Calibri"/>
          <w:b w:val="0"/>
          <w:color w:val="15131F"/>
          <w:sz w:val="21"/>
        </w:rPr>
        <w:t>Une seule fois, 1 à 3 jours après l’intervention ou la livraison, avec un seul lien, et un moyen pour les clients mécontents de vous le dire d’abord.</w:t>
      </w:r>
    </w:p>
    <w:p>
      <w:pPr>
        <w:spacing w:after="60"/>
      </w:pPr>
      <w:r>
        <w:rPr>
          <w:rFonts w:ascii="Calibri" w:hAnsi="Calibri" w:cs="Calibri" w:eastAsia="Calibri"/>
          <w:b/>
          <w:color w:val="6B3CF0"/>
          <w:sz w:val="21"/>
        </w:rPr>
        <w:t xml:space="preserve">Demande d’avis : </w:t>
      </w:r>
      <w:r>
        <w:rPr>
          <w:rFonts w:ascii="Calibri" w:hAnsi="Calibri" w:cs="Calibri" w:eastAsia="Calibri"/>
          <w:b w:val="0"/>
          <w:color w:val="15131F"/>
          <w:sz w:val="21"/>
        </w:rPr>
        <w:t>[Entreprise] : Merci de nous avoir choisis, [prénom]. Si [résultat] vous convient, un avis nous aiderait : [lien]. Un souci ? Répondez ici d'abord.</w:t>
      </w:r>
    </w:p>
    <w:p>
      <w:pPr>
        <w:spacing w:after="60"/>
      </w:pPr>
      <w:r>
        <w:rPr>
          <w:rFonts w:ascii="Calibri" w:hAnsi="Calibri" w:cs="Calibri" w:eastAsia="Calibri"/>
          <w:b/>
          <w:color w:val="6B3CF0"/>
          <w:sz w:val="21"/>
        </w:rPr>
        <w:t xml:space="preserve">S’ils répondent avec un problème : </w:t>
      </w:r>
      <w:r>
        <w:rPr>
          <w:rFonts w:ascii="Calibri" w:hAnsi="Calibri" w:cs="Calibri" w:eastAsia="Calibri"/>
          <w:b w:val="0"/>
          <w:color w:val="15131F"/>
          <w:sz w:val="21"/>
        </w:rPr>
        <w:t>Merci de me le dire, [prénom]. Je [corrige cela ou vous appelle] avant [heure] aujourd'hui. [votre prénom]</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Un SMS par intervention, sans rappel. Demandez à tout le monde, pas seulement aux clients que vous pensez satisfaits.</w:t>
      </w:r>
    </w:p>
    <w:p>
      <w:pPr>
        <w:spacing w:after="40"/>
        <w:ind w:left="283"/>
      </w:pPr>
      <w:r>
        <w:rPr>
          <w:rFonts w:ascii="Calibri" w:hAnsi="Calibri" w:cs="Calibri" w:eastAsia="Calibri"/>
          <w:b w:val="0"/>
          <w:color w:val="15131F"/>
          <w:sz w:val="21"/>
        </w:rPr>
        <w:t>• Aucune récompense pour un bon avis : la règle 2024 de la FTC sur les avis de consommateurs interdit toute rémunération ou autre incitation conditionnée à un avis exprimant une opinion particulière. Un merci après n’importe quel avis ne pose aucun problème.</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Une récompense pour 5 étoiles, Ne demander qu’aux clients satisfaits, Un second rappel</w:t>
      </w:r>
    </w:p>
    <w:p>
      <w:pPr>
        <w:spacing w:after="160"/>
      </w:pPr>
    </w:p>
    <w:p>
      <w:pPr>
        <w:spacing w:after="60"/>
      </w:pPr>
      <w:r>
        <w:rPr>
          <w:rFonts w:ascii="Calibri" w:hAnsi="Calibri" w:cs="Calibri" w:eastAsia="Calibri"/>
          <w:b/>
          <w:color w:val="15131F"/>
          <w:sz w:val="28"/>
        </w:rPr>
        <w:t>6. SMS de rappel de paiement : J-3, échéance, J+7</w:t>
      </w:r>
    </w:p>
    <w:p>
      <w:pPr>
        <w:spacing w:after="80"/>
      </w:pPr>
      <w:r>
        <w:rPr>
          <w:rFonts w:ascii="Calibri" w:hAnsi="Calibri" w:cs="Calibri" w:eastAsia="Calibri"/>
          <w:b w:val="0"/>
          <w:color w:val="5D5A70"/>
          <w:sz w:val="20"/>
        </w:rPr>
        <w:t>SMS : 3, puis un appel · Quand : 3 jours avant, échéance, J+7 · Consentement : Facture ouverte : informatif · Mention STOP : Inutile ; stop si demandé</w:t>
      </w:r>
    </w:p>
    <w:p>
      <w:pPr>
        <w:spacing w:after="80"/>
      </w:pPr>
      <w:r>
        <w:rPr>
          <w:rFonts w:ascii="Calibri" w:hAnsi="Calibri" w:cs="Calibri" w:eastAsia="Calibri"/>
          <w:b w:val="0"/>
          <w:color w:val="15131F"/>
          <w:sz w:val="21"/>
        </w:rPr>
        <w:t>Trois SMS autour de l’échéance, chacun avec le numéro de facture et un lien de paiement, puis un appel. Les montants conviennent aux artisans, aux commerces et au B2B ; cabinets médicaux, conseillers et cabinets d’avocats omettent le montant et renvoient vers un portail sécurisé.</w:t>
      </w:r>
    </w:p>
    <w:p>
      <w:pPr>
        <w:spacing w:after="60"/>
      </w:pPr>
      <w:r>
        <w:rPr>
          <w:rFonts w:ascii="Calibri" w:hAnsi="Calibri" w:cs="Calibri" w:eastAsia="Calibri"/>
          <w:b/>
          <w:color w:val="6B3CF0"/>
          <w:sz w:val="21"/>
        </w:rPr>
        <w:t xml:space="preserve">Échéance dans 3 jours : </w:t>
      </w:r>
      <w:r>
        <w:rPr>
          <w:rFonts w:ascii="Calibri" w:hAnsi="Calibri" w:cs="Calibri" w:eastAsia="Calibri"/>
          <w:b w:val="0"/>
          <w:color w:val="15131F"/>
          <w:sz w:val="21"/>
        </w:rPr>
        <w:t>[Entreprise] : [prénom], facture [numéro] de [montant], échéance le [date]. Pour payer : [lien]. Déjà réglée ? Merci, ignorez ce SMS.</w:t>
      </w:r>
    </w:p>
    <w:p>
      <w:pPr>
        <w:spacing w:after="60"/>
      </w:pPr>
      <w:r>
        <w:rPr>
          <w:rFonts w:ascii="Calibri" w:hAnsi="Calibri" w:cs="Calibri" w:eastAsia="Calibri"/>
          <w:b/>
          <w:color w:val="6B3CF0"/>
          <w:sz w:val="21"/>
        </w:rPr>
        <w:t xml:space="preserve">Échéance aujourd’hui : </w:t>
      </w:r>
      <w:r>
        <w:rPr>
          <w:rFonts w:ascii="Calibri" w:hAnsi="Calibri" w:cs="Calibri" w:eastAsia="Calibri"/>
          <w:b w:val="0"/>
          <w:color w:val="15131F"/>
          <w:sz w:val="21"/>
        </w:rPr>
        <w:t>[Entreprise] : [prénom], facture [numéro] ([montant]) à régler aujourd'hui. Pour payer : [lien], ou demandez-nous quelques jours de plus.</w:t>
      </w:r>
    </w:p>
    <w:p>
      <w:pPr>
        <w:spacing w:after="60"/>
      </w:pPr>
      <w:r>
        <w:rPr>
          <w:rFonts w:ascii="Calibri" w:hAnsi="Calibri" w:cs="Calibri" w:eastAsia="Calibri"/>
          <w:b/>
          <w:color w:val="6B3CF0"/>
          <w:sz w:val="21"/>
        </w:rPr>
        <w:t xml:space="preserve">7 jours de retard : </w:t>
      </w:r>
      <w:r>
        <w:rPr>
          <w:rFonts w:ascii="Calibri" w:hAnsi="Calibri" w:cs="Calibri" w:eastAsia="Calibri"/>
          <w:b w:val="0"/>
          <w:color w:val="15131F"/>
          <w:sz w:val="21"/>
        </w:rPr>
        <w:t>[Entreprise] : [prénom], facture [numéro] : 7 jours de retard. Payez aujourd'hui : [lien] ou appelez le [téléphone] pour fixer une date.</w:t>
      </w:r>
    </w:p>
    <w:p>
      <w:pPr>
        <w:spacing w:after="60"/>
      </w:pPr>
      <w:r>
        <w:rPr>
          <w:rFonts w:ascii="Calibri" w:hAnsi="Calibri" w:cs="Calibri" w:eastAsia="Calibri"/>
          <w:b/>
          <w:color w:val="6B3CF0"/>
          <w:sz w:val="21"/>
        </w:rPr>
        <w:t xml:space="preserve">Paiement reçu : </w:t>
      </w:r>
      <w:r>
        <w:rPr>
          <w:rFonts w:ascii="Calibri" w:hAnsi="Calibri" w:cs="Calibri" w:eastAsia="Calibri"/>
          <w:b w:val="0"/>
          <w:color w:val="15131F"/>
          <w:sz w:val="21"/>
        </w:rPr>
        <w:t>[Entreprise] : Paiement enregistré, merci, [prénom]. Votre justificatif est dans vos e-mails.</w:t>
      </w:r>
    </w:p>
    <w:p>
      <w:pPr>
        <w:spacing w:after="40"/>
      </w:pPr>
      <w:r>
        <w:rPr>
          <w:rFonts w:ascii="Calibri" w:hAnsi="Calibri" w:cs="Calibri" w:eastAsia="Calibri"/>
          <w:b/>
          <w:color w:val="6B3CF0"/>
          <w:sz w:val="21"/>
        </w:rPr>
        <w:t>Règles</w:t>
      </w:r>
    </w:p>
    <w:p>
      <w:pPr>
        <w:spacing w:after="40"/>
        <w:ind w:left="283"/>
      </w:pPr>
      <w:r>
        <w:rPr>
          <w:rFonts w:ascii="Calibri" w:hAnsi="Calibri" w:cs="Calibri" w:eastAsia="Calibri"/>
          <w:b w:val="0"/>
          <w:color w:val="15131F"/>
          <w:sz w:val="21"/>
        </w:rPr>
        <w:t>• Trois rappels, puis un appel. Un quatrième SMS ne change rien.</w:t>
      </w:r>
    </w:p>
    <w:p>
      <w:pPr>
        <w:spacing w:after="40"/>
        <w:ind w:left="283"/>
      </w:pPr>
      <w:r>
        <w:rPr>
          <w:rFonts w:ascii="Calibri" w:hAnsi="Calibri" w:cs="Calibri" w:eastAsia="Calibri"/>
          <w:b w:val="0"/>
          <w:color w:val="15131F"/>
          <w:sz w:val="21"/>
        </w:rPr>
        <w:t>• Des pénalités de retard seulement si vos conditions les prévoient, et seulement dans le SMS du 7e jour. Quand le client répond avec une date, notez-la et n’envoyez plus de SMS jusque-là.</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Numéros de carte, Des frais absents de vos conditions, Des menaces</w:t>
      </w:r>
    </w:p>
    <w:p>
      <w:pPr>
        <w:spacing w:after="160"/>
      </w:pPr>
    </w:p>
    <w:p>
      <w:pPr>
        <w:spacing w:after="60"/>
      </w:pPr>
      <w:r>
        <w:rPr>
          <w:rFonts w:ascii="Calibri" w:hAnsi="Calibri" w:cs="Calibri" w:eastAsia="Calibri"/>
          <w:b/>
          <w:color w:val="15131F"/>
          <w:sz w:val="28"/>
        </w:rPr>
        <w:t>7. Fermeture et réouverture : prévenir les clients concernés</w:t>
      </w:r>
    </w:p>
    <w:p>
      <w:pPr>
        <w:spacing w:after="80"/>
      </w:pPr>
      <w:r>
        <w:rPr>
          <w:rFonts w:ascii="Calibri" w:hAnsi="Calibri" w:cs="Calibri" w:eastAsia="Calibri"/>
          <w:b w:val="0"/>
          <w:color w:val="5D5A70"/>
          <w:sz w:val="20"/>
        </w:rPr>
        <w:t>Envoi : Dès que vous le savez · À qui : Clients concernés seulement · Consentement : Réservation ou commande : informatif · Mention STOP : Inutile ; stop si demandé</w:t>
      </w:r>
    </w:p>
    <w:p>
      <w:pPr>
        <w:spacing w:after="80"/>
      </w:pPr>
      <w:r>
        <w:rPr>
          <w:rFonts w:ascii="Calibri" w:hAnsi="Calibri" w:cs="Calibri" w:eastAsia="Calibri"/>
          <w:b w:val="0"/>
          <w:color w:val="15131F"/>
          <w:sz w:val="21"/>
        </w:rPr>
        <w:t>Seulement aux clients concernés : une réservation, une livraison ou une visite sur cette période. Envoyé à toute la liste de contacts, le même SMS devient du marketing et exige un consentement écrit.</w:t>
      </w:r>
    </w:p>
    <w:p>
      <w:pPr>
        <w:spacing w:after="60"/>
      </w:pPr>
      <w:r>
        <w:rPr>
          <w:rFonts w:ascii="Calibri" w:hAnsi="Calibri" w:cs="Calibri" w:eastAsia="Calibri"/>
          <w:b/>
          <w:color w:val="6B3CF0"/>
          <w:sz w:val="21"/>
        </w:rPr>
        <w:t xml:space="preserve">Fermé à une date : </w:t>
      </w:r>
      <w:r>
        <w:rPr>
          <w:rFonts w:ascii="Calibri" w:hAnsi="Calibri" w:cs="Calibri" w:eastAsia="Calibri"/>
          <w:b w:val="0"/>
          <w:color w:val="15131F"/>
          <w:sz w:val="21"/>
        </w:rPr>
        <w:t>[Entreprise] : Fermé le [jour, date] pour [motif]. Retour [jour] à [heure]. Urgent ? Appelez le [téléphone] et laissez un message.</w:t>
      </w:r>
    </w:p>
    <w:p>
      <w:pPr>
        <w:spacing w:after="60"/>
      </w:pPr>
      <w:r>
        <w:rPr>
          <w:rFonts w:ascii="Calibri" w:hAnsi="Calibri" w:cs="Calibri" w:eastAsia="Calibri"/>
          <w:b/>
          <w:color w:val="6B3CF0"/>
          <w:sz w:val="21"/>
        </w:rPr>
        <w:t xml:space="preserve">Météo ou urgence : visites déplacées : </w:t>
      </w:r>
      <w:r>
        <w:rPr>
          <w:rFonts w:ascii="Calibri" w:hAnsi="Calibri" w:cs="Calibri" w:eastAsia="Calibri"/>
          <w:b w:val="0"/>
          <w:color w:val="15131F"/>
          <w:sz w:val="21"/>
        </w:rPr>
        <w:t>[Entreprise] : [prénom], [intempéries] : votre [prestation] du [date] passe au [nouvelle date, heure]. Répondez si cela ne va pas. Désolés du changement.</w:t>
      </w:r>
    </w:p>
    <w:p>
      <w:pPr>
        <w:spacing w:after="60"/>
      </w:pPr>
      <w:r>
        <w:rPr>
          <w:rFonts w:ascii="Calibri" w:hAnsi="Calibri" w:cs="Calibri" w:eastAsia="Calibri"/>
          <w:b/>
          <w:color w:val="6B3CF0"/>
          <w:sz w:val="21"/>
        </w:rPr>
        <w:t xml:space="preserve">Nous rouvrons : </w:t>
      </w:r>
      <w:r>
        <w:rPr>
          <w:rFonts w:ascii="Calibri" w:hAnsi="Calibri" w:cs="Calibri" w:eastAsia="Calibri"/>
          <w:b w:val="0"/>
          <w:color w:val="15131F"/>
          <w:sz w:val="21"/>
        </w:rPr>
        <w:t>[Entreprise] : Nous rouvrons [jour]. Les [prestation] reprennent le [date]. Besoin de quelque chose avant ? Répondez ici.</w:t>
      </w:r>
    </w:p>
    <w:p>
      <w:pPr>
        <w:spacing w:after="60"/>
      </w:pPr>
      <w:r>
        <w:rPr>
          <w:rFonts w:ascii="Calibri" w:hAnsi="Calibri" w:cs="Calibri" w:eastAsia="Calibri"/>
          <w:b/>
          <w:color w:val="6B3CF0"/>
          <w:sz w:val="21"/>
        </w:rPr>
        <w:t xml:space="preserve">Changement d’horaires : </w:t>
      </w:r>
      <w:r>
        <w:rPr>
          <w:rFonts w:ascii="Calibri" w:hAnsi="Calibri" w:cs="Calibri" w:eastAsia="Calibri"/>
          <w:b w:val="0"/>
          <w:color w:val="15131F"/>
          <w:sz w:val="21"/>
        </w:rPr>
        <w:t>[Entreprise] : Dès le [date], nos horaires sont [nouveaux horaires], [jours]. Rien d'autre ne change. Une question ? Répondez ici.</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Toute la liste de contacts, Une offre dans l’avis, Une date de réouverture incertaine</w:t>
      </w:r>
    </w:p>
    <w:p>
      <w:pPr>
        <w:spacing w:after="160"/>
      </w:pPr>
    </w:p>
    <w:p>
      <w:pPr>
        <w:spacing w:after="60"/>
      </w:pPr>
      <w:r>
        <w:rPr>
          <w:rFonts w:ascii="Calibri" w:hAnsi="Calibri" w:cs="Calibri" w:eastAsia="Calibri"/>
          <w:b/>
          <w:color w:val="15131F"/>
          <w:sz w:val="28"/>
        </w:rPr>
        <w:t>8. Modèles de SMS par secteur : ce qui change</w:t>
      </w:r>
    </w:p>
    <w:p>
      <w:pPr>
        <w:spacing w:after="80"/>
      </w:pPr>
      <w:r>
        <w:rPr>
          <w:rFonts w:ascii="Calibri" w:hAnsi="Calibri" w:cs="Calibri" w:eastAsia="Calibri"/>
          <w:b w:val="0"/>
          <w:color w:val="5D5A70"/>
          <w:sz w:val="20"/>
        </w:rPr>
        <w:t>Secteurs : 8 · Par secteur : Un SMS, une liste de jamais · Pages dédiées : Les SMS pour la vente automobile, l’assurance et les agences marketing, les SMS de bienvenue et les rappels d’événement ont leurs propres pages de modèles, tout comme les modèles de SMS de rappel de rendez-vous. Le message vocal et le SMS après un appel commercial manqué se trouvent dans les scripts d’appel commercial.</w:t>
      </w:r>
    </w:p>
    <w:p>
      <w:pPr>
        <w:spacing w:after="80"/>
      </w:pPr>
      <w:r>
        <w:rPr>
          <w:rFonts w:ascii="Calibri" w:hAnsi="Calibri" w:cs="Calibri" w:eastAsia="Calibri"/>
          <w:b w:val="0"/>
          <w:color w:val="15131F"/>
          <w:sz w:val="21"/>
        </w:rPr>
        <w:t>Les règles ne changent pas ; ce qui change, c’est le SMS qui compte le plus et ce qui ne va jamais dans un SMS, parce que quiconque prend le téléphone en main lit l’aperçu. Le conseil, l’e-commerce et les services à domicile utilisent les onglets devis, commande et nouveau lead ; cinq autres secteurs ont une ligne prête ci-dessous.</w:t>
      </w:r>
    </w:p>
    <w:p>
      <w:pPr>
        <w:spacing w:after="40"/>
      </w:pPr>
      <w:r>
        <w:rPr>
          <w:rFonts w:ascii="Calibri" w:hAnsi="Calibri" w:cs="Calibri" w:eastAsia="Calibri"/>
          <w:b/>
          <w:color w:val="6B3CF0"/>
          <w:sz w:val="21"/>
        </w:rPr>
        <w:t>Ce qui change selon le secteur</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Secteur</w:t>
            </w:r>
          </w:p>
        </w:tc>
        <w:tc>
          <w:tcPr>
            <w:tcW w:type="dxa" w:w="3324"/>
            <w:shd w:val="clear" w:color="auto" w:fill="EFE9FF"/>
          </w:tcPr>
          <w:p>
            <w:r/>
            <w:r>
              <w:rPr>
                <w:rFonts w:ascii="Calibri" w:hAnsi="Calibri" w:cs="Calibri" w:eastAsia="Calibri"/>
                <w:b/>
                <w:color w:val="15131F"/>
                <w:sz w:val="19"/>
              </w:rPr>
              <w:t>Le SMS qui compte le plus</w:t>
            </w:r>
          </w:p>
        </w:tc>
        <w:tc>
          <w:tcPr>
            <w:tcW w:type="dxa" w:w="3324"/>
            <w:shd w:val="clear" w:color="auto" w:fill="EFE9FF"/>
          </w:tcPr>
          <w:p>
            <w:r/>
            <w:r>
              <w:rPr>
                <w:rFonts w:ascii="Calibri" w:hAnsi="Calibri" w:cs="Calibri" w:eastAsia="Calibri"/>
                <w:b/>
                <w:color w:val="15131F"/>
                <w:sz w:val="19"/>
              </w:rPr>
              <w:t>Jamais dans un SMS</w:t>
            </w:r>
          </w:p>
        </w:tc>
      </w:tr>
      <w:tr>
        <w:tc>
          <w:tcPr>
            <w:tcW w:type="dxa" w:w="3324"/>
          </w:tcPr>
          <w:p>
            <w:r/>
            <w:r>
              <w:rPr>
                <w:rFonts w:ascii="Calibri" w:hAnsi="Calibri" w:cs="Calibri" w:eastAsia="Calibri"/>
                <w:b w:val="0"/>
                <w:color w:val="15131F"/>
                <w:sz w:val="19"/>
              </w:rPr>
              <w:t>Conseil et agences</w:t>
            </w:r>
          </w:p>
        </w:tc>
        <w:tc>
          <w:tcPr>
            <w:tcW w:type="dxa" w:w="3324"/>
          </w:tcPr>
          <w:p>
            <w:r/>
            <w:r>
              <w:rPr>
                <w:rFonts w:ascii="Calibri" w:hAnsi="Calibri" w:cs="Calibri" w:eastAsia="Calibri"/>
                <w:b w:val="0"/>
                <w:color w:val="15131F"/>
                <w:sz w:val="19"/>
              </w:rPr>
              <w:t>Relance de proposition avec une date de décision ; lien de réunion la veille</w:t>
            </w:r>
          </w:p>
        </w:tc>
        <w:tc>
          <w:tcPr>
            <w:tcW w:type="dxa" w:w="3324"/>
          </w:tcPr>
          <w:p>
            <w:r/>
            <w:r>
              <w:rPr>
                <w:rFonts w:ascii="Calibri" w:hAnsi="Calibri" w:cs="Calibri" w:eastAsia="Calibri"/>
                <w:b w:val="0"/>
                <w:color w:val="15131F"/>
                <w:sz w:val="19"/>
              </w:rPr>
              <w:t>Détails du dossier client, honoraires absents de la proposition</w:t>
            </w:r>
          </w:p>
        </w:tc>
      </w:tr>
      <w:tr>
        <w:tc>
          <w:tcPr>
            <w:tcW w:type="dxa" w:w="3324"/>
          </w:tcPr>
          <w:p>
            <w:r/>
            <w:r>
              <w:rPr>
                <w:rFonts w:ascii="Calibri" w:hAnsi="Calibri" w:cs="Calibri" w:eastAsia="Calibri"/>
                <w:b w:val="0"/>
                <w:color w:val="15131F"/>
                <w:sz w:val="19"/>
              </w:rPr>
              <w:t>E-commerce et commerce de détail</w:t>
            </w:r>
          </w:p>
        </w:tc>
        <w:tc>
          <w:tcPr>
            <w:tcW w:type="dxa" w:w="3324"/>
          </w:tcPr>
          <w:p>
            <w:r/>
            <w:r>
              <w:rPr>
                <w:rFonts w:ascii="Calibri" w:hAnsi="Calibri" w:cs="Calibri" w:eastAsia="Calibri"/>
                <w:b w:val="0"/>
                <w:color w:val="15131F"/>
                <w:sz w:val="19"/>
              </w:rPr>
              <w:t>Expédiée, avec le lien de suivi ; SMS de panier seulement avec consentement écrit</w:t>
            </w:r>
          </w:p>
        </w:tc>
        <w:tc>
          <w:tcPr>
            <w:tcW w:type="dxa" w:w="3324"/>
          </w:tcPr>
          <w:p>
            <w:r/>
            <w:r>
              <w:rPr>
                <w:rFonts w:ascii="Calibri" w:hAnsi="Calibri" w:cs="Calibri" w:eastAsia="Calibri"/>
                <w:b w:val="0"/>
                <w:color w:val="15131F"/>
                <w:sz w:val="19"/>
              </w:rPr>
              <w:t>Données de carte, un bon de réduction dans un suivi de commande</w:t>
            </w:r>
          </w:p>
        </w:tc>
      </w:tr>
      <w:tr>
        <w:tc>
          <w:tcPr>
            <w:tcW w:type="dxa" w:w="3324"/>
          </w:tcPr>
          <w:p>
            <w:r/>
            <w:r>
              <w:rPr>
                <w:rFonts w:ascii="Calibri" w:hAnsi="Calibri" w:cs="Calibri" w:eastAsia="Calibri"/>
                <w:b w:val="0"/>
                <w:color w:val="15131F"/>
                <w:sz w:val="19"/>
              </w:rPr>
              <w:t>Conseillers financiers</w:t>
            </w:r>
          </w:p>
        </w:tc>
        <w:tc>
          <w:tcPr>
            <w:tcW w:type="dxa" w:w="3324"/>
          </w:tcPr>
          <w:p>
            <w:r/>
            <w:r>
              <w:rPr>
                <w:rFonts w:ascii="Calibri" w:hAnsi="Calibri" w:cs="Calibri" w:eastAsia="Calibri"/>
                <w:b w:val="0"/>
                <w:color w:val="15131F"/>
                <w:sz w:val="19"/>
              </w:rPr>
              <w:t>Confirmation de rendez-vous ; document prêt sur le portail sécurisé</w:t>
            </w:r>
          </w:p>
        </w:tc>
        <w:tc>
          <w:tcPr>
            <w:tcW w:type="dxa" w:w="3324"/>
          </w:tcPr>
          <w:p>
            <w:r/>
            <w:r>
              <w:rPr>
                <w:rFonts w:ascii="Calibri" w:hAnsi="Calibri" w:cs="Calibri" w:eastAsia="Calibri"/>
                <w:b w:val="0"/>
                <w:color w:val="15131F"/>
                <w:sz w:val="19"/>
              </w:rPr>
              <w:t>Numéros de compte, soldes, rendements, conseils, conditions de prêt</w:t>
            </w:r>
          </w:p>
        </w:tc>
      </w:tr>
      <w:tr>
        <w:tc>
          <w:tcPr>
            <w:tcW w:type="dxa" w:w="3324"/>
          </w:tcPr>
          <w:p>
            <w:r/>
            <w:r>
              <w:rPr>
                <w:rFonts w:ascii="Calibri" w:hAnsi="Calibri" w:cs="Calibri" w:eastAsia="Calibri"/>
                <w:b w:val="0"/>
                <w:color w:val="15131F"/>
                <w:sz w:val="19"/>
              </w:rPr>
              <w:t>Santé</w:t>
            </w:r>
          </w:p>
        </w:tc>
        <w:tc>
          <w:tcPr>
            <w:tcW w:type="dxa" w:w="3324"/>
          </w:tcPr>
          <w:p>
            <w:r/>
            <w:r>
              <w:rPr>
                <w:rFonts w:ascii="Calibri" w:hAnsi="Calibri" w:cs="Calibri" w:eastAsia="Calibri"/>
                <w:b w:val="0"/>
                <w:color w:val="15131F"/>
                <w:sz w:val="19"/>
              </w:rPr>
              <w:t>Rappel de rendez-vous ; résultats disponibles sur le portail</w:t>
            </w:r>
          </w:p>
        </w:tc>
        <w:tc>
          <w:tcPr>
            <w:tcW w:type="dxa" w:w="3324"/>
          </w:tcPr>
          <w:p>
            <w:r/>
            <w:r>
              <w:rPr>
                <w:rFonts w:ascii="Calibri" w:hAnsi="Calibri" w:cs="Calibri" w:eastAsia="Calibri"/>
                <w:b w:val="0"/>
                <w:color w:val="15131F"/>
                <w:sz w:val="19"/>
              </w:rPr>
              <w:t>Diagnostic, résultats, traitement, motif de la visite, montants dus</w:t>
            </w:r>
          </w:p>
        </w:tc>
      </w:tr>
      <w:tr>
        <w:tc>
          <w:tcPr>
            <w:tcW w:type="dxa" w:w="3324"/>
          </w:tcPr>
          <w:p>
            <w:r/>
            <w:r>
              <w:rPr>
                <w:rFonts w:ascii="Calibri" w:hAnsi="Calibri" w:cs="Calibri" w:eastAsia="Calibri"/>
                <w:b w:val="0"/>
                <w:color w:val="15131F"/>
                <w:sz w:val="19"/>
              </w:rPr>
              <w:t>Industrie et fournisseurs</w:t>
            </w:r>
          </w:p>
        </w:tc>
        <w:tc>
          <w:tcPr>
            <w:tcW w:type="dxa" w:w="3324"/>
          </w:tcPr>
          <w:p>
            <w:r/>
            <w:r>
              <w:rPr>
                <w:rFonts w:ascii="Calibri" w:hAnsi="Calibri" w:cs="Calibri" w:eastAsia="Calibri"/>
                <w:b w:val="0"/>
                <w:color w:val="15131F"/>
                <w:sz w:val="19"/>
              </w:rPr>
              <w:t>Demande de devis reçue avec une date de réponse ; avis de retard avec une nouvelle date</w:t>
            </w:r>
          </w:p>
        </w:tc>
        <w:tc>
          <w:tcPr>
            <w:tcW w:type="dxa" w:w="3324"/>
          </w:tcPr>
          <w:p>
            <w:r/>
            <w:r>
              <w:rPr>
                <w:rFonts w:ascii="Calibri" w:hAnsi="Calibri" w:cs="Calibri" w:eastAsia="Calibri"/>
                <w:b w:val="0"/>
                <w:color w:val="15131F"/>
                <w:sz w:val="19"/>
              </w:rPr>
              <w:t>Prix avant le devis écrit, plans ou spécifications</w:t>
            </w:r>
          </w:p>
        </w:tc>
      </w:tr>
      <w:tr>
        <w:tc>
          <w:tcPr>
            <w:tcW w:type="dxa" w:w="3324"/>
          </w:tcPr>
          <w:p>
            <w:r/>
            <w:r>
              <w:rPr>
                <w:rFonts w:ascii="Calibri" w:hAnsi="Calibri" w:cs="Calibri" w:eastAsia="Calibri"/>
                <w:b w:val="0"/>
                <w:color w:val="15131F"/>
                <w:sz w:val="19"/>
              </w:rPr>
              <w:t>Immobilier</w:t>
            </w:r>
          </w:p>
        </w:tc>
        <w:tc>
          <w:tcPr>
            <w:tcW w:type="dxa" w:w="3324"/>
          </w:tcPr>
          <w:p>
            <w:r/>
            <w:r>
              <w:rPr>
                <w:rFonts w:ascii="Calibri" w:hAnsi="Calibri" w:cs="Calibri" w:eastAsia="Calibri"/>
                <w:b w:val="0"/>
                <w:color w:val="15131F"/>
                <w:sz w:val="19"/>
              </w:rPr>
              <w:t>Réponse au nouveau lead en quelques minutes ; relance de visite le jour même</w:t>
            </w:r>
          </w:p>
        </w:tc>
        <w:tc>
          <w:tcPr>
            <w:tcW w:type="dxa" w:w="3324"/>
          </w:tcPr>
          <w:p>
            <w:r/>
            <w:r>
              <w:rPr>
                <w:rFonts w:ascii="Calibri" w:hAnsi="Calibri" w:cs="Calibri" w:eastAsia="Calibri"/>
                <w:b w:val="0"/>
                <w:color w:val="15131F"/>
                <w:sz w:val="19"/>
              </w:rPr>
              <w:t>Montants des offres, détails de financement, qui habite un quartier</w:t>
            </w:r>
          </w:p>
        </w:tc>
      </w:tr>
      <w:tr>
        <w:tc>
          <w:tcPr>
            <w:tcW w:type="dxa" w:w="3324"/>
          </w:tcPr>
          <w:p>
            <w:r/>
            <w:r>
              <w:rPr>
                <w:rFonts w:ascii="Calibri" w:hAnsi="Calibri" w:cs="Calibri" w:eastAsia="Calibri"/>
                <w:b w:val="0"/>
                <w:color w:val="15131F"/>
                <w:sz w:val="19"/>
              </w:rPr>
              <w:t>Recrutement</w:t>
            </w:r>
          </w:p>
        </w:tc>
        <w:tc>
          <w:tcPr>
            <w:tcW w:type="dxa" w:w="3324"/>
          </w:tcPr>
          <w:p>
            <w:r/>
            <w:r>
              <w:rPr>
                <w:rFonts w:ascii="Calibri" w:hAnsi="Calibri" w:cs="Calibri" w:eastAsia="Calibri"/>
                <w:b w:val="0"/>
                <w:color w:val="15131F"/>
                <w:sz w:val="19"/>
              </w:rPr>
              <w:t>Invitation à un entretien avec un horaire et un lien</w:t>
            </w:r>
          </w:p>
        </w:tc>
        <w:tc>
          <w:tcPr>
            <w:tcW w:type="dxa" w:w="3324"/>
          </w:tcPr>
          <w:p>
            <w:r/>
            <w:r>
              <w:rPr>
                <w:rFonts w:ascii="Calibri" w:hAnsi="Calibri" w:cs="Calibri" w:eastAsia="Calibri"/>
                <w:b w:val="0"/>
                <w:color w:val="15131F"/>
                <w:sz w:val="19"/>
              </w:rPr>
              <w:t>Salaire avant la lettre d’offre, motifs d’un refus, autres candidats</w:t>
            </w:r>
          </w:p>
        </w:tc>
      </w:tr>
      <w:tr>
        <w:tc>
          <w:tcPr>
            <w:tcW w:type="dxa" w:w="3324"/>
          </w:tcPr>
          <w:p>
            <w:r/>
            <w:r>
              <w:rPr>
                <w:rFonts w:ascii="Calibri" w:hAnsi="Calibri" w:cs="Calibri" w:eastAsia="Calibri"/>
                <w:b w:val="0"/>
                <w:color w:val="15131F"/>
                <w:sz w:val="19"/>
              </w:rPr>
              <w:t>Services à domicile</w:t>
            </w:r>
          </w:p>
        </w:tc>
        <w:tc>
          <w:tcPr>
            <w:tcW w:type="dxa" w:w="3324"/>
          </w:tcPr>
          <w:p>
            <w:r/>
            <w:r>
              <w:rPr>
                <w:rFonts w:ascii="Calibri" w:hAnsi="Calibri" w:cs="Calibri" w:eastAsia="Calibri"/>
                <w:b w:val="0"/>
                <w:color w:val="15131F"/>
                <w:sz w:val="19"/>
              </w:rPr>
              <w:t>En route, avec un créneau d’arrivée ; relance de devis</w:t>
            </w:r>
          </w:p>
        </w:tc>
        <w:tc>
          <w:tcPr>
            <w:tcW w:type="dxa" w:w="3324"/>
          </w:tcPr>
          <w:p>
            <w:r/>
            <w:r>
              <w:rPr>
                <w:rFonts w:ascii="Calibri" w:hAnsi="Calibri" w:cs="Calibri" w:eastAsia="Calibri"/>
                <w:b w:val="0"/>
                <w:color w:val="15131F"/>
                <w:sz w:val="19"/>
              </w:rPr>
              <w:t>Codes de portail ou d’alarme, un prix ferme avant d’avoir vu le chantier</w:t>
            </w:r>
          </w:p>
        </w:tc>
      </w:tr>
    </w:tbl>
    <w:p/>
    <w:p>
      <w:pPr>
        <w:spacing w:after="60"/>
      </w:pPr>
      <w:r>
        <w:rPr>
          <w:rFonts w:ascii="Calibri" w:hAnsi="Calibri" w:cs="Calibri" w:eastAsia="Calibri"/>
          <w:b/>
          <w:color w:val="6B3CF0"/>
          <w:sz w:val="21"/>
        </w:rPr>
        <w:t xml:space="preserve">Immobilier : réponse au nouveau lead : </w:t>
      </w:r>
      <w:r>
        <w:rPr>
          <w:rFonts w:ascii="Calibri" w:hAnsi="Calibri" w:cs="Calibri" w:eastAsia="Calibri"/>
          <w:b w:val="0"/>
          <w:color w:val="15131F"/>
          <w:sz w:val="21"/>
        </w:rPr>
        <w:t>[Agence] : [prénom], [agent] ici pour [adresse ou quartier]. Achat, vente ou les deux, et quel délai ? Je peux vous faire visiter [adresse] [jour] à [heure].</w:t>
      </w:r>
    </w:p>
    <w:p>
      <w:pPr>
        <w:spacing w:after="60"/>
      </w:pPr>
      <w:r>
        <w:rPr>
          <w:rFonts w:ascii="Calibri" w:hAnsi="Calibri" w:cs="Calibri" w:eastAsia="Calibri"/>
          <w:b/>
          <w:color w:val="6B3CF0"/>
          <w:sz w:val="21"/>
        </w:rPr>
        <w:t xml:space="preserve">Recrutement : invitation à un entretien : </w:t>
      </w:r>
      <w:r>
        <w:rPr>
          <w:rFonts w:ascii="Calibri" w:hAnsi="Calibri" w:cs="Calibri" w:eastAsia="Calibri"/>
          <w:b w:val="0"/>
          <w:color w:val="15131F"/>
          <w:sz w:val="21"/>
        </w:rPr>
        <w:t>[Entreprise] : [prénom], bonne nouvelle : nous vous invitons en entretien pour [poste]. Créneau au choix : [lien], ou répondez avec deux horaires. [recruteur]</w:t>
      </w:r>
    </w:p>
    <w:p>
      <w:pPr>
        <w:spacing w:after="60"/>
      </w:pPr>
      <w:r>
        <w:rPr>
          <w:rFonts w:ascii="Calibri" w:hAnsi="Calibri" w:cs="Calibri" w:eastAsia="Calibri"/>
          <w:b/>
          <w:color w:val="6B3CF0"/>
          <w:sz w:val="21"/>
        </w:rPr>
        <w:t xml:space="preserve">Santé : résultats disponibles : </w:t>
      </w:r>
      <w:r>
        <w:rPr>
          <w:rFonts w:ascii="Calibri" w:hAnsi="Calibri" w:cs="Calibri" w:eastAsia="Calibri"/>
          <w:b w:val="0"/>
          <w:color w:val="15131F"/>
          <w:sz w:val="21"/>
        </w:rPr>
        <w:t>[Cabinet] : [prénom], vos résultats sont disponibles sur le portail patient : [lien]. Une question ? Appelez le [téléphone] et demandez [nom du contact].</w:t>
      </w:r>
    </w:p>
    <w:p>
      <w:pPr>
        <w:spacing w:after="60"/>
      </w:pPr>
      <w:r>
        <w:rPr>
          <w:rFonts w:ascii="Calibri" w:hAnsi="Calibri" w:cs="Calibri" w:eastAsia="Calibri"/>
          <w:b/>
          <w:color w:val="6B3CF0"/>
          <w:sz w:val="21"/>
        </w:rPr>
        <w:t xml:space="preserve">Industrie : demande de devis reçue : </w:t>
      </w:r>
      <w:r>
        <w:rPr>
          <w:rFonts w:ascii="Calibri" w:hAnsi="Calibri" w:cs="Calibri" w:eastAsia="Calibri"/>
          <w:b w:val="0"/>
          <w:color w:val="15131F"/>
          <w:sz w:val="21"/>
        </w:rPr>
        <w:t>[Entreprise] : Bonjour [prénom], votre demande de devis pour [pièce] est bien arrivée. Devis d'ici le [date]. Une question ? Répondez ici. [votre prénom]</w:t>
      </w:r>
    </w:p>
    <w:p>
      <w:pPr>
        <w:spacing w:after="60"/>
      </w:pPr>
      <w:r>
        <w:rPr>
          <w:rFonts w:ascii="Calibri" w:hAnsi="Calibri" w:cs="Calibri" w:eastAsia="Calibri"/>
          <w:b/>
          <w:color w:val="6B3CF0"/>
          <w:sz w:val="21"/>
        </w:rPr>
        <w:t xml:space="preserve">Conseiller financier : document prêt : </w:t>
      </w:r>
      <w:r>
        <w:rPr>
          <w:rFonts w:ascii="Calibri" w:hAnsi="Calibri" w:cs="Calibri" w:eastAsia="Calibri"/>
          <w:b w:val="0"/>
          <w:color w:val="15131F"/>
          <w:sz w:val="21"/>
        </w:rPr>
        <w:t>[Cabinet] : Bonjour [prénom], un document attend votre signature sur le portail sécurisé : [lien]. Jamais de données de compte par SMS. [conseiller]</w:t>
      </w:r>
    </w:p>
    <w:p>
      <w:pPr>
        <w:spacing w:after="60"/>
      </w:pPr>
      <w:r>
        <w:rPr>
          <w:rFonts w:ascii="Calibri" w:hAnsi="Calibri" w:cs="Calibri" w:eastAsia="Calibri"/>
          <w:b/>
          <w:color w:val="6B3CF0"/>
          <w:sz w:val="21"/>
        </w:rPr>
        <w:t xml:space="preserve">Secteurs réglementés : </w:t>
      </w:r>
      <w:r>
        <w:rPr>
          <w:rFonts w:ascii="Calibri" w:hAnsi="Calibri" w:cs="Calibri" w:eastAsia="Calibri"/>
          <w:b w:val="0"/>
          <w:color w:val="5D5A70"/>
          <w:sz w:val="21"/>
        </w:rPr>
        <w:t>Cabinets médicaux, conseillers, assureurs et recruteurs suivent leurs propres règles de confidentialité et d’archivage en plus des règles sur les SMS ; beaucoup doivent archiver les SMS. Dans le doute, le SMS dit seulement que quelque chose est prêt, et le contenu reste sur le portail ou dans l’appel.</w:t>
      </w:r>
    </w:p>
    <w:p>
      <w:pPr>
        <w:spacing w:after="160"/>
      </w:pPr>
    </w:p>
    <w:p>
      <w:pPr>
        <w:spacing w:after="80"/>
      </w:pPr>
      <w:r>
        <w:rPr>
          <w:rFonts w:ascii="Calibri" w:hAnsi="Calibri" w:cs="Calibri" w:eastAsia="Calibri"/>
          <w:b/>
          <w:color w:val="15131F"/>
          <w:sz w:val="28"/>
        </w:rPr>
        <w:t>Exemple : Exemples de SMS clients : une entreprise de piscines, dix jours</w:t>
      </w:r>
    </w:p>
    <w:p>
      <w:pPr>
        <w:spacing w:after="120"/>
      </w:pPr>
      <w:r>
        <w:rPr>
          <w:rFonts w:ascii="Calibri" w:hAnsi="Calibri" w:cs="Calibri" w:eastAsia="Calibri"/>
          <w:b w:val="0"/>
          <w:color w:val="5D5A70"/>
          <w:sz w:val="21"/>
        </w:rPr>
        <w:t>Kingfisher Pool Services, une entreprise fictive d’entretien et de réparation de piscines de Mesa, en Arizona, utilise ces modèles de SMS professionnels depuis le téléphone du gérant. Carla Whitmore a écrit dans le chat du site web le mardi 6 octobre 2026 à 19 h 48. Chaque SMS fait moins de 160 caractères, et chaque chiffre vient de Carla ou du devis écrit.</w:t>
      </w:r>
    </w:p>
    <w:p>
      <w:pPr>
        <w:spacing w:after="60"/>
      </w:pPr>
      <w:r>
        <w:rPr>
          <w:rFonts w:ascii="Calibri" w:hAnsi="Calibri" w:cs="Calibri" w:eastAsia="Calibri"/>
          <w:b/>
          <w:color w:val="6B3CF0"/>
          <w:sz w:val="21"/>
        </w:rPr>
        <w:t xml:space="preserve">Carla (cliente) : </w:t>
      </w:r>
      <w:r>
        <w:rPr>
          <w:rFonts w:ascii="Calibri" w:hAnsi="Calibri" w:cs="Calibri" w:eastAsia="Calibri"/>
          <w:b w:val="0"/>
          <w:color w:val="15131F"/>
          <w:sz w:val="21"/>
        </w:rPr>
        <w:t>mar. 6 oct., 19 h 48, chat du site : Bonjour, notre pompe de piscine fait un bruit de frottement très fort et l’eau est devenue trouble ce week-end. Quelqu’un peut-il venir voir cette semaine ? Carla Whitmore, 480-555-0172.</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Carla. Une pompe qui grince doit être vérifiée avant de tomber en panne, donc Dev Malhotra passera cette semaine. Peut-il vous envoyer un SMS au 480-555-0172 pour fixer l’heure ? Il écrit depuis le 480-555-0149, entre 8 h et 18 h.</w:t>
      </w:r>
    </w:p>
    <w:p>
      <w:pPr>
        <w:spacing w:after="60"/>
      </w:pPr>
      <w:r>
        <w:rPr>
          <w:rFonts w:ascii="Calibri" w:hAnsi="Calibri" w:cs="Calibri" w:eastAsia="Calibri"/>
          <w:b/>
          <w:color w:val="6B3CF0"/>
          <w:sz w:val="21"/>
        </w:rPr>
        <w:t xml:space="preserve">Carla (cliente) : </w:t>
      </w:r>
      <w:r>
        <w:rPr>
          <w:rFonts w:ascii="Calibri" w:hAnsi="Calibri" w:cs="Calibri" w:eastAsia="Calibri"/>
          <w:b w:val="0"/>
          <w:color w:val="15131F"/>
          <w:sz w:val="21"/>
        </w:rPr>
        <w:t>Oui, par SMS, c’est parfait.</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noté. Dev vous enverra demain matin un SMS avec deux créneaux. Si vous préférez un appel, répondez ici avec un bon moment.</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mer. 7 oct., 8 h 05, SMS : Kingfisher Pool Services : Carla, Dev ici pour la pompe. Je peux venir jeu. 8 oct. 9-11 h ou ven. 9 oct. 13-15 h. Quel créneau ? STOP pour vous désinscrire.</w:t>
      </w:r>
    </w:p>
    <w:p>
      <w:pPr>
        <w:spacing w:after="60"/>
      </w:pPr>
      <w:r>
        <w:rPr>
          <w:rFonts w:ascii="Calibri" w:hAnsi="Calibri" w:cs="Calibri" w:eastAsia="Calibri"/>
          <w:b/>
          <w:color w:val="6B3CF0"/>
          <w:sz w:val="21"/>
        </w:rPr>
        <w:t xml:space="preserve">Carla (cliente) : </w:t>
      </w:r>
      <w:r>
        <w:rPr>
          <w:rFonts w:ascii="Calibri" w:hAnsi="Calibri" w:cs="Calibri" w:eastAsia="Calibri"/>
          <w:b w:val="0"/>
          <w:color w:val="15131F"/>
          <w:sz w:val="21"/>
        </w:rPr>
        <w:t>8 h 12 : Jeudi 9-11 h, ça me va. 1480 E Juniper Ave, portail latéral.</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C'est réservé : jeu. 8 oct., 9 h à 11 h, 1480 E Juniper Ave. Je vous écris quand je suis en route. Merci, Carla.</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jeu. 8 oct., 12 h 40, SMS : Kingfisher Pool Services : Carla, devis du moteur envoyé par e-mail : 640 $, valable jusqu'au 22 oct. Questions ? Répondez ou appelez le 480-555-0149.</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lun. 12 oct., 10 h, SMS : Bonjour Carla, Dev de Kingfisher Pool Services. Le devis pompe vous convient ? Si oui, je peux le faire mer. 14 oct. au matin. Des questions ? Répondez ici.</w:t>
      </w:r>
    </w:p>
    <w:p>
      <w:pPr>
        <w:spacing w:after="60"/>
      </w:pPr>
      <w:r>
        <w:rPr>
          <w:rFonts w:ascii="Calibri" w:hAnsi="Calibri" w:cs="Calibri" w:eastAsia="Calibri"/>
          <w:b/>
          <w:color w:val="6B3CF0"/>
          <w:sz w:val="21"/>
        </w:rPr>
        <w:t xml:space="preserve">Carla (cliente) : </w:t>
      </w:r>
      <w:r>
        <w:rPr>
          <w:rFonts w:ascii="Calibri" w:hAnsi="Calibri" w:cs="Calibri" w:eastAsia="Calibri"/>
          <w:b w:val="0"/>
          <w:color w:val="15131F"/>
          <w:sz w:val="21"/>
        </w:rPr>
        <w:t>10 h 34 : Oui, allez-y. Mercredi matin, c’est bon.</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Parfait, c'est réservé : mer. 14 oct., 8 h à 10 h. La facture d'acompte de 200 $ arrive par e-mail, le reste après l'intervention. Merci, Carla.</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jeu. 15 oct., 10 h 15, SMS : Kingfisher Pool Services : Merci, Carla. Si la pompe est silencieuse, un avis nous aiderait : kfpool.example/review. Un souci ? Répondez ici d'abord.</w:t>
      </w:r>
    </w:p>
    <w:p>
      <w:pPr>
        <w:spacing w:after="60"/>
      </w:pPr>
      <w:r>
        <w:rPr>
          <w:rFonts w:ascii="Calibri" w:hAnsi="Calibri" w:cs="Calibri" w:eastAsia="Calibri"/>
          <w:b/>
          <w:color w:val="6B3CF0"/>
          <w:sz w:val="21"/>
        </w:rPr>
        <w:t xml:space="preserve">Carla (cliente) : </w:t>
      </w:r>
      <w:r>
        <w:rPr>
          <w:rFonts w:ascii="Calibri" w:hAnsi="Calibri" w:cs="Calibri" w:eastAsia="Calibri"/>
          <w:b w:val="0"/>
          <w:color w:val="15131F"/>
          <w:sz w:val="21"/>
        </w:rPr>
        <w:t>10 h 52 : Silencieuse comme neuve. Avis publié. Merci, Dev.</w:t>
      </w:r>
    </w:p>
    <w:p>
      <w:pPr>
        <w:spacing w:after="60"/>
      </w:pPr>
      <w:r>
        <w:rPr>
          <w:rFonts w:ascii="Calibri" w:hAnsi="Calibri" w:cs="Calibri" w:eastAsia="Calibri"/>
          <w:b/>
          <w:color w:val="6B3CF0"/>
          <w:sz w:val="21"/>
        </w:rPr>
        <w:t xml:space="preserve">Dev (gérant) : </w:t>
      </w:r>
      <w:r>
        <w:rPr>
          <w:rFonts w:ascii="Calibri" w:hAnsi="Calibri" w:cs="Calibri" w:eastAsia="Calibri"/>
          <w:b w:val="0"/>
          <w:color w:val="15131F"/>
          <w:sz w:val="21"/>
        </w:rPr>
        <w:t>ven. 16 oct., 9 h, SMS : Kingfisher Pool Services : Carla, facture 1042 de 440 $, échéance le lun. 19 oct. Pour payer : kfpool.example/pay/1042. Déjà réglée ? Merci, ignorez ce SMS.</w:t>
      </w:r>
    </w:p>
    <w:p>
      <w:pPr>
        <w:spacing w:after="80"/>
      </w:pPr>
    </w:p>
    <w:p>
      <w:pPr>
        <w:spacing w:after="80"/>
      </w:pPr>
      <w:r>
        <w:rPr>
          <w:rFonts w:ascii="Calibri" w:hAnsi="Calibri" w:cs="Calibri" w:eastAsia="Calibri"/>
          <w:b/>
          <w:color w:val="15131F"/>
          <w:sz w:val="24"/>
        </w:rPr>
        <w:t>Les SMS de Carla, étape par étape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Résultat</w:t>
            </w:r>
          </w:p>
        </w:tc>
      </w:tr>
      <w:tr>
        <w:tc>
          <w:tcPr>
            <w:tcW w:type="dxa" w:w="3324"/>
          </w:tcPr>
          <w:p>
            <w:r/>
            <w:r>
              <w:rPr>
                <w:rFonts w:ascii="Calibri" w:hAnsi="Calibri" w:cs="Calibri" w:eastAsia="Calibri"/>
                <w:b w:val="0"/>
                <w:color w:val="15131F"/>
                <w:sz w:val="19"/>
              </w:rPr>
              <w:t>mer. 7 oct., 8 h 05</w:t>
            </w:r>
          </w:p>
        </w:tc>
        <w:tc>
          <w:tcPr>
            <w:tcW w:type="dxa" w:w="3324"/>
          </w:tcPr>
          <w:p>
            <w:r/>
            <w:r>
              <w:rPr>
                <w:rFonts w:ascii="Calibri" w:hAnsi="Calibri" w:cs="Calibri" w:eastAsia="Calibri"/>
                <w:b w:val="0"/>
                <w:color w:val="15131F"/>
                <w:sz w:val="19"/>
              </w:rPr>
              <w:t>Réponse au nouveau lead, 156 caractères</w:t>
            </w:r>
          </w:p>
        </w:tc>
        <w:tc>
          <w:tcPr>
            <w:tcW w:type="dxa" w:w="3324"/>
          </w:tcPr>
          <w:p>
            <w:r/>
            <w:r>
              <w:rPr>
                <w:rFonts w:ascii="Calibri" w:hAnsi="Calibri" w:cs="Calibri" w:eastAsia="Calibri"/>
                <w:b w:val="0"/>
                <w:color w:val="15131F"/>
                <w:sz w:val="19"/>
              </w:rPr>
              <w:t>Visite réservée jeu. 9 h à 11 h</w:t>
            </w:r>
          </w:p>
        </w:tc>
      </w:tr>
      <w:tr>
        <w:tc>
          <w:tcPr>
            <w:tcW w:type="dxa" w:w="3324"/>
          </w:tcPr>
          <w:p>
            <w:r/>
            <w:r>
              <w:rPr>
                <w:rFonts w:ascii="Calibri" w:hAnsi="Calibri" w:cs="Calibri" w:eastAsia="Calibri"/>
                <w:b w:val="0"/>
                <w:color w:val="15131F"/>
                <w:sz w:val="19"/>
              </w:rPr>
              <w:t>jeu. 8 oct., 12 h 40</w:t>
            </w:r>
          </w:p>
        </w:tc>
        <w:tc>
          <w:tcPr>
            <w:tcW w:type="dxa" w:w="3324"/>
          </w:tcPr>
          <w:p>
            <w:r/>
            <w:r>
              <w:rPr>
                <w:rFonts w:ascii="Calibri" w:hAnsi="Calibri" w:cs="Calibri" w:eastAsia="Calibri"/>
                <w:b w:val="0"/>
                <w:color w:val="15131F"/>
                <w:sz w:val="19"/>
              </w:rPr>
              <w:t>Devis envoyé, 150 caractères</w:t>
            </w:r>
          </w:p>
        </w:tc>
        <w:tc>
          <w:tcPr>
            <w:tcW w:type="dxa" w:w="3324"/>
          </w:tcPr>
          <w:p>
            <w:r/>
            <w:r>
              <w:rPr>
                <w:rFonts w:ascii="Calibri" w:hAnsi="Calibri" w:cs="Calibri" w:eastAsia="Calibri"/>
                <w:b w:val="0"/>
                <w:color w:val="15131F"/>
                <w:sz w:val="19"/>
              </w:rPr>
              <w:t>Remis</w:t>
            </w:r>
          </w:p>
        </w:tc>
      </w:tr>
      <w:tr>
        <w:tc>
          <w:tcPr>
            <w:tcW w:type="dxa" w:w="3324"/>
          </w:tcPr>
          <w:p>
            <w:r/>
            <w:r>
              <w:rPr>
                <w:rFonts w:ascii="Calibri" w:hAnsi="Calibri" w:cs="Calibri" w:eastAsia="Calibri"/>
                <w:b w:val="0"/>
                <w:color w:val="15131F"/>
                <w:sz w:val="19"/>
              </w:rPr>
              <w:t>lun. 12 oct., 10 h</w:t>
            </w:r>
          </w:p>
        </w:tc>
        <w:tc>
          <w:tcPr>
            <w:tcW w:type="dxa" w:w="3324"/>
          </w:tcPr>
          <w:p>
            <w:r/>
            <w:r>
              <w:rPr>
                <w:rFonts w:ascii="Calibri" w:hAnsi="Calibri" w:cs="Calibri" w:eastAsia="Calibri"/>
                <w:b w:val="0"/>
                <w:color w:val="15131F"/>
                <w:sz w:val="19"/>
              </w:rPr>
              <w:t>Relance de devis, 156 caractères</w:t>
            </w:r>
          </w:p>
        </w:tc>
        <w:tc>
          <w:tcPr>
            <w:tcW w:type="dxa" w:w="3324"/>
          </w:tcPr>
          <w:p>
            <w:r/>
            <w:r>
              <w:rPr>
                <w:rFonts w:ascii="Calibri" w:hAnsi="Calibri" w:cs="Calibri" w:eastAsia="Calibri"/>
                <w:b w:val="0"/>
                <w:color w:val="15131F"/>
                <w:sz w:val="19"/>
              </w:rPr>
              <w:t>Oui : intervention mer. 14 oct.</w:t>
            </w:r>
          </w:p>
        </w:tc>
      </w:tr>
      <w:tr>
        <w:tc>
          <w:tcPr>
            <w:tcW w:type="dxa" w:w="3324"/>
          </w:tcPr>
          <w:p>
            <w:r/>
            <w:r>
              <w:rPr>
                <w:rFonts w:ascii="Calibri" w:hAnsi="Calibri" w:cs="Calibri" w:eastAsia="Calibri"/>
                <w:b w:val="0"/>
                <w:color w:val="15131F"/>
                <w:sz w:val="19"/>
              </w:rPr>
              <w:t>jeu. 15 oct., 10 h 15</w:t>
            </w:r>
          </w:p>
        </w:tc>
        <w:tc>
          <w:tcPr>
            <w:tcW w:type="dxa" w:w="3324"/>
          </w:tcPr>
          <w:p>
            <w:r/>
            <w:r>
              <w:rPr>
                <w:rFonts w:ascii="Calibri" w:hAnsi="Calibri" w:cs="Calibri" w:eastAsia="Calibri"/>
                <w:b w:val="0"/>
                <w:color w:val="15131F"/>
                <w:sz w:val="19"/>
              </w:rPr>
              <w:t>Demande d’avis, 149 caractères</w:t>
            </w:r>
          </w:p>
        </w:tc>
        <w:tc>
          <w:tcPr>
            <w:tcW w:type="dxa" w:w="3324"/>
          </w:tcPr>
          <w:p>
            <w:r/>
            <w:r>
              <w:rPr>
                <w:rFonts w:ascii="Calibri" w:hAnsi="Calibri" w:cs="Calibri" w:eastAsia="Calibri"/>
                <w:b w:val="0"/>
                <w:color w:val="15131F"/>
                <w:sz w:val="19"/>
              </w:rPr>
              <w:t>Avis publié</w:t>
            </w:r>
          </w:p>
        </w:tc>
      </w:tr>
      <w:tr>
        <w:tc>
          <w:tcPr>
            <w:tcW w:type="dxa" w:w="3324"/>
          </w:tcPr>
          <w:p>
            <w:r/>
            <w:r>
              <w:rPr>
                <w:rFonts w:ascii="Calibri" w:hAnsi="Calibri" w:cs="Calibri" w:eastAsia="Calibri"/>
                <w:b w:val="0"/>
                <w:color w:val="15131F"/>
                <w:sz w:val="19"/>
              </w:rPr>
              <w:t>ven. 16 oct., 9 h</w:t>
            </w:r>
          </w:p>
        </w:tc>
        <w:tc>
          <w:tcPr>
            <w:tcW w:type="dxa" w:w="3324"/>
          </w:tcPr>
          <w:p>
            <w:r/>
            <w:r>
              <w:rPr>
                <w:rFonts w:ascii="Calibri" w:hAnsi="Calibri" w:cs="Calibri" w:eastAsia="Calibri"/>
                <w:b w:val="0"/>
                <w:color w:val="15131F"/>
                <w:sz w:val="19"/>
              </w:rPr>
              <w:t>Rappel de paiement, 156 caractères</w:t>
            </w:r>
          </w:p>
        </w:tc>
        <w:tc>
          <w:tcPr>
            <w:tcW w:type="dxa" w:w="3324"/>
          </w:tcPr>
          <w:p>
            <w:r/>
            <w:r>
              <w:rPr>
                <w:rFonts w:ascii="Calibri" w:hAnsi="Calibri" w:cs="Calibri" w:eastAsia="Calibri"/>
                <w:b w:val="0"/>
                <w:color w:val="15131F"/>
                <w:sz w:val="19"/>
              </w:rPr>
              <w:t>Payée ven. 16 oct., 11 h 20</w:t>
            </w:r>
          </w:p>
        </w:tc>
      </w:tr>
    </w:tbl>
    <w:p/>
    <w:p>
      <w:pPr>
        <w:spacing w:after="80"/>
      </w:pPr>
      <w:r>
        <w:rPr>
          <w:rFonts w:ascii="Calibri" w:hAnsi="Calibri" w:cs="Calibri" w:eastAsia="Calibri"/>
          <w:b/>
          <w:color w:val="15131F"/>
          <w:sz w:val="24"/>
        </w:rPr>
        <w:t>Dans CRMsoftware.pro le 16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Depuis le chat du site ; champ personnalisé Consentement SMS : Oui ; converti en affaire</w:t>
            </w:r>
          </w:p>
        </w:tc>
      </w:tr>
      <w:tr>
        <w:tc>
          <w:tcPr>
            <w:tcW w:type="dxa" w:w="4986"/>
          </w:tcPr>
          <w:p>
            <w:r/>
            <w:r>
              <w:rPr>
                <w:rFonts w:ascii="Calibri" w:hAnsi="Calibri" w:cs="Calibri" w:eastAsia="Calibri"/>
                <w:b/>
                <w:color w:val="15131F"/>
                <w:sz w:val="19"/>
              </w:rPr>
              <w:t>Affaire</w:t>
            </w:r>
          </w:p>
        </w:tc>
        <w:tc>
          <w:tcPr>
            <w:tcW w:type="dxa" w:w="4986"/>
          </w:tcPr>
          <w:p>
            <w:r/>
            <w:r>
              <w:rPr>
                <w:rFonts w:ascii="Calibri" w:hAnsi="Calibri" w:cs="Calibri" w:eastAsia="Calibri"/>
                <w:b w:val="0"/>
                <w:color w:val="15131F"/>
                <w:sz w:val="19"/>
              </w:rPr>
              <w:t>Remplacement du moteur de pompe · Carla Whitmore, 640 $, « Clôturé gagné »</w:t>
            </w:r>
          </w:p>
        </w:tc>
      </w:tr>
      <w:tr>
        <w:tc>
          <w:tcPr>
            <w:tcW w:type="dxa" w:w="4986"/>
          </w:tcPr>
          <w:p>
            <w:r/>
            <w:r>
              <w:rPr>
                <w:rFonts w:ascii="Calibri" w:hAnsi="Calibri" w:cs="Calibri" w:eastAsia="Calibri"/>
                <w:b/>
                <w:color w:val="15131F"/>
                <w:sz w:val="19"/>
              </w:rPr>
              <w:t>Devis et factures</w:t>
            </w:r>
          </w:p>
        </w:tc>
        <w:tc>
          <w:tcPr>
            <w:tcW w:type="dxa" w:w="4986"/>
          </w:tcPr>
          <w:p>
            <w:r/>
            <w:r>
              <w:rPr>
                <w:rFonts w:ascii="Calibri" w:hAnsi="Calibri" w:cs="Calibri" w:eastAsia="Calibri"/>
                <w:b w:val="0"/>
                <w:color w:val="15131F"/>
                <w:sz w:val="19"/>
              </w:rPr>
              <w:t>Devis « Envoyé » jeu. 8 oct., « Accepté » lun. 12 oct. · acompte « Payé » le 12 oct. · facture 1042, 440 $, « Payé » le 16 oct. par lien de paiement</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Chaque SMS collé avec son heure ; « portail latéral, pas de code »</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SMS de relance lun. 12 oct. · SMS d’avis jeu. 15 oct. · SMS de facture ven. 16 oct., tous marqués terminés</w:t>
            </w:r>
          </w:p>
        </w:tc>
      </w:tr>
    </w:tbl>
    <w:p/>
    <w:p>
      <w:pPr>
        <w:spacing w:after="240"/>
      </w:pPr>
      <w:r>
        <w:rPr>
          <w:rFonts w:ascii="Calibri" w:hAnsi="Calibri" w:cs="Calibri" w:eastAsia="Calibri"/>
          <w:b w:val="0"/>
          <w:color w:val="5D5A70"/>
          <w:sz w:val="18"/>
        </w:rPr>
        <w:t>Entreprise et cliente fictives</w:t>
      </w:r>
    </w:p>
    <w:p>
      <w:pPr>
        <w:spacing w:after="80"/>
      </w:pPr>
      <w:r>
        <w:rPr>
          <w:rFonts w:ascii="Calibri" w:hAnsi="Calibri" w:cs="Calibri" w:eastAsia="Calibri"/>
          <w:b/>
          <w:color w:val="15131F"/>
          <w:sz w:val="28"/>
        </w:rPr>
        <w:t>Modèles de SMS pour les entreprises : quel SMS, quand, avec quel consentement</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SMS</w:t>
            </w:r>
          </w:p>
        </w:tc>
        <w:tc>
          <w:tcPr>
            <w:tcW w:type="dxa" w:w="2493"/>
            <w:shd w:val="clear" w:color="auto" w:fill="EFE9FF"/>
          </w:tcPr>
          <w:p>
            <w:r/>
            <w:r>
              <w:rPr>
                <w:rFonts w:ascii="Calibri" w:hAnsi="Calibri" w:cs="Calibri" w:eastAsia="Calibri"/>
                <w:b/>
                <w:color w:val="15131F"/>
                <w:sz w:val="19"/>
              </w:rPr>
              <w:t>Quand</w:t>
            </w:r>
          </w:p>
        </w:tc>
        <w:tc>
          <w:tcPr>
            <w:tcW w:type="dxa" w:w="2493"/>
            <w:shd w:val="clear" w:color="auto" w:fill="EFE9FF"/>
          </w:tcPr>
          <w:p>
            <w:r/>
            <w:r>
              <w:rPr>
                <w:rFonts w:ascii="Calibri" w:hAnsi="Calibri" w:cs="Calibri" w:eastAsia="Calibri"/>
                <w:b/>
                <w:color w:val="15131F"/>
                <w:sz w:val="19"/>
              </w:rPr>
              <w:t>Consentement et désinscription</w:t>
            </w:r>
          </w:p>
        </w:tc>
        <w:tc>
          <w:tcPr>
            <w:tcW w:type="dxa" w:w="2493"/>
            <w:shd w:val="clear" w:color="auto" w:fill="EFE9FF"/>
          </w:tcPr>
          <w:p>
            <w:r/>
            <w:r>
              <w:rPr>
                <w:rFonts w:ascii="Calibri" w:hAnsi="Calibri" w:cs="Calibri" w:eastAsia="Calibri"/>
                <w:b/>
                <w:color w:val="15131F"/>
                <w:sz w:val="19"/>
              </w:rPr>
              <w:t>À noter dans le CRM</w:t>
            </w:r>
          </w:p>
        </w:tc>
      </w:tr>
      <w:tr>
        <w:tc>
          <w:tcPr>
            <w:tcW w:type="dxa" w:w="2493"/>
          </w:tcPr>
          <w:p>
            <w:r/>
            <w:r>
              <w:rPr>
                <w:rFonts w:ascii="Calibri" w:hAnsi="Calibri" w:cs="Calibri" w:eastAsia="Calibri"/>
                <w:b w:val="0"/>
                <w:color w:val="15131F"/>
                <w:sz w:val="19"/>
              </w:rPr>
              <w:t>Réponse au nouveau lead</w:t>
            </w:r>
          </w:p>
        </w:tc>
        <w:tc>
          <w:tcPr>
            <w:tcW w:type="dxa" w:w="2493"/>
          </w:tcPr>
          <w:p>
            <w:r/>
            <w:r>
              <w:rPr>
                <w:rFonts w:ascii="Calibri" w:hAnsi="Calibri" w:cs="Calibri" w:eastAsia="Calibri"/>
                <w:b w:val="0"/>
                <w:color w:val="15131F"/>
                <w:sz w:val="19"/>
              </w:rPr>
              <w:t>Dans les 5 minutes pendant vos horaires ; hors horaires, à 8 h. Une relance après un jour ouvré</w:t>
            </w:r>
          </w:p>
        </w:tc>
        <w:tc>
          <w:tcPr>
            <w:tcW w:type="dxa" w:w="2493"/>
          </w:tcPr>
          <w:p>
            <w:r/>
            <w:r>
              <w:rPr>
                <w:rFonts w:ascii="Calibri" w:hAnsi="Calibri" w:cs="Calibri" w:eastAsia="Calibri"/>
                <w:b w:val="0"/>
                <w:color w:val="15131F"/>
                <w:sz w:val="19"/>
              </w:rPr>
              <w:t>Ils ont demandé à être contactés. Mention STOP dans le premier SMS</w:t>
            </w:r>
          </w:p>
        </w:tc>
        <w:tc>
          <w:tcPr>
            <w:tcW w:type="dxa" w:w="2493"/>
          </w:tcPr>
          <w:p>
            <w:r/>
            <w:r>
              <w:rPr>
                <w:rFonts w:ascii="Calibri" w:hAnsi="Calibri" w:cs="Calibri" w:eastAsia="Calibri"/>
                <w:b w:val="0"/>
                <w:color w:val="15131F"/>
                <w:sz w:val="19"/>
              </w:rPr>
              <w:t>Consentement, le SMS dans Notes, le SMS suivant en tâche</w:t>
            </w:r>
          </w:p>
        </w:tc>
      </w:tr>
      <w:tr>
        <w:tc>
          <w:tcPr>
            <w:tcW w:type="dxa" w:w="2493"/>
          </w:tcPr>
          <w:p>
            <w:r/>
            <w:r>
              <w:rPr>
                <w:rFonts w:ascii="Calibri" w:hAnsi="Calibri" w:cs="Calibri" w:eastAsia="Calibri"/>
                <w:b w:val="0"/>
                <w:color w:val="15131F"/>
                <w:sz w:val="19"/>
              </w:rPr>
              <w:t>Relance de devis</w:t>
            </w:r>
          </w:p>
        </w:tc>
        <w:tc>
          <w:tcPr>
            <w:tcW w:type="dxa" w:w="2493"/>
          </w:tcPr>
          <w:p>
            <w:r/>
            <w:r>
              <w:rPr>
                <w:rFonts w:ascii="Calibri" w:hAnsi="Calibri" w:cs="Calibri" w:eastAsia="Calibri"/>
                <w:b w:val="0"/>
                <w:color w:val="15131F"/>
                <w:sz w:val="19"/>
              </w:rPr>
              <w:t>Jour convenu, ou 2 jours ouvrés après le devis ; dernier SMS le 5e jour</w:t>
            </w:r>
          </w:p>
        </w:tc>
        <w:tc>
          <w:tcPr>
            <w:tcW w:type="dxa" w:w="2493"/>
          </w:tcPr>
          <w:p>
            <w:r/>
            <w:r>
              <w:rPr>
                <w:rFonts w:ascii="Calibri" w:hAnsi="Calibri" w:cs="Calibri" w:eastAsia="Calibri"/>
                <w:b w:val="0"/>
                <w:color w:val="15131F"/>
                <w:sz w:val="19"/>
              </w:rPr>
              <w:t>Ils ont demandé le devis. 3 SMS, puis un appel</w:t>
            </w:r>
          </w:p>
        </w:tc>
        <w:tc>
          <w:tcPr>
            <w:tcW w:type="dxa" w:w="2493"/>
          </w:tcPr>
          <w:p>
            <w:r/>
            <w:r>
              <w:rPr>
                <w:rFonts w:ascii="Calibri" w:hAnsi="Calibri" w:cs="Calibri" w:eastAsia="Calibri"/>
                <w:b w:val="0"/>
                <w:color w:val="15131F"/>
                <w:sz w:val="19"/>
              </w:rPr>
              <w:t>Leurs questions, date de décision</w:t>
            </w:r>
          </w:p>
        </w:tc>
      </w:tr>
      <w:tr>
        <w:tc>
          <w:tcPr>
            <w:tcW w:type="dxa" w:w="2493"/>
          </w:tcPr>
          <w:p>
            <w:r/>
            <w:r>
              <w:rPr>
                <w:rFonts w:ascii="Calibri" w:hAnsi="Calibri" w:cs="Calibri" w:eastAsia="Calibri"/>
                <w:b w:val="0"/>
                <w:color w:val="15131F"/>
                <w:sz w:val="19"/>
              </w:rPr>
              <w:t>Réactivation et panier</w:t>
            </w:r>
          </w:p>
        </w:tc>
        <w:tc>
          <w:tcPr>
            <w:tcW w:type="dxa" w:w="2493"/>
          </w:tcPr>
          <w:p>
            <w:r/>
            <w:r>
              <w:rPr>
                <w:rFonts w:ascii="Calibri" w:hAnsi="Calibri" w:cs="Calibri" w:eastAsia="Calibri"/>
                <w:b w:val="0"/>
                <w:color w:val="15131F"/>
                <w:sz w:val="19"/>
              </w:rPr>
              <w:t>30 jours après un devis resté sans réponse ; la saison ; panier : une fois, dans les 24 heures</w:t>
            </w:r>
          </w:p>
        </w:tc>
        <w:tc>
          <w:tcPr>
            <w:tcW w:type="dxa" w:w="2493"/>
          </w:tcPr>
          <w:p>
            <w:r/>
            <w:r>
              <w:rPr>
                <w:rFonts w:ascii="Calibri" w:hAnsi="Calibri" w:cs="Calibri" w:eastAsia="Calibri"/>
                <w:b w:val="0"/>
                <w:color w:val="15131F"/>
                <w:sz w:val="19"/>
              </w:rPr>
              <w:t>Marketing : consentement écrit, mention STOP dans chaque SMS, 2 SMS</w:t>
            </w:r>
          </w:p>
        </w:tc>
        <w:tc>
          <w:tcPr>
            <w:tcW w:type="dxa" w:w="2493"/>
          </w:tcPr>
          <w:p>
            <w:r/>
            <w:r>
              <w:rPr>
                <w:rFonts w:ascii="Calibri" w:hAnsi="Calibri" w:cs="Calibri" w:eastAsia="Calibri"/>
                <w:b w:val="0"/>
                <w:color w:val="15131F"/>
                <w:sz w:val="19"/>
              </w:rPr>
              <w:t>Date et formulation du consentement, désinscriptions</w:t>
            </w:r>
          </w:p>
        </w:tc>
      </w:tr>
      <w:tr>
        <w:tc>
          <w:tcPr>
            <w:tcW w:type="dxa" w:w="2493"/>
          </w:tcPr>
          <w:p>
            <w:r/>
            <w:r>
              <w:rPr>
                <w:rFonts w:ascii="Calibri" w:hAnsi="Calibri" w:cs="Calibri" w:eastAsia="Calibri"/>
                <w:b w:val="0"/>
                <w:color w:val="15131F"/>
                <w:sz w:val="19"/>
              </w:rPr>
              <w:t>Commande et livraison</w:t>
            </w:r>
          </w:p>
        </w:tc>
        <w:tc>
          <w:tcPr>
            <w:tcW w:type="dxa" w:w="2493"/>
          </w:tcPr>
          <w:p>
            <w:r/>
            <w:r>
              <w:rPr>
                <w:rFonts w:ascii="Calibri" w:hAnsi="Calibri" w:cs="Calibri" w:eastAsia="Calibri"/>
                <w:b w:val="0"/>
                <w:color w:val="15131F"/>
                <w:sz w:val="19"/>
              </w:rPr>
              <w:t>À chaque changement de statut ; retards dès que vous le savez</w:t>
            </w:r>
          </w:p>
        </w:tc>
        <w:tc>
          <w:tcPr>
            <w:tcW w:type="dxa" w:w="2493"/>
          </w:tcPr>
          <w:p>
            <w:r/>
            <w:r>
              <w:rPr>
                <w:rFonts w:ascii="Calibri" w:hAnsi="Calibri" w:cs="Calibri" w:eastAsia="Calibri"/>
                <w:b w:val="0"/>
                <w:color w:val="15131F"/>
                <w:sz w:val="19"/>
              </w:rPr>
              <w:t>Donné avec la commande. Aucune offre</w:t>
            </w:r>
          </w:p>
        </w:tc>
        <w:tc>
          <w:tcPr>
            <w:tcW w:type="dxa" w:w="2493"/>
          </w:tcPr>
          <w:p>
            <w:r/>
            <w:r>
              <w:rPr>
                <w:rFonts w:ascii="Calibri" w:hAnsi="Calibri" w:cs="Calibri" w:eastAsia="Calibri"/>
                <w:b w:val="0"/>
                <w:color w:val="15131F"/>
                <w:sz w:val="19"/>
              </w:rPr>
              <w:t>Numéro de commande, statut, nouvelle date</w:t>
            </w:r>
          </w:p>
        </w:tc>
      </w:tr>
      <w:tr>
        <w:tc>
          <w:tcPr>
            <w:tcW w:type="dxa" w:w="2493"/>
          </w:tcPr>
          <w:p>
            <w:r/>
            <w:r>
              <w:rPr>
                <w:rFonts w:ascii="Calibri" w:hAnsi="Calibri" w:cs="Calibri" w:eastAsia="Calibri"/>
                <w:b w:val="0"/>
                <w:color w:val="15131F"/>
                <w:sz w:val="19"/>
              </w:rPr>
              <w:t>Demande d’avis</w:t>
            </w:r>
          </w:p>
        </w:tc>
        <w:tc>
          <w:tcPr>
            <w:tcW w:type="dxa" w:w="2493"/>
          </w:tcPr>
          <w:p>
            <w:r/>
            <w:r>
              <w:rPr>
                <w:rFonts w:ascii="Calibri" w:hAnsi="Calibri" w:cs="Calibri" w:eastAsia="Calibri"/>
                <w:b w:val="0"/>
                <w:color w:val="15131F"/>
                <w:sz w:val="19"/>
              </w:rPr>
              <w:t>1 à 3 jours après l’intervention, une fois</w:t>
            </w:r>
          </w:p>
        </w:tc>
        <w:tc>
          <w:tcPr>
            <w:tcW w:type="dxa" w:w="2493"/>
          </w:tcPr>
          <w:p>
            <w:r/>
            <w:r>
              <w:rPr>
                <w:rFonts w:ascii="Calibri" w:hAnsi="Calibri" w:cs="Calibri" w:eastAsia="Calibri"/>
                <w:b w:val="0"/>
                <w:color w:val="15131F"/>
                <w:sz w:val="19"/>
              </w:rPr>
              <w:t>Un client. Aucune récompense pour un bon avis</w:t>
            </w:r>
          </w:p>
        </w:tc>
        <w:tc>
          <w:tcPr>
            <w:tcW w:type="dxa" w:w="2493"/>
          </w:tcPr>
          <w:p>
            <w:r/>
            <w:r>
              <w:rPr>
                <w:rFonts w:ascii="Calibri" w:hAnsi="Calibri" w:cs="Calibri" w:eastAsia="Calibri"/>
                <w:b w:val="0"/>
                <w:color w:val="15131F"/>
                <w:sz w:val="19"/>
              </w:rPr>
              <w:t>Réponse, avis publié</w:t>
            </w:r>
          </w:p>
        </w:tc>
      </w:tr>
      <w:tr>
        <w:tc>
          <w:tcPr>
            <w:tcW w:type="dxa" w:w="2493"/>
          </w:tcPr>
          <w:p>
            <w:r/>
            <w:r>
              <w:rPr>
                <w:rFonts w:ascii="Calibri" w:hAnsi="Calibri" w:cs="Calibri" w:eastAsia="Calibri"/>
                <w:b w:val="0"/>
                <w:color w:val="15131F"/>
                <w:sz w:val="19"/>
              </w:rPr>
              <w:t>Rappel de paiement</w:t>
            </w:r>
          </w:p>
        </w:tc>
        <w:tc>
          <w:tcPr>
            <w:tcW w:type="dxa" w:w="2493"/>
          </w:tcPr>
          <w:p>
            <w:r/>
            <w:r>
              <w:rPr>
                <w:rFonts w:ascii="Calibri" w:hAnsi="Calibri" w:cs="Calibri" w:eastAsia="Calibri"/>
                <w:b w:val="0"/>
                <w:color w:val="15131F"/>
                <w:sz w:val="19"/>
              </w:rPr>
              <w:t>3 jours avant, échéance, J+7 ; puis un appel</w:t>
            </w:r>
          </w:p>
        </w:tc>
        <w:tc>
          <w:tcPr>
            <w:tcW w:type="dxa" w:w="2493"/>
          </w:tcPr>
          <w:p>
            <w:r/>
            <w:r>
              <w:rPr>
                <w:rFonts w:ascii="Calibri" w:hAnsi="Calibri" w:cs="Calibri" w:eastAsia="Calibri"/>
                <w:b w:val="0"/>
                <w:color w:val="15131F"/>
                <w:sz w:val="19"/>
              </w:rPr>
              <w:t>Une facture ouverte. Stop dès qu’ils donnent une date</w:t>
            </w:r>
          </w:p>
        </w:tc>
        <w:tc>
          <w:tcPr>
            <w:tcW w:type="dxa" w:w="2493"/>
          </w:tcPr>
          <w:p>
            <w:r/>
            <w:r>
              <w:rPr>
                <w:rFonts w:ascii="Calibri" w:hAnsi="Calibri" w:cs="Calibri" w:eastAsia="Calibri"/>
                <w:b w:val="0"/>
                <w:color w:val="15131F"/>
                <w:sz w:val="19"/>
              </w:rPr>
              <w:t>Date promise, date de paiement</w:t>
            </w:r>
          </w:p>
        </w:tc>
      </w:tr>
      <w:tr>
        <w:tc>
          <w:tcPr>
            <w:tcW w:type="dxa" w:w="2493"/>
          </w:tcPr>
          <w:p>
            <w:r/>
            <w:r>
              <w:rPr>
                <w:rFonts w:ascii="Calibri" w:hAnsi="Calibri" w:cs="Calibri" w:eastAsia="Calibri"/>
                <w:b w:val="0"/>
                <w:color w:val="15131F"/>
                <w:sz w:val="19"/>
              </w:rPr>
              <w:t>Fermeture et réouverture</w:t>
            </w:r>
          </w:p>
        </w:tc>
        <w:tc>
          <w:tcPr>
            <w:tcW w:type="dxa" w:w="2493"/>
          </w:tcPr>
          <w:p>
            <w:r/>
            <w:r>
              <w:rPr>
                <w:rFonts w:ascii="Calibri" w:hAnsi="Calibri" w:cs="Calibri" w:eastAsia="Calibri"/>
                <w:b w:val="0"/>
                <w:color w:val="15131F"/>
                <w:sz w:val="19"/>
              </w:rPr>
              <w:t>Dès que vous le savez ; seulement les clients concernés</w:t>
            </w:r>
          </w:p>
        </w:tc>
        <w:tc>
          <w:tcPr>
            <w:tcW w:type="dxa" w:w="2493"/>
          </w:tcPr>
          <w:p>
            <w:r/>
            <w:r>
              <w:rPr>
                <w:rFonts w:ascii="Calibri" w:hAnsi="Calibri" w:cs="Calibri" w:eastAsia="Calibri"/>
                <w:b w:val="0"/>
                <w:color w:val="15131F"/>
                <w:sz w:val="19"/>
              </w:rPr>
              <w:t>Une réservation ou une commande. La version à toute la liste est du marketing</w:t>
            </w:r>
          </w:p>
        </w:tc>
        <w:tc>
          <w:tcPr>
            <w:tcW w:type="dxa" w:w="2493"/>
          </w:tcPr>
          <w:p>
            <w:r/>
            <w:r>
              <w:rPr>
                <w:rFonts w:ascii="Calibri" w:hAnsi="Calibri" w:cs="Calibri" w:eastAsia="Calibri"/>
                <w:b w:val="0"/>
                <w:color w:val="15131F"/>
                <w:sz w:val="19"/>
              </w:rPr>
              <w:t>Qui a été prévenu, réservations déplacées</w:t>
            </w:r>
          </w:p>
        </w:tc>
      </w:tr>
    </w:tbl>
    <w:p/>
    <w:p>
      <w:pPr>
        <w:spacing w:after="80"/>
      </w:pPr>
      <w:r>
        <w:rPr>
          <w:rFonts w:ascii="Calibri" w:hAnsi="Calibri" w:cs="Calibri" w:eastAsia="Calibri"/>
          <w:b/>
          <w:color w:val="15131F"/>
          <w:sz w:val="28"/>
        </w:rPr>
        <w:t>Règles pour envoyer des SMS à vos clients : consentement, STOP, horaires, longueur, confidentialité</w:t>
      </w:r>
    </w:p>
    <w:p>
      <w:pPr>
        <w:spacing w:after="120"/>
      </w:pPr>
      <w:r>
        <w:rPr>
          <w:rFonts w:ascii="Calibri" w:hAnsi="Calibri" w:cs="Calibri" w:eastAsia="Calibri"/>
          <w:b w:val="0"/>
          <w:color w:val="5D5A70"/>
          <w:sz w:val="21"/>
        </w:rPr>
        <w:t>Mettez-vous d’accord une fois pour toute l’équipe et vérifiez chaque nouveau SMS avec ces règles.</w:t>
      </w:r>
    </w:p>
    <w:p>
      <w:pPr>
        <w:spacing w:after="40"/>
      </w:pPr>
      <w:r>
        <w:rPr>
          <w:rFonts w:ascii="Calibri" w:hAnsi="Calibri" w:cs="Calibri" w:eastAsia="Calibri"/>
          <w:b/>
          <w:color w:val="15131F"/>
          <w:sz w:val="22"/>
        </w:rPr>
        <w:t>Le consentement correspond au type de SMS</w:t>
      </w:r>
    </w:p>
    <w:p>
      <w:pPr>
        <w:spacing w:after="40"/>
      </w:pPr>
      <w:r>
        <w:rPr>
          <w:rFonts w:ascii="Calibri" w:hAnsi="Calibri" w:cs="Calibri" w:eastAsia="Calibri"/>
          <w:b w:val="0"/>
          <w:color w:val="15131F"/>
          <w:sz w:val="21"/>
        </w:rPr>
        <w:t>La CTIA classe les SMS en conversationnels (le client a écrit en premier : aucune permission requise), informatifs (il a donné son numéro et demandé à être contacté : permission expresse) et promotionnels (une promotion commerciale : permission écrite expresse). Les règles de la FCC exigent un consentement exprès préalable pour les SMS automatisés vers un mobile, et un consentement écrit exprès préalable quand le SMS contient une publicité ou relève du télémarketing. Les SMS sont des appels au sens du TCPA.</w:t>
      </w:r>
    </w:p>
    <w:p>
      <w:pPr>
        <w:spacing w:after="80"/>
      </w:pPr>
    </w:p>
    <w:p>
      <w:pPr>
        <w:spacing w:after="40"/>
      </w:pPr>
      <w:r>
        <w:rPr>
          <w:rFonts w:ascii="Calibri" w:hAnsi="Calibri" w:cs="Calibri" w:eastAsia="Calibri"/>
          <w:b/>
          <w:color w:val="15131F"/>
          <w:sz w:val="22"/>
        </w:rPr>
        <w:t>Une mention STOP, et stop immédiat</w:t>
      </w:r>
    </w:p>
    <w:p>
      <w:pPr>
        <w:spacing w:after="40"/>
      </w:pPr>
      <w:r>
        <w:rPr>
          <w:rFonts w:ascii="Calibri" w:hAnsi="Calibri" w:cs="Calibri" w:eastAsia="Calibri"/>
          <w:b w:val="0"/>
          <w:color w:val="15131F"/>
          <w:sz w:val="21"/>
        </w:rPr>
        <w:t>Les règles de la FCC permettent au client de retirer son consentement par tout moyen raisonnable, avec des mots comme stop, quit, end, revoke, opt out, cancel ou unsubscribe, à respecter sous 10 jours ouvrés au plus. La CTIA demande aux expéditeurs d’utiliser le mot STOP dans les instructions de désinscription, d’envoyer une seule confirmation et plus rien ensuite, et de conserver les preuves d’inscription et de désinscription.</w:t>
      </w:r>
    </w:p>
    <w:p>
      <w:pPr>
        <w:spacing w:after="80"/>
      </w:pPr>
    </w:p>
    <w:p>
      <w:pPr>
        <w:spacing w:after="40"/>
      </w:pPr>
      <w:r>
        <w:rPr>
          <w:rFonts w:ascii="Calibri" w:hAnsi="Calibri" w:cs="Calibri" w:eastAsia="Calibri"/>
          <w:b/>
          <w:color w:val="15131F"/>
          <w:sz w:val="22"/>
        </w:rPr>
        <w:t>De 8 h à 21 h, heure du client</w:t>
      </w:r>
    </w:p>
    <w:p>
      <w:pPr>
        <w:spacing w:after="40"/>
      </w:pPr>
      <w:r>
        <w:rPr>
          <w:rFonts w:ascii="Calibri" w:hAnsi="Calibri" w:cs="Calibri" w:eastAsia="Calibri"/>
          <w:b w:val="0"/>
          <w:color w:val="15131F"/>
          <w:sz w:val="21"/>
        </w:rPr>
        <w:t>La FCC interdit le démarchage téléphonique avant 8 h et après 21 h, heure locale du destinataire. Les réponses, les suivis de commande et les rappels ne sont pas du démarchage, mais la même plage est le choix prudent pour tous les SMS.</w:t>
      </w:r>
    </w:p>
    <w:p>
      <w:pPr>
        <w:spacing w:after="80"/>
      </w:pPr>
    </w:p>
    <w:p>
      <w:pPr>
        <w:spacing w:after="40"/>
      </w:pPr>
      <w:r>
        <w:rPr>
          <w:rFonts w:ascii="Calibri" w:hAnsi="Calibri" w:cs="Calibri" w:eastAsia="Calibri"/>
          <w:b/>
          <w:color w:val="15131F"/>
          <w:sz w:val="22"/>
        </w:rPr>
        <w:t>Le nom de l’entreprise en premier</w:t>
      </w:r>
    </w:p>
    <w:p>
      <w:pPr>
        <w:spacing w:after="40"/>
      </w:pPr>
      <w:r>
        <w:rPr>
          <w:rFonts w:ascii="Calibri" w:hAnsi="Calibri" w:cs="Calibri" w:eastAsia="Calibri"/>
          <w:b w:val="0"/>
          <w:color w:val="15131F"/>
          <w:sz w:val="21"/>
        </w:rPr>
        <w:t>Commencez par le nom de l’entreprise et votre prénom, puis ce que la personne a demandé. La CTIA attend que le premier message identifie l’organisation, et 80 % des adultes américains ne répondent généralement pas aux appels de numéros inconnus : un SMS sans nom subit le même sort. Pas de raccourcisseur de liens qui cache qui vous êtes.</w:t>
      </w:r>
    </w:p>
    <w:p>
      <w:pPr>
        <w:spacing w:after="80"/>
      </w:pPr>
    </w:p>
    <w:p>
      <w:pPr>
        <w:spacing w:after="40"/>
      </w:pPr>
      <w:r>
        <w:rPr>
          <w:rFonts w:ascii="Calibri" w:hAnsi="Calibri" w:cs="Calibri" w:eastAsia="Calibri"/>
          <w:b/>
          <w:color w:val="15131F"/>
          <w:sz w:val="22"/>
        </w:rPr>
        <w:t>Jamais dans un SMS</w:t>
      </w:r>
    </w:p>
    <w:p>
      <w:pPr>
        <w:spacing w:after="40"/>
      </w:pPr>
      <w:r>
        <w:rPr>
          <w:rFonts w:ascii="Calibri" w:hAnsi="Calibri" w:cs="Calibri" w:eastAsia="Calibri"/>
          <w:b w:val="0"/>
          <w:color w:val="15131F"/>
          <w:sz w:val="21"/>
        </w:rPr>
        <w:t>Données de santé, numéros de carte ou de compte, soldes et conditions de prêt, prix absents d’un devis écrit, codes de portail ou d’alarme, tout ce qui concerne un tiers : un téléphone verrouillé montre les premières lignes à quiconque le tient. Si c’est sensible, le SMS dit seulement que quelque chose est prêt. Et 160 caractères simples : un seul emoji ramène la limite à 70.</w:t>
      </w:r>
    </w:p>
    <w:p>
      <w:pPr>
        <w:spacing w:after="80"/>
      </w:pPr>
    </w:p>
    <w:p>
      <w:pPr>
        <w:spacing w:after="40"/>
      </w:pPr>
      <w:r>
        <w:rPr>
          <w:rFonts w:ascii="Calibri" w:hAnsi="Calibri" w:cs="Calibri" w:eastAsia="Calibri"/>
          <w:b/>
          <w:color w:val="15131F"/>
          <w:sz w:val="22"/>
        </w:rPr>
        <w:t>Clients britanniques : PECR</w:t>
      </w:r>
    </w:p>
    <w:p>
      <w:pPr>
        <w:spacing w:after="40"/>
      </w:pPr>
      <w:r>
        <w:rPr>
          <w:rFonts w:ascii="Calibri" w:hAnsi="Calibri" w:cs="Calibri" w:eastAsia="Calibri"/>
          <w:b w:val="0"/>
          <w:color w:val="15131F"/>
          <w:sz w:val="21"/>
        </w:rPr>
        <w:t>Au Royaume-Uni, le PECR traite un SMS comme un courrier électronique : pas de SMS marketing à des particuliers sans consentement, sauf l’exception dite « soft opt-in » pour les clients existants qui ont acheté ou négocié l’achat d’un produit similaire et pouvaient refuser lors de la collecte de leurs coordonnées et dans chaque message depuis. Identifiez-vous et donnez un contact valide pour se désinscrire ; les entrepreneurs individuels comptent comme des particuliers.</w:t>
      </w:r>
    </w:p>
    <w:p>
      <w:pPr>
        <w:spacing w:after="80"/>
      </w:pPr>
    </w:p>
    <w:p>
      <w:pPr>
        <w:spacing w:after="200"/>
      </w:pPr>
      <w:r>
        <w:rPr>
          <w:rFonts w:ascii="Calibri" w:hAnsi="Calibri" w:cs="Calibri" w:eastAsia="Calibri"/>
          <w:b w:val="0"/>
          <w:color w:val="15131F"/>
          <w:sz w:val="21"/>
        </w:rPr>
        <w:t>Cette page ne constitue pas un conseil juridique. Elle décrit des règles fédérales américaines (FCC), les recommandations des opérateurs américains (CTIA) et la règle britannique (PECR) ; les États américains et les autres pays ont leurs propres lois sur les SMS : vérifiez les règles officielles là où vivent vos clients.</w:t>
      </w:r>
    </w:p>
    <w:p>
      <w:pPr>
        <w:spacing w:after="120"/>
      </w:pPr>
      <w:r>
        <w:rPr>
          <w:rFonts w:ascii="Calibri" w:hAnsi="Calibri" w:cs="Calibri" w:eastAsia="Calibri"/>
          <w:b/>
          <w:color w:val="15131F"/>
          <w:sz w:val="28"/>
        </w:rPr>
        <w:t>Comment utiliser ces modèles de SMS professionnels</w:t>
      </w:r>
    </w:p>
    <w:p>
      <w:pPr>
        <w:spacing w:after="40"/>
      </w:pPr>
      <w:r>
        <w:rPr>
          <w:rFonts w:ascii="Calibri" w:hAnsi="Calibri" w:cs="Calibri" w:eastAsia="Calibri"/>
          <w:b/>
          <w:color w:val="15131F"/>
          <w:sz w:val="22"/>
        </w:rPr>
        <w:t>1. Choisissez le type de SMS</w:t>
      </w:r>
    </w:p>
    <w:p>
      <w:pPr>
        <w:spacing w:after="120"/>
      </w:pPr>
      <w:r>
        <w:rPr>
          <w:rFonts w:ascii="Calibri" w:hAnsi="Calibri" w:cs="Calibri" w:eastAsia="Calibri"/>
          <w:b w:val="0"/>
          <w:color w:val="15131F"/>
          <w:sz w:val="21"/>
        </w:rPr>
        <w:t>Un onglet par situation : nouveau lead, devis, marketing, commande, avis, paiement, avis de fermeture. Les SMS marketing (réactivation, panier) sont seulement dans l’onglet 3.</w:t>
      </w:r>
    </w:p>
    <w:p>
      <w:pPr>
        <w:spacing w:after="40"/>
      </w:pPr>
      <w:r>
        <w:rPr>
          <w:rFonts w:ascii="Calibri" w:hAnsi="Calibri" w:cs="Calibri" w:eastAsia="Calibri"/>
          <w:b/>
          <w:color w:val="15131F"/>
          <w:sz w:val="22"/>
        </w:rPr>
        <w:t>2. Remplissez les crochets et comptez</w:t>
      </w:r>
    </w:p>
    <w:p>
      <w:pPr>
        <w:spacing w:after="120"/>
      </w:pPr>
      <w:r>
        <w:rPr>
          <w:rFonts w:ascii="Calibri" w:hAnsi="Calibri" w:cs="Calibri" w:eastAsia="Calibri"/>
          <w:b w:val="0"/>
          <w:color w:val="15131F"/>
          <w:sz w:val="21"/>
        </w:rPr>
        <w:t>Nom de l’entreprise, votre prénom, leur demande, les dates. Collez le SMS rempli dans la feuille Bibliothèque SMS : 1 segment, GSM-7.</w:t>
      </w:r>
    </w:p>
    <w:p>
      <w:pPr>
        <w:spacing w:after="40"/>
      </w:pPr>
      <w:r>
        <w:rPr>
          <w:rFonts w:ascii="Calibri" w:hAnsi="Calibri" w:cs="Calibri" w:eastAsia="Calibri"/>
          <w:b/>
          <w:color w:val="15131F"/>
          <w:sz w:val="22"/>
        </w:rPr>
        <w:t>3. Vérifiez le consentement et l’heure</w:t>
      </w:r>
    </w:p>
    <w:p>
      <w:pPr>
        <w:spacing w:after="120"/>
      </w:pPr>
      <w:r>
        <w:rPr>
          <w:rFonts w:ascii="Calibri" w:hAnsi="Calibri" w:cs="Calibri" w:eastAsia="Calibri"/>
          <w:b w:val="0"/>
          <w:color w:val="15131F"/>
          <w:sz w:val="21"/>
        </w:rPr>
        <w:t>Consentement enregistré pour ce type de SMS, et de 8 h à 21 h là où se trouve le client. Pas de consentement, pas de SMS.</w:t>
      </w:r>
    </w:p>
    <w:p>
      <w:pPr>
        <w:spacing w:after="40"/>
      </w:pPr>
      <w:r>
        <w:rPr>
          <w:rFonts w:ascii="Calibri" w:hAnsi="Calibri" w:cs="Calibri" w:eastAsia="Calibri"/>
          <w:b/>
          <w:color w:val="15131F"/>
          <w:sz w:val="22"/>
        </w:rPr>
        <w:t>4. Envoyez depuis votre propre téléphone</w:t>
      </w:r>
    </w:p>
    <w:p>
      <w:pPr>
        <w:spacing w:after="120"/>
      </w:pPr>
      <w:r>
        <w:rPr>
          <w:rFonts w:ascii="Calibri" w:hAnsi="Calibri" w:cs="Calibri" w:eastAsia="Calibri"/>
          <w:b w:val="0"/>
          <w:color w:val="15131F"/>
          <w:sz w:val="21"/>
        </w:rPr>
        <w:t>Depuis le numéro indiqué sur votre site web. Nom de l’entreprise en premier, une seule action, une mention STOP là où l’onglet le dit.</w:t>
      </w:r>
    </w:p>
    <w:p>
      <w:pPr>
        <w:spacing w:after="40"/>
      </w:pPr>
      <w:r>
        <w:rPr>
          <w:rFonts w:ascii="Calibri" w:hAnsi="Calibri" w:cs="Calibri" w:eastAsia="Calibri"/>
          <w:b/>
          <w:color w:val="15131F"/>
          <w:sz w:val="22"/>
        </w:rPr>
        <w:t>5. Notez-le et fixez l’étape suivante</w:t>
      </w:r>
    </w:p>
    <w:p>
      <w:pPr>
        <w:spacing w:after="120"/>
      </w:pPr>
      <w:r>
        <w:rPr>
          <w:rFonts w:ascii="Calibri" w:hAnsi="Calibri" w:cs="Calibri" w:eastAsia="Calibri"/>
          <w:b w:val="0"/>
          <w:color w:val="15131F"/>
          <w:sz w:val="21"/>
        </w:rPr>
        <w:t>Collez le SMS dans le CRM, notez la réponse dans les mots du client, faites du SMS suivant une tâche avec une date. Après un STOP, arrêtez à la minute même.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Les chats du site web et les formulaires web arrivent dans « Leads ». Pour un lead qui a appelé, cliquez sur « Ajouter du plomb » (ajouter un lead) avec le « Titre principal » (titre du lead), « Téléphone », « Source » (« Téléphone ») et « Attribué à ».</w:t>
      </w:r>
    </w:p>
    <w:p>
      <w:pPr>
        <w:spacing w:after="60"/>
      </w:pPr>
      <w:r>
        <w:rPr>
          <w:rFonts w:ascii="Calibri" w:hAnsi="Calibri" w:cs="Calibri" w:eastAsia="Calibri"/>
          <w:b w:val="0"/>
          <w:color w:val="15131F"/>
          <w:sz w:val="21"/>
        </w:rPr>
        <w:t>2. Gardez le consentement à côté du numéro : dans « Champs personnalisés », cliquez sur « Ajouter champ » avec l’« Étiquette de champ » « Consentement SMS », le « Type de champ » « Sélectionner » et les options Oui, Non et Désinscrit (« Option d’ajout », c’est-à-dire ajouter une option), pour « Leads » et « Contacts ». Passez à Désinscrit à la minute où quelqu’un répond STOP.</w:t>
      </w:r>
    </w:p>
    <w:p>
      <w:pPr>
        <w:spacing w:after="60"/>
      </w:pPr>
      <w:r>
        <w:rPr>
          <w:rFonts w:ascii="Calibri" w:hAnsi="Calibri" w:cs="Calibri" w:eastAsia="Calibri"/>
          <w:b w:val="0"/>
          <w:color w:val="15131F"/>
          <w:sz w:val="21"/>
        </w:rPr>
        <w:t>3. Envoyez le SMS depuis votre propre téléphone ou outil SMS, puis collez-le, avec l’heure, dans « Notes » sur le lead ou l’affaire, et ajoutez la réponse dans les mots du client.</w:t>
      </w:r>
    </w:p>
    <w:p>
      <w:pPr>
        <w:spacing w:after="60"/>
      </w:pPr>
      <w:r>
        <w:rPr>
          <w:rFonts w:ascii="Calibri" w:hAnsi="Calibri" w:cs="Calibri" w:eastAsia="Calibri"/>
          <w:b w:val="0"/>
          <w:color w:val="15131F"/>
          <w:sz w:val="21"/>
        </w:rPr>
        <w:t>4. Faites du SMS suivant une tâche : « Tâches » &gt; « Nouvelle tâche » avec un « Titre de la tâche » comme « SMS de relance de devis : Carla Whitmore », le « Cédant » (la personne responsable), une « Date limite » et la « Priorité ». « Mes tâches » affiche « À rendre aujourd’hui » et « Retard » (en retard).</w:t>
      </w:r>
    </w:p>
    <w:p>
      <w:pPr>
        <w:spacing w:after="60"/>
      </w:pPr>
      <w:r>
        <w:rPr>
          <w:rFonts w:ascii="Calibri" w:hAnsi="Calibri" w:cs="Calibri" w:eastAsia="Calibri"/>
          <w:b w:val="0"/>
          <w:color w:val="15131F"/>
          <w:sz w:val="21"/>
        </w:rPr>
        <w:t>5. Dès Launch, envoyez le devis depuis « Citations » (devis) &gt; « Nouvelle citation » avec une date « Valide jusqu’à » ; pour un rappel de paiement, ouvrez la facture, cliquez sur « Créer un lien de paiement » et collez le lien dans le SMS.</w:t>
      </w:r>
    </w:p>
    <w:p>
      <w:pPr>
        <w:spacing w:after="60"/>
      </w:pPr>
      <w:r>
        <w:rPr>
          <w:rFonts w:ascii="Calibri" w:hAnsi="Calibri" w:cs="Calibri" w:eastAsia="Calibri"/>
          <w:b w:val="0"/>
          <w:color w:val="15131F"/>
          <w:sz w:val="21"/>
        </w:rPr>
        <w:t>6. Dans « Mes bots » &gt; votre bot &gt; onglet « Comportement », activez « Collecter les données utilisateur » avec « Collecter le numéro de téléphone ». Dans l’onglet « Bases », sous « Instructions », demandez à l’agent IA de vérifier si les SMS à ce numéro sont acceptés. « Enregistrer les modifications », puis « Essayez le robot ».</w:t>
      </w:r>
    </w:p>
    <w:p>
      <w:pPr>
        <w:spacing w:after="200"/>
      </w:pPr>
      <w:r>
        <w:rPr>
          <w:rFonts w:ascii="Calibri" w:hAnsi="Calibri" w:cs="Calibri" w:eastAsia="Calibri"/>
          <w:b w:val="0"/>
          <w:color w:val="5D5A70"/>
          <w:sz w:val="21"/>
        </w:rPr>
        <w:t>Les modèles fonctionnent avec n’importe quel téléphone ou outil SMS ; l’application n’envoie pas de SMS. Leads, 1 pipeline, Notes et tâches de base sont gratuits pour 3 utilisateurs. Devis, factures et liens de paiement arrivent avec Launch, 19 $ par mois en facturation annuelle. WhatsApp est un autre canal : dès Launch, l’agent IA répond aux messages WhatsApp (voir la checklist de configuration WhatsApp).</w:t>
      </w:r>
    </w:p>
    <w:p>
      <w:pPr>
        <w:spacing w:after="80"/>
      </w:pPr>
      <w:r>
        <w:rPr>
          <w:rFonts w:ascii="Calibri" w:hAnsi="Calibri" w:cs="Calibri" w:eastAsia="Calibri"/>
          <w:b/>
          <w:color w:val="15131F"/>
          <w:sz w:val="24"/>
        </w:rPr>
        <w:t>Revue hebdomadaire des SMS, 10 minutes</w:t>
      </w:r>
    </w:p>
    <w:p>
      <w:pPr>
        <w:spacing w:after="60"/>
        <w:ind w:left="283"/>
      </w:pPr>
      <w:r>
        <w:rPr>
          <w:rFonts w:ascii="Calibri" w:hAnsi="Calibri" w:cs="Calibri" w:eastAsia="Calibri"/>
          <w:b w:val="0"/>
          <w:color w:val="15131F"/>
          <w:sz w:val="21"/>
        </w:rPr>
        <w:t>• Chaque SMS du journal a Consentement enregistré Oui ; chaque STOP est marqué Désinscrit dans le CRM.</w:t>
      </w:r>
    </w:p>
    <w:p>
      <w:pPr>
        <w:spacing w:after="60"/>
        <w:ind w:left="283"/>
      </w:pPr>
      <w:r>
        <w:rPr>
          <w:rFonts w:ascii="Calibri" w:hAnsi="Calibri" w:cs="Calibri" w:eastAsia="Calibri"/>
          <w:b w:val="0"/>
          <w:color w:val="15131F"/>
          <w:sz w:val="21"/>
        </w:rPr>
        <w:t>• Nouveaux leads contactés par SMS dans les 5 minutes pendant vos horaires : lesquels ont attendu, et pourquoi ?</w:t>
      </w:r>
    </w:p>
    <w:p>
      <w:pPr>
        <w:spacing w:after="60"/>
        <w:ind w:left="283"/>
      </w:pPr>
      <w:r>
        <w:rPr>
          <w:rFonts w:ascii="Calibri" w:hAnsi="Calibri" w:cs="Calibri" w:eastAsia="Calibri"/>
          <w:b w:val="0"/>
          <w:color w:val="15131F"/>
          <w:sz w:val="21"/>
        </w:rPr>
        <w:t>• SMS avec une réponse et sans étape suivante notée.</w:t>
      </w:r>
    </w:p>
    <w:p>
      <w:pPr>
        <w:spacing w:after="60"/>
        <w:ind w:left="283"/>
      </w:pPr>
      <w:r>
        <w:rPr>
          <w:rFonts w:ascii="Calibri" w:hAnsi="Calibri" w:cs="Calibri" w:eastAsia="Calibri"/>
          <w:b w:val="0"/>
          <w:color w:val="15131F"/>
          <w:sz w:val="21"/>
        </w:rPr>
        <w:t>• Tout SMS de plus d’un segment dans la Bibliothèque SMS : raccourcissez-le.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https://crmsoftware.pro/fr/templates/text-message-templates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 SMS professionnels</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