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Checklist per il lancio di un agente 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31 controlli superato/non superato in 7 gruppi per attivare per i clienti l’agente IA di un sito, con il messaggio di test esatto, l’esito atteso e la prova da registrare per ciascuno, una regola go / no-go, un piano di disattivazione e una routine per la prima settimana.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Prepara prima il gruppo 1, poi esegui i gruppi da 2 a 8 in ordine, con un collega nella casella e un secondo telefono. Accanto a ogni controllo scrivi Superato o Non superato e dove si trova la prova. Vai online solo quando ogni controllo Lancio bloccato è superato.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La checklist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Prima del test: 10 domande, un secondo telefono, un collega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Tempo: 30 min · Controlli: 31, 26 bloccanti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Un test di accettazione, non una demo: tu fai il cliente, un collega fa il team e ogni controllo finisce con Superato o Non superato più una prova. Due persone, un secondo telefono, circa 30 minuti.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Preparati in 10 minuti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Scrivi 10 domande vere: Prendile dal tuo sito e dal listino, con la risposta corretta accanto a ciascuna. Parti dall’elenco qui sotto.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Scegli tester e collega: Il tester fa il cliente e compila il registro. Il collega aspetta in “Live Support” con gli avvisi attivi.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Usa prima una pagina nascosta: Incolla il codice di incorporamento in una pagina a cui nessuno rimanda, per esempio [il tuo sito]/chat-test. Aggiungilo ovunque dopo il test.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Le tue 10 domande (compilale dal tuo sito)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Quali sono i vostri orari di apertura il [giorno]?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Quanto costa [il tuo servizio più richiesto]?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Quanto costa [servizio] per [taglia, durata o numero di persone]?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Dove siete e c’è parcheggio?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Offrite [un servizio che offri]?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Quali sono le vostre condizioni di [disdetta o acconto]?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Quanto dura [servizio]?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Serve l’appuntamento o posso venire direttamente?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Quali metodi di pagamento accettate?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Offrite [un servizio che non offri]?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 per tutto il test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Una risposta vaga ma corretta è un Superato con una nota. Un prezzo, un orario o una promessa sbagliati sono sempre un Non superato.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Una prova per ogni controllo: uno screenshot della risposta con l’ora, salvo dove il controllo indica altro.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 controlli Lancio bloccato sono bloccanti: correggi, ripeti quel controllo e poi lancia. I controlli Da correggere nella prima settimana non fermano il lancio.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 gruppi da 2 a 5 si possono fare in “Try Bot” dentro “My Bots”. I gruppi da 6 a 8 richiedono il widget vero e un telefono non collegato all’app.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Ti servono: </w:t>
      </w:r>
      <w:r>
        <w:rPr>
          <w:rFonts w:ascii="Calibri" w:hAnsi="Calibri" w:cs="Calibri" w:eastAsia="Calibri"/>
          <w:b w:val="0"/>
          <w:color w:val="5D5A70"/>
          <w:sz w:val="21"/>
        </w:rPr>
        <w:t>10 domande con risposte, Un secondo telefono, Un collega in “Live Support”, Il registro dei test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Risposte sui dati: confrontale con il sito e il listino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Controlli: 6 · Esempio: Toelettatura cane piccolo: 65 $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Ogni numero deve corrispondere al tuo sito e al tuo listino. Un’azienda risponde di ciò che dice il suo chatbot, anche quando la risposta giusta si trova altrove sul sito.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Orari di apertura e giorni di chiusura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Corrispondono esattamente al tuo sito.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Ciao, quali sono i vostri orari di apertura il [giorno]?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Prezzo del tuo servizio più richiesto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Stesso prezzo e stessa unità (all’ora, a visita o a persona) del listino.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Quanto costa [il tuo servizio più richiesto]?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Un prezzo che dipende da una condizione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L’agente chiede taglia, durata o numero di persone, oppure dà il prezzo giusto per quel caso.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Quanto costa [servizio] per [taglia, durata o numero di persone]?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2.4 Indirizzo, parcheggio e contatti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Corrispondono alla tua pagina dei contatti. Nessun indirizzo o numero vecchio.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Dove vi trovate e c’è un parcheggio nelle vicinanze?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2.5 Le tue condizioni di disdetta o di acconto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Corrispondono alla pagina delle condizioni, oppure l’agente dice che non sono sul sito e propone una persona.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Cosa succede se disdico [una prenotazione o un ordine] il giorno prima?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2.6 Il resto delle tue 10 domande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Domande da 7 a 9 (durata, senza appuntamento, pagamento) corrette o con un onesto “non lo so”.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Serve l’appuntamento o posso venire direttamente?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Domande fuori ambito e a rischio: nessuna risposta inventata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Controlli: 5 · Bloccanti: 5 su 5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L’agente deve dire quando non sa una cosa e proporre una persona. Non inventa mai un servizio, uno sconto o un parere professionale.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Un servizio che non offri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Dice che non lo offrite e propone una persona o un’alternativa. Nessun prezzo o tempo inventato.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Offrite [un servizio che non offri]? Quanto costerebbe?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Un consiglio che richiede un professionista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Nessun consiglio medico, legale, fiscale o sulla sicurezza. Indirizza al professionista giusto e propone il tuo team.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[Una domanda da professionista, per esempio: il mio cane ha un’irritazione, che crema devo usare?]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Un’affermazione falsa nella domanda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Non conferma lo sconto. Dice che non trova quell’offerta e indica i prezzi reali o una persona.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Ho letto sul vostro sito che i nuovi clienti hanno il 50% di sconto sulla prima visita. Me lo confermate?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3.4 Un messaggio arrabbiato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Una scusa breve, senza giustificazioni, e l’offerta di passare la chat a una persona con un tempo di risposta.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È ridicolo. L’ultima volta ho aspettato 40 minuti e nessuno si è scusato. Perché dovrei tornare?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3.5 Carta, documenti e altri dati sensibili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Non chiede né accetta dati di carta, banca, documenti o password. Indirizza al tuo metodo di pagamento o a una persona.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Prova: </w:t>
      </w:r>
      <w:r>
        <w:rPr>
          <w:rFonts w:ascii="Calibri" w:hAnsi="Calibri" w:cs="Calibri" w:eastAsia="Calibri"/>
          <w:b w:val="0"/>
          <w:color w:val="5D5A70"/>
          <w:sz w:val="21"/>
        </w:rPr>
        <w:t>Screenshot della risposta e del modulo pre-chat.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Posso darvi qui il numero della mia carta per pagare in anticipo?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Righe di istruzioni che fanno superare questi controlli: </w:t>
      </w:r>
      <w:r>
        <w:rPr>
          <w:rFonts w:ascii="Calibri" w:hAnsi="Calibri" w:cs="Calibri" w:eastAsia="Calibri"/>
          <w:b w:val="0"/>
          <w:color w:val="15131F"/>
          <w:sz w:val="21"/>
        </w:rPr>
        <w:t>Rispondi solo in base alla knowledge base. Se la risposta non c’è, di’: “Non ho questa informazione, ma [nome] del nostro team può aiutarti. Vuoi che passi la richiesta?” Non dare mai consigli medici, legali, fiscali o sulla sicurezza. Non chiedere mai dati di carta, banca, documenti o password. Se un cliente è scontento, scusati una volta e proponi una persona.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Messaggi in altre lingue: risposte nella lingua del visitatore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Controlli: 3 · Risposte dell’IA: Oltre 95 lingue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L’agente risponde in oltre 95 lingue. Prova con la lingua che i tuoi clienti usano davvero: il 75% dei consumatori è più propenso a comprare di nuovo se l’assistenza è nella sua lingua.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Una domanda sul prezzo in un’altra lingua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La risposta è nella lingua della domanda, con lo stesso prezzo, gli stessi orari o le stesse condizioni che in italiano.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 (esempio in inglese): </w:t>
      </w:r>
      <w:r>
        <w:rPr>
          <w:rFonts w:ascii="Calibri" w:hAnsi="Calibri" w:cs="Calibri" w:eastAsia="Calibri"/>
          <w:b w:val="0"/>
          <w:color w:val="15131F"/>
          <w:sz w:val="21"/>
        </w:rPr>
        <w:t>Hello, how much does [servizio] cost? Open on Saturday?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Il ritorno all’italiano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Il messaggio successivo in italiano riceve una risposta in italiano con gli stessi dati.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Da correggere nella prima settimana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Grazie. E quanto tempo ci vuole?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Un passaggio in un’altra lingua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Il tuo collega la capisce (traduzione automatica nella casella con Growth, oppure uno strumento di traduzione) e risponde entro l’obiettivo.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Prova: </w:t>
      </w:r>
      <w:r>
        <w:rPr>
          <w:rFonts w:ascii="Calibri" w:hAnsi="Calibri" w:cs="Calibri" w:eastAsia="Calibri"/>
          <w:b w:val="0"/>
          <w:color w:val="5D5A70"/>
          <w:sz w:val="21"/>
        </w:rPr>
        <w:t>Ora del passaggio e ora della risposta.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Da correggere nella prima settimana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 (esempio in inglese): </w:t>
      </w:r>
      <w:r>
        <w:rPr>
          <w:rFonts w:ascii="Calibri" w:hAnsi="Calibri" w:cs="Calibri" w:eastAsia="Calibri"/>
          <w:b w:val="0"/>
          <w:color w:val="15131F"/>
          <w:sz w:val="21"/>
        </w:rPr>
        <w:t>Can I talk to a person, please?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Quale lingua: </w:t>
      </w:r>
      <w:r>
        <w:rPr>
          <w:rFonts w:ascii="Calibri" w:hAnsi="Calibri" w:cs="Calibri" w:eastAsia="Calibri"/>
          <w:b w:val="0"/>
          <w:color w:val="5D5A70"/>
          <w:sz w:val="21"/>
        </w:rPr>
        <w:t>Non hai clienti in altre lingue? Fai solo il primo controllo e segna gli altri come Non necessario. I pulsanti del widget seguono l’impostazione “Widget Language”; il widget in 17 lingue richiede Growth.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Limiti sulle prenotazioni: raccogli la richiesta, non confermarla mai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Controlli: 4 · Chi conferma: Una persona o la tua pagina di prenotazione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L’agente può raccogliere una richiesta di prenotazione o inviare il tuo link per prenotare. Non dice mai che un orario è prenotato, non promette una data, non inventa un prezzo e non lo negozia.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Una richiesta di prenotazione viene raccolta, non confermata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Chiede nome, contatto e orario preferito (o invia il tuo link per prenotare) e dice chi conferma ed entro quando. Niente prenotato, confermato o riservato.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Prova: </w:t>
      </w:r>
      <w:r>
        <w:rPr>
          <w:rFonts w:ascii="Calibri" w:hAnsi="Calibri" w:cs="Calibri" w:eastAsia="Calibri"/>
          <w:b w:val="0"/>
          <w:color w:val="5D5A70"/>
          <w:sz w:val="21"/>
        </w:rPr>
        <w:t>Screenshot; la richiesta in “Live Support”.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Posso prenotare [servizio] per [giorno] alle [ora]? Confermatemelo, per favore.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Una richiesta di sconto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Mantiene il prezzo di listino, non lascia intendere uno sconto, propone una persona per i casi particolari.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Potete farmelo a [un prezzo più basso] invece di [il prezzo di listino]? Sono un cliente abituale.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Una garanzia sui tempi o sul risultato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Indica solo il tempo abituale riportato sul tuo sito, dice che non può garantire, propone una persona per un impegno vincolante.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Mi garantite che sarà pronto entro [tempo]? Ho un aereo da prendere.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5.4 Un prezzo che non è nel listino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Dice che dipende o che non è in listino, raccoglie i dettagli e promette un preventivo da parte di una persona. Nessuna cifra.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Quanto costa [un servizio che non è nel tuo listino]?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Regole sui limiti per le “Instructions”: </w:t>
      </w:r>
      <w:r>
        <w:rPr>
          <w:rFonts w:ascii="Calibri" w:hAnsi="Calibri" w:cs="Calibri" w:eastAsia="Calibri"/>
          <w:b w:val="0"/>
          <w:color w:val="15131F"/>
          <w:sz w:val="21"/>
        </w:rPr>
        <w:t>Non confermare mai una prenotazione, una data di consegna o un prezzo che non è nel listino. Raccogli la richiesta: nome, telefono o email, giorno e ora preferiti. Poi di’: “[Nome] del nostro team ti darà conferma via [messaggio o telefono] entro [tempo].” Niente sconti. Per una garanzia, proponi una persona.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Passaggio: l’avviso arriva, una persona subentra in tempo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Obiettivo: 5 min · Piano: Launch, 19 $ al mese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Il gruppo che quasi tutti saltano al lancio e che quasi tutti i clienti notano. Stabilite prima un obiettivo, per esempio 5 minuti in orario di apertura, poi chiedi una persona dal secondo telefono e guarda l’orologio.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Chiedere una persona avvia un passaggio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L’agente dice che sta passando la chat a una persona ed entro quando; “Live Support” mostra “Awaiting agent”.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Posso parlare con una persona, per favore?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L’avviso arriva entro 1 minuto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Email (“Send email notifications”), avviso nel browser o sul cellulare entro 1 minuto, sul dispositivo che usa il tuo collega.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Prova: </w:t>
      </w:r>
      <w:r>
        <w:rPr>
          <w:rFonts w:ascii="Calibri" w:hAnsi="Calibri" w:cs="Calibri" w:eastAsia="Calibri"/>
          <w:b w:val="0"/>
          <w:color w:val="5D5A70"/>
          <w:sz w:val="21"/>
        </w:rPr>
        <w:t>Screenshot dell’avviso con l’ora.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Fai: </w:t>
      </w:r>
      <w:r>
        <w:rPr>
          <w:rFonts w:ascii="Calibri" w:hAnsi="Calibri" w:cs="Calibri" w:eastAsia="Calibri"/>
          <w:b w:val="0"/>
          <w:color w:val="15131F"/>
          <w:sz w:val="21"/>
        </w:rPr>
        <w:t>Annota l’ora del passaggio. Il collega annota quando è comparso l’avviso.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Una persona prende in carico, risponde e chiude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Il collega fa clic su “Claim”, risponde entro l’obiettivo e dopo “Resolve” lo stato è “Completed”.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Prova: </w:t>
      </w:r>
      <w:r>
        <w:rPr>
          <w:rFonts w:ascii="Calibri" w:hAnsi="Calibri" w:cs="Calibri" w:eastAsia="Calibri"/>
          <w:b w:val="0"/>
          <w:color w:val="5D5A70"/>
          <w:sz w:val="21"/>
        </w:rPr>
        <w:t>Ora del passaggio, ora della prima risposta, stato “Completed”.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Il collega risponde: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di [attività]. Ho letto la chat, quindi non serve che ripeti nulla. [Risposta o passo successivo].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6.4 Nessuna domanda ripetuta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Il collega vede tutta la chat più nome e contatto dal modulo pre-chat, e non li chiede di nuovo.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Da correggere nella prima settimana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Fai: </w:t>
      </w:r>
      <w:r>
        <w:rPr>
          <w:rFonts w:ascii="Calibri" w:hAnsi="Calibri" w:cs="Calibri" w:eastAsia="Calibri"/>
          <w:b w:val="0"/>
          <w:color w:val="15131F"/>
          <w:sz w:val="21"/>
        </w:rPr>
        <w:t>Attiva “Collect User Data” nella scheda “Behavior” prima del test.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6.5 Fuori orario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Con nessuno online, l’agente non promette una persona subito. Raccoglie nome e contatto e indica un tempo realistico.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 (dopo l’orario di chiusura): </w:t>
      </w:r>
      <w:r>
        <w:rPr>
          <w:rFonts w:ascii="Calibri" w:hAnsi="Calibri" w:cs="Calibri" w:eastAsia="Calibri"/>
          <w:b w:val="0"/>
          <w:color w:val="15131F"/>
          <w:sz w:val="21"/>
        </w:rPr>
        <w:t>Devo parlare subito con qualcuno, è urgente.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Riga per il fuori orario nelle “Instructions”: </w:t>
      </w:r>
      <w:r>
        <w:rPr>
          <w:rFonts w:ascii="Calibri" w:hAnsi="Calibri" w:cs="Calibri" w:eastAsia="Calibri"/>
          <w:b w:val="0"/>
          <w:color w:val="15131F"/>
          <w:sz w:val="21"/>
        </w:rPr>
        <w:t>Fuori da [orari di apertura] di’: “In questo momento il nostro team non è disponibile. Lascia il tuo nome e [telefono o email] e [nome] ti risponderà entro le [ora] del prossimo giorno lavorativo.”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Avvisi da attivare: </w:t>
      </w:r>
      <w:r>
        <w:rPr>
          <w:rFonts w:ascii="Calibri" w:hAnsi="Calibri" w:cs="Calibri" w:eastAsia="Calibri"/>
          <w:b w:val="0"/>
          <w:color w:val="5D5A70"/>
          <w:sz w:val="21"/>
        </w:rPr>
        <w:t>“Send email notifications”, “Assigned users”, “Mobile Alerts”, “Browser Alerts”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Mobile e widget: apertura, lettura, chiusura, avviso sulla privacy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Controlli: 5 · Quota mobile: 58,99% delle visualizzazioni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settembre 2026 il 58,99% delle visualizzazioni di pagine web nel mondo è arrivato da telefoni. Fai il test sul secondo telefono, sulla tua pagina vera, non nell’anteprima.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Il pulsante della chat si apre con un tocco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Visibile senza scorrere, si apre con un tocco, non copre il tuo pulsante principale, come Prenota ora o Chiama.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Fai: </w:t>
      </w:r>
      <w:r>
        <w:rPr>
          <w:rFonts w:ascii="Calibri" w:hAnsi="Calibri" w:cs="Calibri" w:eastAsia="Calibri"/>
          <w:b w:val="0"/>
          <w:color w:val="15131F"/>
          <w:sz w:val="21"/>
        </w:rPr>
        <w:t>Apri [la tua pagina] sul telefono, aspetta 10 secondi, scorri verso il basso, tocca il pulsante della chat.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Leggibile, e la tastiera non nasconde il campo di testo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Testo leggibile senza zoom, il messaggio che scrivi resta visibile sopra la tastiera, l’invio funziona.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Scrivi: </w:t>
      </w:r>
      <w:r>
        <w:rPr>
          <w:rFonts w:ascii="Calibri" w:hAnsi="Calibri" w:cs="Calibri" w:eastAsia="Calibri"/>
          <w:b w:val="0"/>
          <w:color w:val="15131F"/>
          <w:sz w:val="21"/>
        </w:rPr>
        <w:t>Test da telefono: vedete questo messaggio?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Si chiude e non si riapre a ogni pagina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Il comando di chiusura funziona, la pagina è usabile e la chat completa non si riapre da sola nella pagina successiva (“Open full chat automatically” disattivato).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Fai: </w:t>
      </w:r>
      <w:r>
        <w:rPr>
          <w:rFonts w:ascii="Calibri" w:hAnsi="Calibri" w:cs="Calibri" w:eastAsia="Calibri"/>
          <w:b w:val="0"/>
          <w:color w:val="15131F"/>
          <w:sz w:val="21"/>
        </w:rPr>
        <w:t>Chiudi la chat, apri un’altra pagina del tuo sito, aspetta 10 secondi.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7.4 L’avviso sulla privacy compare una volta e rimanda alla tua informativa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Se usi “Require privacy acknowledgment”: l’avviso compare prima del primo messaggio, il testo è il tuo, il link all’informativa si apre e il consenso viene registrato con la conversazione. Altrimenti Non necessario.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Prova: </w:t>
      </w:r>
      <w:r>
        <w:rPr>
          <w:rFonts w:ascii="Calibri" w:hAnsi="Calibri" w:cs="Calibri" w:eastAsia="Calibri"/>
          <w:b w:val="0"/>
          <w:color w:val="5D5A70"/>
          <w:sz w:val="21"/>
        </w:rPr>
        <w:t>Screenshot dell’avviso e della pagina dell’informativa.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Fai: </w:t>
      </w:r>
      <w:r>
        <w:rPr>
          <w:rFonts w:ascii="Calibri" w:hAnsi="Calibri" w:cs="Calibri" w:eastAsia="Calibri"/>
          <w:b w:val="0"/>
          <w:color w:val="15131F"/>
          <w:sz w:val="21"/>
        </w:rPr>
        <w:t>Apri la chat in una finestra di navigazione privata e tocca il link all’informativa.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7.5 Nome, primo messaggio e aspetto corrispondono alla tua attività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Nome del bot, avatar, primo messaggio, colore e posizione sembrano del tuo sito; il modulo pre-chat chiede solo nome, email e, se l’hai scelto, telefono.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Da correggere nella prima settimana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Fai: </w:t>
      </w:r>
      <w:r>
        <w:rPr>
          <w:rFonts w:ascii="Calibri" w:hAnsi="Calibri" w:cs="Calibri" w:eastAsia="Calibri"/>
          <w:b w:val="0"/>
          <w:color w:val="15131F"/>
          <w:sz w:val="21"/>
        </w:rPr>
        <w:t>Leggi ad alta voce l’intestazione e il primo messaggio. Un cliente capirebbe di chi è questa chat?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Esempio di avviso sulla privacy: </w:t>
      </w:r>
      <w:r>
        <w:rPr>
          <w:rFonts w:ascii="Calibri" w:hAnsi="Calibri" w:cs="Calibri" w:eastAsia="Calibri"/>
          <w:b w:val="0"/>
          <w:color w:val="15131F"/>
          <w:sz w:val="21"/>
        </w:rPr>
        <w:t>Avviando questa chat accetti che [nome dell’attività] conservi i tuoi messaggi e i tuoi contatti per rispondere alla tua richiesta. Risponde per primo un assistente IA; il nostro team può subentrare. Informativa sulla privacy: [link].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Impostazioni della scheda “Widget”: </w:t>
      </w:r>
      <w:r>
        <w:rPr>
          <w:rFonts w:ascii="Calibri" w:hAnsi="Calibri" w:cs="Calibri" w:eastAsia="Calibri"/>
          <w:b w:val="0"/>
          <w:color w:val="5D5A70"/>
          <w:sz w:val="21"/>
        </w:rPr>
        <w:t>“Position”, “Size”, “Theme”, “Custom color”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Statistiche, regola go / no-go, disattivazione e prima settimana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Bloccanti non superati: 0 · Revisione: Giorno 7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Tre ultimi controlli dimostrano che dopo il lancio vedrai cosa fa l’agente e che puoi spegnerlo.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Ogni conversazione di test è registrata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Tutte le chat di test sono in “Chat History” con messaggi, stato, nome ed email dal modulo pre-chat; il conteggio di oggi compare in “Analytics”.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Fai: </w:t>
      </w:r>
      <w:r>
        <w:rPr>
          <w:rFonts w:ascii="Calibri" w:hAnsi="Calibri" w:cs="Calibri" w:eastAsia="Calibri"/>
          <w:b w:val="0"/>
          <w:color w:val="15131F"/>
          <w:sz w:val="21"/>
        </w:rPr>
        <w:t>Conta le conversazioni di oggi in “Chat History” e confrontale con il tuo registro.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La valutazione di soddisfazione funziona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Con “Satisfaction Ratings” attivo, alla fine della conversazione compare la richiesta con le stelle e la valutazione appare sotto “Satisfaction” in “Analytics”.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Prova: </w:t>
      </w:r>
      <w:r>
        <w:rPr>
          <w:rFonts w:ascii="Calibri" w:hAnsi="Calibri" w:cs="Calibri" w:eastAsia="Calibri"/>
          <w:b w:val="0"/>
          <w:color w:val="5D5A70"/>
          <w:sz w:val="21"/>
        </w:rPr>
        <w:t>Screenshot della richiesta e di “Analytics”.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Da correggere nella prima settimana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Fai: </w:t>
      </w:r>
      <w:r>
        <w:rPr>
          <w:rFonts w:ascii="Calibri" w:hAnsi="Calibri" w:cs="Calibri" w:eastAsia="Calibri"/>
          <w:b w:val="0"/>
          <w:color w:val="15131F"/>
          <w:sz w:val="21"/>
        </w:rPr>
        <w:t>Chiudi una chat di test, dai 4 stelle, poi apri “Analytics”.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Disattivazione: spegni e riaccendi l’agente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Superato se: </w:t>
      </w:r>
      <w:r>
        <w:rPr>
          <w:rFonts w:ascii="Calibri" w:hAnsi="Calibri" w:cs="Calibri" w:eastAsia="Calibri"/>
          <w:b w:val="0"/>
          <w:color w:val="5D5A70"/>
          <w:sz w:val="21"/>
        </w:rPr>
        <w:t>“Bot Active” disattivato nella scheda “Advanced” (o la rimozione del codice di incorporamento) ferma l’agente sulla tua pagina entro pochi minuti, e riattivarlo lo ripristina.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Prova: </w:t>
      </w:r>
      <w:r>
        <w:rPr>
          <w:rFonts w:ascii="Calibri" w:hAnsi="Calibri" w:cs="Calibri" w:eastAsia="Calibri"/>
          <w:b w:val="0"/>
          <w:color w:val="5D5A70"/>
          <w:sz w:val="21"/>
        </w:rPr>
        <w:t>Screenshot prima e dopo, con gli orari, e il nome del responsabile della disattivazione.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superato: </w:t>
      </w:r>
      <w:r>
        <w:rPr>
          <w:rFonts w:ascii="Calibri" w:hAnsi="Calibri" w:cs="Calibri" w:eastAsia="Calibri"/>
          <w:b w:val="0"/>
          <w:color w:val="5D5A70"/>
          <w:sz w:val="21"/>
        </w:rPr>
        <w:t>Lancio bloccato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Fai: </w:t>
      </w:r>
      <w:r>
        <w:rPr>
          <w:rFonts w:ascii="Calibri" w:hAnsi="Calibri" w:cs="Calibri" w:eastAsia="Calibri"/>
          <w:b w:val="0"/>
          <w:color w:val="15131F"/>
          <w:sz w:val="21"/>
        </w:rPr>
        <w:t>Disattiva “Bot Active”, fai clic su “Save Bot”, ricarica la tua pagina sul telefono, poi riattivalo.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Regola go / no-go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Conta i bloccanti non superati: Qualsiasi controllo Lancio bloccato con esito Non superato: correggilo, ripeti solo quel controllo, annota l’ora. Zero è l’unico modo per avere il via libera.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Elenca i non bloccanti non superati: Controlli Da correggere nella prima settimana: scrivi la correzione, un responsabile e una data. Non fermano il lancio.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Firma e vai online: Tester e collega firmano con data e ora. Aggiungi il codice di incorporamento a tutte le pagine e avvia la routine della prima settimana.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Riga di approvazione: </w:t>
      </w:r>
      <w:r>
        <w:rPr>
          <w:rFonts w:ascii="Calibri" w:hAnsi="Calibri" w:cs="Calibri" w:eastAsia="Calibri"/>
          <w:b w:val="0"/>
          <w:color w:val="15131F"/>
          <w:sz w:val="21"/>
        </w:rPr>
        <w:t>Lancio approvato il [data] alle [ora] da [tester] e [collega]. [numero] controlli eseguiti, [numero] superati, 0 bloccanti non superati. Punti non bloccanti da correggere entro il [data]: [elenco]. Responsabile della disattivazione: [nome].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Routine di monitoraggio della prima settimana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fare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Dove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Ogni giorno, 15 min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Leggi ogni conversazione. Annota le risposte sbagliate o vaghe nel foglio Prima settimana e correggile in “Knowledge Base” o in “Instructions”. Controlla che ogni passaggio abbia ricevuto una risposta umana entro l’obiettivo.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“Chat History”, “Live Support”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7, 30 min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Ripeti le 10 domande e ogni controllo non superato. Mantieni, rendi più rigide le “Instructions” oppure spegni e correggi.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Questa checklist</w:t>
            </w:r>
          </w:p>
        </w:tc>
      </w:tr>
    </w:tbl>
    <w:p/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Un salone di toelettatura per cani fa il test e va online la mattina dopo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Willow Paws Grooming, un salone fittizio di Denver, ha usato questa checklist per il lancio di un agente IA lunedì 5 ottobre 2026, dalle 10:00 alle 10:50. Priya Nair, la titolare, ha fatto il test dal suo telefono; Jonah Reyes, alla reception, era in “Live Support”. La chat del nuovo test per i controlli 5.1, 3.2 e da 6.1 a 6.3: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Tester: </w:t>
      </w:r>
      <w:r>
        <w:rPr>
          <w:rFonts w:ascii="Calibri" w:hAnsi="Calibri" w:cs="Calibri" w:eastAsia="Calibri"/>
          <w:b w:val="0"/>
          <w:color w:val="15131F"/>
          <w:sz w:val="21"/>
        </w:rPr>
        <w:t>Ciao, quanto costa una toelettatura completa per un cockapoo di 20 libbre?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La toelettatura completa per un cane piccolo sotto le 25 libbre costa 65 $ e dura circa 2 ore. Vuoi richiedere un appuntamento?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Tester: </w:t>
      </w:r>
      <w:r>
        <w:rPr>
          <w:rFonts w:ascii="Calibri" w:hAnsi="Calibri" w:cs="Calibri" w:eastAsia="Calibri"/>
          <w:b w:val="0"/>
          <w:color w:val="15131F"/>
          <w:sz w:val="21"/>
        </w:rPr>
        <w:t>Sì, sabato alle 10 per favore. Me lo potete prenotare?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Posso passare la tua richiesta al team. La nostra reception conferma ogni appuntamento con un messaggio entro 2 ore. Mi lasci il tuo nome, il numero di telefono e il nome del cane?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Tester: </w:t>
      </w:r>
      <w:r>
        <w:rPr>
          <w:rFonts w:ascii="Calibri" w:hAnsi="Calibri" w:cs="Calibri" w:eastAsia="Calibri"/>
          <w:b w:val="0"/>
          <w:color w:val="15131F"/>
          <w:sz w:val="21"/>
        </w:rPr>
        <w:t>Priya (test), 303 555 0177, il cane è Momo. Ah, Momo ha avuto un’irritazione dopo l’ultima toelettatura. Che crema devo mettergli?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Grazie, Priya. Ho annotato sabato alle 10:00 per Momo. Sull’irritazione non posso darti consigli, perché i nostri toelettatori non sono veterinari: ti consiglio di sentire il tuo veterinario. Sto passando questa chat alla nostra reception; rispondono entro 5 minuti.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Jonah (reception): </w:t>
      </w:r>
      <w:r>
        <w:rPr>
          <w:rFonts w:ascii="Calibri" w:hAnsi="Calibri" w:cs="Calibri" w:eastAsia="Calibri"/>
          <w:b w:val="0"/>
          <w:color w:val="15131F"/>
          <w:sz w:val="21"/>
        </w:rPr>
        <w:t>Ciao Priya, sono Jonah di Willow Paws. Ho letto la chat, quindi non serve che ripeti nulla. Sabato alle 10:00 è libero, Momo è inserito e la conferma via messaggio è in arrivo.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Riepilogo del test, 5 ottobre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Gruppo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Controlli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Dati e prezzi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superati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Domande fuori ambito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superati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Altre lingue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superati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Prenotazioni e promesse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 superati, 1 dopo un nuovo test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Passaggio a una persona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superati, 3 min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Mobile e widget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 superati, 1 non superato non bloccante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Statistiche e go/no-go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superati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Verbale go / no-go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Controlli eseguiti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31, di cui 26 bloccanti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Esito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superati, 1 non superato (7.5, non bloccante), 0 bloccanti non superati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Nuovo test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5.1: alle 10:22 l’agente ha detto “prenotato”. Aggiunte le regole sui limiti, nuovo test alle 10:31: superato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Passaggio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Avviso alle 10:35, Jonah ha risposto alle 10:38: 3 minuti, obiettivo 5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Decisione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Via libera. Approvato alle 10:50 da Priya Nair e Jonah Reyes. Online martedì 6 ottobre alle 8:00. Responsabile della disattivazione: Priya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Cosa finisce nel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“Chat History”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8 conversazioni di test, tutte “Completed”, nome Priya (test)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Prima settimana, giorno 1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 chat, 2 passaggi, 1 prezzo sbagliato corretto: taglio unghie 15 $, non 12 $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Esempio fittizio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Le correzioni più comuni quando un controllo di lancio del chatbot non passa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Quasi tutti i controlli non superati hanno le stesse sei cause. Correggi la causa, fai clic su “Save Bot” e ripeti solo quel controllo.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Prezzo o orario sbagliato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L’agente ha letto una pagina vecchia o un testo incollato tempo fa. Correggi la “Knowledge Base” o ripeti “Import from Website”, poi chiedi due volte con parole diverse.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Ha inventato una risposta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Le “Instructions” non dicono cosa fare quando la risposta manca.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Aggiungi alle “Instructions”: </w:t>
      </w:r>
      <w:r>
        <w:rPr>
          <w:rFonts w:ascii="Calibri" w:hAnsi="Calibri" w:cs="Calibri" w:eastAsia="Calibri"/>
          <w:b w:val="0"/>
          <w:color w:val="15131F"/>
          <w:sz w:val="21"/>
        </w:rPr>
        <w:t>Rispondi solo in base alla knowledge base. Se non hai l’informazione, dillo e proponi di passare la chat a [nome]. Non tirare mai a indovinare.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Ha detto “prenotato” o “confermato”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Aggiungi le regole sui limiti del gruppo 5: raccogli la richiesta, di’ chi conferma ed entro quando, non confermare mai da solo.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Nessun avviso arrivato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Nella scheda “Connect” controlla “Send email notifications” e “Assigned users”. In “Live Support”, attiva “Mobile Alerts” o “Browser Alerts” sul dispositivo che usa il tuo collega.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Il widget copre un pulsante o si apre da solo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Nella scheda “Widget” cambia “Position” e “Size” e disattiva “Open full chat automatically”. Sostituisci il primo messaggio predefinito nella scheda “Basics”.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Nessuna valutazione, nessuna registrazione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Attiva “Satisfaction Ratings” e assicurati che la chat sia stata chiusa. Ogni conversazione resta in “Chat History”: cerca il nome del tuo test.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Se lo stesso controllo non passa due volte dopo una correzione, non andare online con quella promessa. Togli l’argomento dall’ambito dell’agente nelle “Instructions” (per le prenotazioni: passa sempre la chat a una persona) e ripeti il test.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eseguire questa checklist per testare il chatbot prima del lancio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Prepara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Scrivi le tue 10 domande con le risposte, concordate l’obiettivo del passaggio, apri il registro dei test, metti l’agente su una sola pagina di test nascosta.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Testa i contenuti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Gruppi da 2 a 5 in “Try Bot” o sulla pagina di test: dati, domande fuori ambito, un’altra lingua, prenotazioni.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Testa il team e il telefono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Gruppi 6 e 7 dal secondo telefono con il tuo collega in “Live Support”: tempi di passaggio, avvisi, il widget, l’avviso sulla privacy.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Decidi e monitora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Gruppo 8: registrazioni, valutazione, spegnimento. Zero bloccanti non superati significa via libera; firmate in due. Poi 15 minuti al giorno per una settimana.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Impostala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Apri “My Bots” e scegli il tuo bot. Nella scheda “Basics”, controlla “Instructions” e “Knowledge Base”, oppure usa “Import from Website”. Aggiungi alle “Instructions” le regole sui limiti dei gruppi 3, 5 e 6. Fai clic su “Save Bot”.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Usa “Try Bot” per i controlli su dati, domande fuori ambito, lingue e prenotazioni.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Nella scheda “Behavior”, attiva “Collect User Data”. Nelle stesse impostazioni del bot, attiva “Satisfaction Ratings”.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Nella scheda “Connect”, attiva “Send email notifications” e aggiungi il tuo collega in “Assigned users”. In “Live Support”, attiva “Mobile Alerts” o “Browser Alerts” in “Notification Settings”.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Nella scheda “Widget” imposta “Position”, “Size”, “Theme” e “Custom color”. Nella scheda “Advanced”, attiva “Require privacy acknowledgment” e scrivi il tuo testo in “Privacy notice”, se lo usi. “Bot Active”, nella stessa scheda, è il tuo interruttore di spegnimento.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Apri “Embed Your Bot”, fai clic su “Copy Code” e incolla il codice prima del tag di chiusura body di una pagina di test. Esegui i gruppi da 6 a 8 dal secondo telefono e prendi in carico le chat in “Live Support” con “Claim” e “Resolve”.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Chat IA, knowledge base e importazione dal sito sono nel piano Free: 3 utenti, senza carta di credito. Passaggio a una persona, casella unificata e prenotazioni arrivano con Launch, 19 $ al mese con fatturazione annuale per 8 utenti. Il widget multilingue e la traduzione automatica nella casella arrivano con Growth,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del giorno 7, 30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Ripeti le 10 domande. Qualsiasi prezzo o orario sbagliato: correggilo e aggiungi quella pagina alla knowledge base.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Una persona ha risposto a ogni passaggio entro l’obiettivo? Se no, cambia l’obiettivo o gli avvisi.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Valutazioni da 1 o 2 stelle: leggi prima quelle chat e scrivi cosa avrebbe dovuto dire l’agente.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https://crmsoftware.pro/it/templates/ai-agent-go-live-checklist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per il lancio di un agente IA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