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Modelli di email per le contestazioni di addebito</w:t>
      </w:r>
    </w:p>
    <w:p>
      <w:pPr>
        <w:spacing w:after="80"/>
      </w:pPr>
      <w:r>
        <w:rPr>
          <w:rFonts w:ascii="Calibri" w:hAnsi="Calibri" w:cs="Calibri" w:eastAsia="Calibri"/>
          <w:b w:val="0"/>
          <w:color w:val="5D5A70"/>
          <w:sz w:val="22"/>
        </w:rPr>
        <w:t>Otto schede per un’azienda che risponde al proprio cliente: prima risposta, cinque tipi di contestazione, risposte in live chat ed email di chiusura, con i campi che servono in ogni risposta. Da CRMsoftware.pro.</w:t>
      </w:r>
    </w:p>
    <w:p>
      <w:pPr>
        <w:spacing w:after="280"/>
      </w:pPr>
      <w:r>
        <w:rPr>
          <w:rFonts w:ascii="Calibri" w:hAnsi="Calibri" w:cs="Calibri" w:eastAsia="Calibri"/>
          <w:b w:val="0"/>
          <w:color w:val="5D5A70"/>
          <w:sz w:val="21"/>
        </w:rPr>
        <w:t>Sostituisci ogni parola tra [parentesi quadre] con i fatti della pratica: riferimento dell’addebito, dati della fattura, verifiche previste, responsabile e scadenza dell’aggiornamento. Invia la prima risposta entro 1 giorno lavorativo, poi l’email per il tipo di contestazione. Registra ogni pratica nel registro Excel delle contestazioni.</w:t>
      </w:r>
    </w:p>
    <w:p>
      <w:pPr>
        <w:spacing w:after="160"/>
      </w:pPr>
      <w:r>
        <w:rPr>
          <w:rFonts w:ascii="Calibri" w:hAnsi="Calibri" w:cs="Calibri" w:eastAsia="Calibri"/>
          <w:b/>
          <w:color w:val="15131F"/>
          <w:sz w:val="32"/>
        </w:rPr>
        <w:t>I modelli</w:t>
      </w:r>
    </w:p>
    <w:p>
      <w:pPr>
        <w:spacing w:after="60"/>
      </w:pPr>
      <w:r>
        <w:rPr>
          <w:rFonts w:ascii="Calibri" w:hAnsi="Calibri" w:cs="Calibri" w:eastAsia="Calibri"/>
          <w:b/>
          <w:color w:val="15131F"/>
          <w:sz w:val="28"/>
        </w:rPr>
        <w:t>1. Prima risposta: conferma la contestazione entro 1 giorno lavorativo</w:t>
      </w:r>
    </w:p>
    <w:p>
      <w:pPr>
        <w:spacing w:after="80"/>
      </w:pPr>
      <w:r>
        <w:rPr>
          <w:rFonts w:ascii="Calibri" w:hAnsi="Calibri" w:cs="Calibri" w:eastAsia="Calibri"/>
          <w:b w:val="0"/>
          <w:color w:val="5D5A70"/>
          <w:sz w:val="20"/>
        </w:rPr>
        <w:t>Invio entro: 1 giorno lavorativo · Responsabile: Fatturazione o assistenza · Scadenza dell’aggiornamento: Entro 2 giorni lavorativi · Da registrare prima dell’invio: Data di ricezione, cliente, riferimento dell’addebito, importo, tipo se già noto, responsabile, data della prima risposta e data dell’aggiornamento promesso. Una riga nel registro Excel.</w:t>
      </w:r>
    </w:p>
    <w:p>
      <w:pPr>
        <w:spacing w:after="80"/>
      </w:pPr>
      <w:r>
        <w:rPr>
          <w:rFonts w:ascii="Calibri" w:hAnsi="Calibri" w:cs="Calibri" w:eastAsia="Calibri"/>
          <w:b w:val="0"/>
          <w:color w:val="15131F"/>
          <w:sz w:val="21"/>
        </w:rPr>
        <w:t>Questo modello di email per una contestazione di addebito parte da una risposta che esce in giornata e comunque entro 1 giorno lavorativo dal messaggio del cliente. Conferma l’addebito e dice cosa controllerai, chi segue la pratica e quando il cliente riceverà notizie. Non dice chi ha ragione e non promette nulla, tranne l’aggiornamento.</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La tua domanda sull’addebito di [importo] del [data dell’addebito], rif. [riferimento dell’addebito]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averci segnalato l’addebito di [importo] del [data dell’addebito]. Ho aperto una pratica. Il tuo riferimento è [riferimento dell’addebito].</w:t>
        <w:br/>
        <w:br/>
        <w:t>Ecco cosa risulta a noi: l’addebito riguarda la fattura [numero della fattura], emessa il [data della fattura] per [piano o prodotto] e relativa a [periodo o voci]. Sull’estratto conto della carta compare come [descrizione sull’estratto conto].</w:t>
        <w:br/>
        <w:br/>
        <w:t>Cosa succede ora: sto controllando [verifiche previste, per esempio il pagamento, la fattura e lo storico del tuo account]. Seguo io questa pratica e avrai mie notizie entro [data e ora dell’aggiornamento], anche se la verifica non sarà ancora finita. Se l’addebito risulta sbagliato, te lo rimborsiamo direttamente.</w:t>
        <w:br/>
        <w:br/>
        <w:t>Per ora non devi fare nulla. Se hai uno screenshot dell’addebito preso dal tuo estratto conto, rispondi allegandolo: ci aiuterà a fare prima. Per favore, non inviare il numero completo della carta.</w:t>
        <w:br/>
        <w:br/>
        <w:t>[Il tuo nome], [ruolo]</w:t>
        <w:br/>
        <w:t>[Azienda], [telefono o email]</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Riferimento dell’addebito: il numero della pratica o l’ID del pagamento nel tuo gestore dei pagamenti. Il cliente lo cita in ogni risposta.</w:t>
      </w:r>
    </w:p>
    <w:p>
      <w:pPr>
        <w:spacing w:after="40"/>
        <w:ind w:left="283"/>
      </w:pPr>
      <w:r>
        <w:rPr>
          <w:rFonts w:ascii="Calibri" w:hAnsi="Calibri" w:cs="Calibri" w:eastAsia="Calibri"/>
          <w:b w:val="0"/>
          <w:color w:val="15131F"/>
          <w:sz w:val="21"/>
        </w:rPr>
        <w:t>• Dati della fattura: numero della fattura o dell’ordine, data di emissione, piano o prodotto, periodo o voci e la descrizione sull’estratto conto che vede il cliente.</w:t>
      </w:r>
    </w:p>
    <w:p>
      <w:pPr>
        <w:spacing w:after="40"/>
        <w:ind w:left="283"/>
      </w:pPr>
      <w:r>
        <w:rPr>
          <w:rFonts w:ascii="Calibri" w:hAnsi="Calibri" w:cs="Calibri" w:eastAsia="Calibri"/>
          <w:b w:val="0"/>
          <w:color w:val="15131F"/>
          <w:sz w:val="21"/>
        </w:rPr>
        <w:t>• Verifiche previste: i due o tre documenti che controllerai, chiamati con parole semplici.</w:t>
      </w:r>
    </w:p>
    <w:p>
      <w:pPr>
        <w:spacing w:after="40"/>
        <w:ind w:left="283"/>
      </w:pPr>
      <w:r>
        <w:rPr>
          <w:rFonts w:ascii="Calibri" w:hAnsi="Calibri" w:cs="Calibri" w:eastAsia="Calibri"/>
          <w:b w:val="0"/>
          <w:color w:val="15131F"/>
          <w:sz w:val="21"/>
        </w:rPr>
        <w:t>• Responsabile: una sola persona, con nome e cognome, che firma questa email e tutte le successive della pratica.</w:t>
      </w:r>
    </w:p>
    <w:p>
      <w:pPr>
        <w:spacing w:after="40"/>
        <w:ind w:left="283"/>
      </w:pPr>
      <w:r>
        <w:rPr>
          <w:rFonts w:ascii="Calibri" w:hAnsi="Calibri" w:cs="Calibri" w:eastAsia="Calibri"/>
          <w:b w:val="0"/>
          <w:color w:val="15131F"/>
          <w:sz w:val="21"/>
        </w:rPr>
        <w:t>• Scadenza dell’aggiornamento: una data e un’ora entro [2 giorni lavorativi]. Mettila in calendario prima di premere Invia.</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Che l’addebito sia sbagliato, che arriverà un rimborso o un giorno in cui il cliente vedrà i soldi. L’unica promessa di questa email è la scadenza dell’aggiornamento, quindi rispettala anche se la risposta è ancora “stiamo verificando”.</w:t>
      </w:r>
    </w:p>
    <w:p>
      <w:pPr>
        <w:spacing w:after="60"/>
      </w:pPr>
      <w:r>
        <w:rPr>
          <w:rFonts w:ascii="Calibri" w:hAnsi="Calibri" w:cs="Calibri" w:eastAsia="Calibri"/>
          <w:b/>
          <w:color w:val="6B3CF0"/>
          <w:sz w:val="21"/>
        </w:rPr>
        <w:t xml:space="preserve">Se non trovi l’addebito: </w:t>
      </w:r>
      <w:r>
        <w:rPr>
          <w:rFonts w:ascii="Calibri" w:hAnsi="Calibri" w:cs="Calibri" w:eastAsia="Calibri"/>
          <w:b w:val="0"/>
          <w:color w:val="15131F"/>
          <w:sz w:val="21"/>
        </w:rPr>
        <w:t>Ciao [nome], grazie per averci segnalato l’addebito di [importo] del [data dell’addebito]. Per ora non riesco ad associarlo a un account. Puoi rispondermi con l’indirizzo email del tuo account, le ultime 4 cifre della carta e il nome che compare sull’estratto conto? Per favore, non inviare il numero completo della carta. Ti risponderò entro [data e ora dell’aggiornamento]. [Il tuo nome], [azienda]</w:t>
      </w:r>
    </w:p>
    <w:p>
      <w:pPr>
        <w:spacing w:after="160"/>
      </w:pPr>
    </w:p>
    <w:p>
      <w:pPr>
        <w:spacing w:after="60"/>
      </w:pPr>
      <w:r>
        <w:rPr>
          <w:rFonts w:ascii="Calibri" w:hAnsi="Calibri" w:cs="Calibri" w:eastAsia="Calibri"/>
          <w:b/>
          <w:color w:val="15131F"/>
          <w:sz w:val="28"/>
        </w:rPr>
        <w:t>2. Addebito doppio o importo errato: rimborso e tempi</w:t>
      </w:r>
    </w:p>
    <w:p>
      <w:pPr>
        <w:spacing w:after="80"/>
      </w:pPr>
      <w:r>
        <w:rPr>
          <w:rFonts w:ascii="Calibri" w:hAnsi="Calibri" w:cs="Calibri" w:eastAsia="Calibri"/>
          <w:b w:val="0"/>
          <w:color w:val="5D5A70"/>
          <w:sz w:val="20"/>
        </w:rPr>
        <w:t>Invio: In giornata · Responsabile: Fatturazione · Tempi del rimborso: L’intervallo del gestore · Prima dell’invio: Nel gestore dei pagamenti il rimborso risulta emesso, il riferimento è nel registro delle contestazioni e l’importo corrisponde all’addebito doppio o alla differenza rispetto alla fattura.</w:t>
      </w:r>
    </w:p>
    <w:p>
      <w:pPr>
        <w:spacing w:after="80"/>
      </w:pPr>
      <w:r>
        <w:rPr>
          <w:rFonts w:ascii="Calibri" w:hAnsi="Calibri" w:cs="Calibri" w:eastAsia="Calibri"/>
          <w:b w:val="0"/>
          <w:color w:val="15131F"/>
          <w:sz w:val="21"/>
        </w:rPr>
        <w:t>Usa questa email quando dai pagamenti risultano due addebiti per una sola fattura, o quando l’importo non corrisponde al totale della fattura. Prima emetti il rimborso nel tuo gestore dei pagamenti, poi invia l’email. Per i tempi della banca indica l’intervallo pubblicato dal tuo gestore, non un giorno preciso.</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Rimborso emesso per l’addebito doppio, rif. [riferimento dell’addebito]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avevi ragione. Dai nostri pagamenti risultano due addebiti di [importo] del [data dell’addebito] per la fattura [numero della fattura] ([piano o prodotto], [periodo]). Ne era dovuto solo uno, e mi scuso per il disagio.</w:t>
        <w:br/>
        <w:br/>
        <w:t>Oggi, [data del rimborso], ho rimborsato [importo del rimborso] sulla carta che termina con [ultime 4 cifre]. Riferimento del rimborso: [riferimento del rimborso]. Di solito i rimborsi compaiono sull’estratto conto in [da 3 a 10 giorni lavorativi], a seconda della banca.</w:t>
        <w:br/>
        <w:br/>
        <w:t>Perché è successo: [una frase semplice, per esempio la pagina di pagamento è stata inviata due volte]. Abbiamo [cosa avete cambiato] perché non succeda più.</w:t>
        <w:br/>
        <w:br/>
        <w:t>Il tuo [piano o prodotto] resta invariato ed è pagato fino al [fine del periodo]. Se il rimborso non compare entro il [data a 10 giorni lavorativi dal rimborso], rispondi a questa email e il giorno stesso solleciterò il nostro gestore dei pagamenti.</w:t>
        <w:br/>
        <w:br/>
        <w:t>[Il tuo nome], [ruolo]</w:t>
        <w:br/>
        <w:t>[Azienda]</w:t>
      </w:r>
    </w:p>
    <w:p>
      <w:pPr>
        <w:spacing w:after="60"/>
      </w:pPr>
      <w:r>
        <w:rPr>
          <w:rFonts w:ascii="Calibri" w:hAnsi="Calibri" w:cs="Calibri" w:eastAsia="Calibri"/>
          <w:b/>
          <w:color w:val="6B3CF0"/>
          <w:sz w:val="21"/>
        </w:rPr>
        <w:t xml:space="preserve">Importo errato invece di un addebito doppio: </w:t>
      </w:r>
      <w:r>
        <w:rPr>
          <w:rFonts w:ascii="Calibri" w:hAnsi="Calibri" w:cs="Calibri" w:eastAsia="Calibri"/>
          <w:b w:val="0"/>
          <w:color w:val="15131F"/>
          <w:sz w:val="21"/>
        </w:rPr>
        <w:t>Ciao [nome], avevi ragione. Ti abbiamo addebitato [importo addebitato], ma la fattura [numero della fattura] è di [importo corretto]. Oggi, [data del rimborso], ho rimborsato la differenza di [differenza] sulla carta che termina con [ultime 4 cifre], riferimento [riferimento del rimborso]. Di solito compare entro [da 3 a 10 giorni lavorativi]. La causa è stata [una frase] e abbiamo [cosa avete cambiato]. [Il tuo nome], [azienda]</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Riferimento dell’addebito, date e importi di entrambi gli addebiti e il numero della fattura a cui si riferiscono.</w:t>
      </w:r>
    </w:p>
    <w:p>
      <w:pPr>
        <w:spacing w:after="40"/>
        <w:ind w:left="283"/>
      </w:pPr>
      <w:r>
        <w:rPr>
          <w:rFonts w:ascii="Calibri" w:hAnsi="Calibri" w:cs="Calibri" w:eastAsia="Calibri"/>
          <w:b w:val="0"/>
          <w:color w:val="15131F"/>
          <w:sz w:val="21"/>
        </w:rPr>
        <w:t>• Importo del rimborso, data del rimborso e riferimento del rimborso copiato dal tuo gestore dei pagamenti.</w:t>
      </w:r>
    </w:p>
    <w:p>
      <w:pPr>
        <w:spacing w:after="40"/>
        <w:ind w:left="283"/>
      </w:pPr>
      <w:r>
        <w:rPr>
          <w:rFonts w:ascii="Calibri" w:hAnsi="Calibri" w:cs="Calibri" w:eastAsia="Calibri"/>
          <w:b w:val="0"/>
          <w:color w:val="15131F"/>
          <w:sz w:val="21"/>
        </w:rPr>
        <w:t>• Tempi della banca: l’intervallo che il tuo gestore dei pagamenti indica per i rimborsi, non una stima a occhio.</w:t>
      </w:r>
    </w:p>
    <w:p>
      <w:pPr>
        <w:spacing w:after="40"/>
        <w:ind w:left="283"/>
      </w:pPr>
      <w:r>
        <w:rPr>
          <w:rFonts w:ascii="Calibri" w:hAnsi="Calibri" w:cs="Calibri" w:eastAsia="Calibri"/>
          <w:b w:val="0"/>
          <w:color w:val="15131F"/>
          <w:sz w:val="21"/>
        </w:rPr>
        <w:t>• La causa in una frase e la soluzione, anche se la soluzione è “stiamo controllando la pagina di pagamento”.</w:t>
      </w:r>
    </w:p>
    <w:p>
      <w:pPr>
        <w:spacing w:after="40"/>
        <w:ind w:left="283"/>
      </w:pPr>
      <w:r>
        <w:rPr>
          <w:rFonts w:ascii="Calibri" w:hAnsi="Calibri" w:cs="Calibri" w:eastAsia="Calibri"/>
          <w:b w:val="0"/>
          <w:color w:val="15131F"/>
          <w:sz w:val="21"/>
        </w:rPr>
        <w:t>• Responsabile: la persona che ha emesso il rimborso.</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 rimborso prima di averlo emesso nel gestore dei pagamenti, o il giorno esatto in cui comparirà. Se il rimborso richiede un’approvazione, invia invece la prima risposta con una scadenza dell’aggiornamento e torna con questa email quando il rimborso è fatto.</w:t>
      </w:r>
    </w:p>
    <w:p>
      <w:pPr>
        <w:spacing w:after="160"/>
      </w:pPr>
    </w:p>
    <w:p>
      <w:pPr>
        <w:spacing w:after="60"/>
      </w:pPr>
      <w:r>
        <w:rPr>
          <w:rFonts w:ascii="Calibri" w:hAnsi="Calibri" w:cs="Calibri" w:eastAsia="Calibri"/>
          <w:b/>
          <w:color w:val="15131F"/>
          <w:sz w:val="28"/>
        </w:rPr>
        <w:t>3. Rinnovo inatteso o addebito dell’abbonamento: due opzioni</w:t>
      </w:r>
    </w:p>
    <w:p>
      <w:pPr>
        <w:spacing w:after="80"/>
      </w:pPr>
      <w:r>
        <w:rPr>
          <w:rFonts w:ascii="Calibri" w:hAnsi="Calibri" w:cs="Calibri" w:eastAsia="Calibri"/>
          <w:b w:val="0"/>
          <w:color w:val="5D5A70"/>
          <w:sz w:val="20"/>
        </w:rPr>
        <w:t>Opzioni: Piano o rimborso · Responsabile: Fatturazione · Eccezioni: Fondatore o fatturazione · Evita il prossimo caso: Invia i promemoria di rinnovo [da 7 a 30 giorni] prima di un rinnovo annuale, tieni un’email per la fatturazione separata da quella di accesso e metti la disdetta a un clic dalla fattura.</w:t>
      </w:r>
    </w:p>
    <w:p>
      <w:pPr>
        <w:spacing w:after="80"/>
      </w:pPr>
      <w:r>
        <w:rPr>
          <w:rFonts w:ascii="Calibri" w:hAnsi="Calibri" w:cs="Calibri" w:eastAsia="Calibri"/>
          <w:b w:val="0"/>
          <w:color w:val="15131F"/>
          <w:sz w:val="21"/>
        </w:rPr>
        <w:t>Il cliente si è dimenticato del rinnovo, non ha mai visto il promemoria o pensava di aver disdetto. Parti dalla prima risposta. Poi, quando hai i dati del rinnovo (data di inizio, durata, data di rinnovo, promemoria inviato o no, tentativi di disdetta), invia questa email con due opzioni e lascia scegliere il cliente.</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Il rinnovo del tuo [piano] del [data dell’addebito], rif. [riferimento dell’addebito]: due opzioni</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la pazienza. Ecco cosa ho trovato sull’addebito di [importo] del [data dell’addebito], riferimento [riferimento dell’addebito].</w:t>
        <w:br/>
        <w:br/>
        <w:t>Il tuo [piano] è iniziato il [data di inizio] con rinnovo [mensile o annuale], come indicato in [dove è stato concordato, per esempio la conferma d’ordine del data]. Si è rinnovato il [data di rinnovo] per [periodo], fattura [numero della fattura]. Abbiamo inviato il promemoria del rinnovo a [indirizzo email] il [data del promemoria]. [Se non è stato inviato: Prima di questo rinnovo non ti abbiamo inviato nessun promemoria. È un nostro errore e mi dispiace.]</w:t>
        <w:br/>
        <w:br/>
        <w:t>Hai due opzioni:</w:t>
        <w:br/>
        <w:t>1. Mantieni il piano. Non cambia nulla e aggiorno il tuo contatto per la fatturazione con [nuovo indirizzo email], così il prossimo promemoria arriva alla persona giusta.</w:t>
        <w:br/>
        <w:t>2. Disdici e ricevi un rimborso di [importo del rimborso] secondo la nostra regola sui rinnovi ([regola, per esempio rimborso completo entro 30 giorni dal rinnovo]). L’accesso terminerebbe il [data di fine].</w:t>
        <w:br/>
        <w:br/>
        <w:t>Rispondi con 1 o 2 e lo faccio entro lo stesso giorno lavorativo. Se non ricevo tue notizie entro il [data], ti riscrivo una volta.</w:t>
        <w:br/>
        <w:br/>
        <w:t>[Il tuo nome], [ruolo]</w:t>
        <w:br/>
        <w:t>[Azienda]</w:t>
      </w:r>
    </w:p>
    <w:p>
      <w:pPr>
        <w:spacing w:after="60"/>
      </w:pPr>
      <w:r>
        <w:rPr>
          <w:rFonts w:ascii="Calibri" w:hAnsi="Calibri" w:cs="Calibri" w:eastAsia="Calibri"/>
          <w:b/>
          <w:color w:val="6B3CF0"/>
          <w:sz w:val="21"/>
        </w:rPr>
        <w:t xml:space="preserve">Se il cliente aveva provato a disdire prima del rinnovo: </w:t>
      </w:r>
      <w:r>
        <w:rPr>
          <w:rFonts w:ascii="Calibri" w:hAnsi="Calibri" w:cs="Calibri" w:eastAsia="Calibri"/>
          <w:b w:val="0"/>
          <w:color w:val="15131F"/>
          <w:sz w:val="21"/>
        </w:rPr>
        <w:t>Ciao [nome], dai nostri dati risulta che [hai disdetto il data o hai chiesto la disdetta il data] prima del rinnovo del [data di rinnovo], quindi questo addebito non doveva esserci. Oggi, [data del rimborso], ho rimborsato [importo del rimborso] sulla carta che termina con [ultime 4 cifre], riferimento [riferimento del rimborso], e ora il tuo piano è disdetto come avevi chiesto. Mi scuso per il passaggio in più. [Il tuo nome], [azienda]</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Riferimento dell’addebito, piano, durata, data di inizio, data di rinnovo, numero della fattura e periodo.</w:t>
      </w:r>
    </w:p>
    <w:p>
      <w:pPr>
        <w:spacing w:after="40"/>
        <w:ind w:left="283"/>
      </w:pPr>
      <w:r>
        <w:rPr>
          <w:rFonts w:ascii="Calibri" w:hAnsi="Calibri" w:cs="Calibri" w:eastAsia="Calibri"/>
          <w:b w:val="0"/>
          <w:color w:val="15131F"/>
          <w:sz w:val="21"/>
        </w:rPr>
        <w:t>• Promemoria: la data e l’indirizzo a cui è stato inviato, oppure l’ammissione chiara che non è stato inviato.</w:t>
      </w:r>
    </w:p>
    <w:p>
      <w:pPr>
        <w:spacing w:after="40"/>
        <w:ind w:left="283"/>
      </w:pPr>
      <w:r>
        <w:rPr>
          <w:rFonts w:ascii="Calibri" w:hAnsi="Calibri" w:cs="Calibri" w:eastAsia="Calibri"/>
          <w:b w:val="0"/>
          <w:color w:val="15131F"/>
          <w:sz w:val="21"/>
        </w:rPr>
        <w:t>• La regola di rimborso sui rinnovi copiata dalle tue condizioni, l’importo del rimborso e la data di fine dell’accesso.</w:t>
      </w:r>
    </w:p>
    <w:p>
      <w:pPr>
        <w:spacing w:after="40"/>
        <w:ind w:left="283"/>
      </w:pPr>
      <w:r>
        <w:rPr>
          <w:rFonts w:ascii="Calibri" w:hAnsi="Calibri" w:cs="Calibri" w:eastAsia="Calibri"/>
          <w:b w:val="0"/>
          <w:color w:val="15131F"/>
          <w:sz w:val="21"/>
        </w:rPr>
        <w:t>• Responsabile e data in cui ricontatterai il cliente se non risponde.</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 rimborso fuori dalla tua regola scritta sui rinnovi senza l’approvazione del responsabile, o che il cliente “avrebbe dovuto leggere il promemoria”. Se la tua regola non prevede rimborsi dopo un rinnovo, offri un credito o un cambio di piano invece di niente.</w:t>
      </w:r>
    </w:p>
    <w:p>
      <w:pPr>
        <w:spacing w:after="160"/>
      </w:pPr>
    </w:p>
    <w:p>
      <w:pPr>
        <w:spacing w:after="60"/>
      </w:pPr>
      <w:r>
        <w:rPr>
          <w:rFonts w:ascii="Calibri" w:hAnsi="Calibri" w:cs="Calibri" w:eastAsia="Calibri"/>
          <w:b/>
          <w:color w:val="15131F"/>
          <w:sz w:val="28"/>
        </w:rPr>
        <w:t>4. Consumi, eccedenze o costi extra contestati: mostra i dati</w:t>
      </w:r>
    </w:p>
    <w:p>
      <w:pPr>
        <w:spacing w:after="80"/>
      </w:pPr>
      <w:r>
        <w:rPr>
          <w:rFonts w:ascii="Calibri" w:hAnsi="Calibri" w:cs="Calibri" w:eastAsia="Calibri"/>
          <w:b w:val="0"/>
          <w:color w:val="5D5A70"/>
          <w:sz w:val="20"/>
        </w:rPr>
        <w:t>Allega: Riepilogo consumi · Responsabile: Fatturazione · Gesti commerciali: Fissati dal responsabile, a registro · Prove da allegare: Il riepilogo dei consumi con le date, la clausola o la pagina dell’ordine in cui compare la tariffa e il PDF della fattura.</w:t>
      </w:r>
    </w:p>
    <w:p>
      <w:pPr>
        <w:spacing w:after="80"/>
      </w:pPr>
      <w:r>
        <w:rPr>
          <w:rFonts w:ascii="Calibri" w:hAnsi="Calibri" w:cs="Calibri" w:eastAsia="Calibri"/>
          <w:b w:val="0"/>
          <w:color w:val="15131F"/>
          <w:sz w:val="21"/>
        </w:rPr>
        <w:t>Il cliente accetta il servizio ma contesta l’importo: eccedenze, utenti in più, opzioni aggiuntive o una mora per il ritardo. Controlla il registro dei consumi prima di rispondere, perché contatori e misuratori a volte sbagliano. Poi invia il dettaglio, la tariffa e dove è stata concordata, con i dati allegati.</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Dettaglio di [tipo di costo] nella fattura [numero della fattura], rif. [riferimento dell’addebito]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ecco il dettaglio dell’addebito di [importo] del [data dell’addebito], riferimento [riferimento dell’addebito].</w:t>
        <w:br/>
        <w:br/>
        <w:t>La fattura [numero della fattura] per [periodo] comprende:</w:t>
        <w:br/>
        <w:t>- abbonamento [piano]: [importo del piano]</w:t>
        <w:br/>
        <w:t>- [tipo di costo, per esempio utenti in più o eccedenza]: [quantità] x [tariffa] = [importo del costo], in base a [cosa mostra il registro dei consumi, con le date]</w:t>
        <w:br/>
        <w:t>- [imposte o altra voce]: [importo della voce]</w:t>
        <w:br/>
        <w:t>Totale: [importo]</w:t>
        <w:br/>
        <w:br/>
        <w:t>La tariffa per [tipo di costo] è indicata in [dove è stata concordata, per esempio le condizioni del tuo piano, sezione numero, o l’ordine del data]. Ti allego [riepilogo dei consumi o screenshot] così puoi confrontare i numeri con i tuoi dati.</w:t>
        <w:br/>
        <w:br/>
        <w:t>Se i consumi erano inattesi, posso [opzione prevista dalle tue regole, per esempio impostare un avviso a soglia o passarti a piano dal prossimo periodo]. [Se consentito: Come rettifica una tantum, posso anche accreditarti importo del credito sulla prossima fattura.] Dimmi cosa preferisci entro il [data] e te lo confermo in giornata.</w:t>
        <w:br/>
        <w:br/>
        <w:t>[Il tuo nome], [ruolo]</w:t>
        <w:br/>
        <w:t>[Azienda]</w:t>
      </w:r>
    </w:p>
    <w:p>
      <w:pPr>
        <w:spacing w:after="60"/>
      </w:pPr>
      <w:r>
        <w:rPr>
          <w:rFonts w:ascii="Calibri" w:hAnsi="Calibri" w:cs="Calibri" w:eastAsia="Calibri"/>
          <w:b/>
          <w:color w:val="6B3CF0"/>
          <w:sz w:val="21"/>
        </w:rPr>
        <w:t xml:space="preserve">Se il tuo registro dei consumi era sbagliato: </w:t>
      </w:r>
      <w:r>
        <w:rPr>
          <w:rFonts w:ascii="Calibri" w:hAnsi="Calibri" w:cs="Calibri" w:eastAsia="Calibri"/>
          <w:b w:val="0"/>
          <w:color w:val="15131F"/>
          <w:sz w:val="21"/>
        </w:rPr>
        <w:t>Ciao [nome], avevi ragione. Il nostro registro dei consumi ha contato due volte [cosa è stato contato] tra il [data] e il [data]. L’importo corretto per [tipo di costo] è [importo corretto], non [costo addebitato], quindi oggi, [data del rimborso], ho rimborsato la differenza di [differenza] sulla carta che termina con [ultime 4 cifre], riferimento [riferimento del rimborso]. Ti allego la fattura corretta. Grazie per aver controllato i numeri. [Il tuo nome], [azienda]</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Riferimento dell’addebito, numero della fattura, periodo e ogni voce con quantità, tariffa e importo.</w:t>
      </w:r>
    </w:p>
    <w:p>
      <w:pPr>
        <w:spacing w:after="40"/>
        <w:ind w:left="283"/>
      </w:pPr>
      <w:r>
        <w:rPr>
          <w:rFonts w:ascii="Calibri" w:hAnsi="Calibri" w:cs="Calibri" w:eastAsia="Calibri"/>
          <w:b w:val="0"/>
          <w:color w:val="15131F"/>
          <w:sz w:val="21"/>
        </w:rPr>
        <w:t>• Il registro dei consumi con le date, allegato come riepilogo o screenshot.</w:t>
      </w:r>
    </w:p>
    <w:p>
      <w:pPr>
        <w:spacing w:after="40"/>
        <w:ind w:left="283"/>
      </w:pPr>
      <w:r>
        <w:rPr>
          <w:rFonts w:ascii="Calibri" w:hAnsi="Calibri" w:cs="Calibri" w:eastAsia="Calibri"/>
          <w:b w:val="0"/>
          <w:color w:val="15131F"/>
          <w:sz w:val="21"/>
        </w:rPr>
        <w:t>• Dove è stata concordata la tariffa: la clausola, l’ordine o la pagina dei prezzi, citati alla lettera.</w:t>
      </w:r>
    </w:p>
    <w:p>
      <w:pPr>
        <w:spacing w:after="40"/>
        <w:ind w:left="283"/>
      </w:pPr>
      <w:r>
        <w:rPr>
          <w:rFonts w:ascii="Calibri" w:hAnsi="Calibri" w:cs="Calibri" w:eastAsia="Calibri"/>
          <w:b w:val="0"/>
          <w:color w:val="15131F"/>
          <w:sz w:val="21"/>
        </w:rPr>
        <w:t>• L’opzione che puoi offrire (avviso, cambio di piano, credito) e il limite per i gesti commerciali approvato dal responsabile.</w:t>
      </w:r>
    </w:p>
    <w:p>
      <w:pPr>
        <w:spacing w:after="40"/>
        <w:ind w:left="283"/>
      </w:pPr>
      <w:r>
        <w:rPr>
          <w:rFonts w:ascii="Calibri" w:hAnsi="Calibri" w:cs="Calibri" w:eastAsia="Calibri"/>
          <w:b w:val="0"/>
          <w:color w:val="15131F"/>
          <w:sz w:val="21"/>
        </w:rPr>
        <w:t>• Responsabile e data entro cui vuoi la scelta del cliente.</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Di annullare un costo previsto dalle condizioni senza l’approvazione del responsabile, o che “il sistema ha sempre ragione”. Se non riesci a produrre il registro dei consumi, considera il costo non dimostrato e rimborsalo.</w:t>
      </w:r>
    </w:p>
    <w:p>
      <w:pPr>
        <w:spacing w:after="160"/>
      </w:pPr>
    </w:p>
    <w:p>
      <w:pPr>
        <w:spacing w:after="60"/>
      </w:pPr>
      <w:r>
        <w:rPr>
          <w:rFonts w:ascii="Calibri" w:hAnsi="Calibri" w:cs="Calibri" w:eastAsia="Calibri"/>
          <w:b/>
          <w:color w:val="15131F"/>
          <w:sz w:val="28"/>
        </w:rPr>
        <w:t>5. Addebito non riconosciuto: trovalo o indirizza il cliente alla banca</w:t>
      </w:r>
    </w:p>
    <w:p>
      <w:pPr>
        <w:spacing w:after="80"/>
      </w:pPr>
      <w:r>
        <w:rPr>
          <w:rFonts w:ascii="Calibri" w:hAnsi="Calibri" w:cs="Calibri" w:eastAsia="Calibri"/>
          <w:b w:val="0"/>
          <w:color w:val="5D5A70"/>
          <w:sz w:val="20"/>
        </w:rPr>
        <w:t>Controlla prima: Dati dell’ordine · Responsabile: Fatturazione · Inoltra a: Fondatore se è probabile un abuso · Da controllare prima di rispondere: Dati del gestore dei pagamenti (ultime 4 cifre della carta, nome, email, paese se indicato), storico degli ordini, consegne o accessi e la tua descrizione sull’estratto conto.</w:t>
      </w:r>
    </w:p>
    <w:p>
      <w:pPr>
        <w:spacing w:after="80"/>
      </w:pPr>
      <w:r>
        <w:rPr>
          <w:rFonts w:ascii="Calibri" w:hAnsi="Calibri" w:cs="Calibri" w:eastAsia="Calibri"/>
          <w:b w:val="0"/>
          <w:color w:val="15131F"/>
          <w:sz w:val="21"/>
        </w:rPr>
        <w:t>Il cliente dice di non aver mai acquistato da te. Di solito è un acquisto reale che non riconosce: una descrizione sull’estratto conto poco chiara, o un ordine fatto da un collega o da un familiare. A volte la carta è stata usata senza permesso. Prima controlla, poi di’ cosa hai trovato, e non discutere mai di frode. Negli Stati Uniti la legge federale limita la responsabilità del titolare per gli addebiti non autorizzati sulla carta di credito a 50 $, quindi rivolgersi alla banca emittente gli costa poco.</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Sull’addebito di [importo] che non hai riconosciuto, rif. [riferimento dell’addebito]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averci chiesto dell’addebito di [importo] del [data dell’addebito]. Ecco cosa ho trovato, riferimento [riferimento dell’addebito].</w:t>
        <w:br/>
        <w:br/>
        <w:t>L’addebito corrisponde all’ordine [numero dell’ordine o della fattura] effettuato il [data dell’ordine] per [prodotto o piano], a nome di [nome sull’ordine] e con l’email [email sull’ordine]. Sull’estratto conto della carta compare come [descrizione sull’estratto conto], che non riporta il nostro nome completo: mi scuso per la confusione. [Cosa è stato consegnato o attivato, quando e dove, per esempio l’account è stato attivato il data e usato l’ultima volta il data].</w:t>
        <w:br/>
        <w:br/>
        <w:t>Se l’ordine l’hai fatto tu o qualcuno della tua famiglia o del tuo team, non devi fare nulla. Se non l’ha fatto nessuno, chiama il servizio antifrode della banca che ha emesso la carta (il numero è sul retro della carta) per bloccarla e rispondimi per farmelo sapere. Collaboreremo alla loro verifica e chiuderò l’account creato con l’ordine.</w:t>
        <w:br/>
        <w:br/>
        <w:t>Se non avrò tue notizie, ti ricontatterò entro il [data dell’aggiornamento].</w:t>
        <w:br/>
        <w:br/>
        <w:t>[Il tuo nome], [ruolo]</w:t>
        <w:br/>
        <w:t>[Azienda]</w:t>
      </w:r>
    </w:p>
    <w:p>
      <w:pPr>
        <w:spacing w:after="60"/>
      </w:pPr>
      <w:r>
        <w:rPr>
          <w:rFonts w:ascii="Calibri" w:hAnsi="Calibri" w:cs="Calibri" w:eastAsia="Calibri"/>
          <w:b/>
          <w:color w:val="6B3CF0"/>
          <w:sz w:val="21"/>
        </w:rPr>
        <w:t xml:space="preserve">Se non trovi nessun ordine corrispondente: </w:t>
      </w:r>
      <w:r>
        <w:rPr>
          <w:rFonts w:ascii="Calibri" w:hAnsi="Calibri" w:cs="Calibri" w:eastAsia="Calibri"/>
          <w:b w:val="0"/>
          <w:color w:val="15131F"/>
          <w:sz w:val="21"/>
        </w:rPr>
        <w:t>Ciao [nome], non trovo nessun nostro addebito di [importo] del [data dell’addebito] a tuo nome, con la tua email o con una carta che termina con [ultime 4 cifre]. Potrebbe venire da un’altra azienda con un nome simile. Se sul tuo estratto conto compare [la nostra descrizione sull’estratto conto], mandami uno screenshot di quella riga (senza il numero completo della carta) e lo verificherò con il nostro gestore dei pagamenti entro il [data dell’aggiornamento]. Se compare un nome diverso, la banca che ha emesso la carta può dirti chi ha fatto l’addebito. [Il tuo nome], [azienda]</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Riferimento dell’addebito e numero dell’ordine o della fattura, data, nome ed email a cui l’hai associato.</w:t>
      </w:r>
    </w:p>
    <w:p>
      <w:pPr>
        <w:spacing w:after="40"/>
        <w:ind w:left="283"/>
      </w:pPr>
      <w:r>
        <w:rPr>
          <w:rFonts w:ascii="Calibri" w:hAnsi="Calibri" w:cs="Calibri" w:eastAsia="Calibri"/>
          <w:b w:val="0"/>
          <w:color w:val="15131F"/>
          <w:sz w:val="21"/>
        </w:rPr>
        <w:t>• La tua descrizione sull’estratto conto, esattamente come la mostra la banca.</w:t>
      </w:r>
    </w:p>
    <w:p>
      <w:pPr>
        <w:spacing w:after="40"/>
        <w:ind w:left="283"/>
      </w:pPr>
      <w:r>
        <w:rPr>
          <w:rFonts w:ascii="Calibri" w:hAnsi="Calibri" w:cs="Calibri" w:eastAsia="Calibri"/>
          <w:b w:val="0"/>
          <w:color w:val="15131F"/>
          <w:sz w:val="21"/>
        </w:rPr>
        <w:t>• I dettagli di consegna o attivazione che mostrano che l’acquisto è stato usato.</w:t>
      </w:r>
    </w:p>
    <w:p>
      <w:pPr>
        <w:spacing w:after="40"/>
        <w:ind w:left="283"/>
      </w:pPr>
      <w:r>
        <w:rPr>
          <w:rFonts w:ascii="Calibri" w:hAnsi="Calibri" w:cs="Calibri" w:eastAsia="Calibri"/>
          <w:b w:val="0"/>
          <w:color w:val="15131F"/>
          <w:sz w:val="21"/>
        </w:rPr>
        <w:t>• Cosa farai con l’account se la carta è stata usata senza permesso.</w:t>
      </w:r>
    </w:p>
    <w:p>
      <w:pPr>
        <w:spacing w:after="40"/>
        <w:ind w:left="283"/>
      </w:pPr>
      <w:r>
        <w:rPr>
          <w:rFonts w:ascii="Calibri" w:hAnsi="Calibri" w:cs="Calibri" w:eastAsia="Calibri"/>
          <w:b w:val="0"/>
          <w:color w:val="15131F"/>
          <w:sz w:val="21"/>
        </w:rPr>
        <w:t>• Responsabile e data del ricontatto.</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Che il cliente “se ne sarà dimenticato”, che si tratta di una frode o cosa deciderà la banca. Non chiedere mai il numero completo della carta via email o in chat e non riscriverlo mai.</w:t>
      </w:r>
    </w:p>
    <w:p>
      <w:pPr>
        <w:spacing w:after="160"/>
      </w:pPr>
    </w:p>
    <w:p>
      <w:pPr>
        <w:spacing w:after="60"/>
      </w:pPr>
      <w:r>
        <w:rPr>
          <w:rFonts w:ascii="Calibri" w:hAnsi="Calibri" w:cs="Calibri" w:eastAsia="Calibri"/>
          <w:b/>
          <w:color w:val="15131F"/>
          <w:sz w:val="28"/>
        </w:rPr>
        <w:t>6. Spiegare un addebito corretto: prima le prove, poi le opzioni</w:t>
      </w:r>
    </w:p>
    <w:p>
      <w:pPr>
        <w:spacing w:after="80"/>
      </w:pPr>
      <w:r>
        <w:rPr>
          <w:rFonts w:ascii="Calibri" w:hAnsi="Calibri" w:cs="Calibri" w:eastAsia="Calibri"/>
          <w:b w:val="0"/>
          <w:color w:val="5D5A70"/>
          <w:sz w:val="20"/>
        </w:rPr>
        <w:t>Tono: Prima i documenti · Responsabile: Fatturazione; fondatore oltre [limite] · Nuovo controllo: Entro 1 giorno lavorativo · Allega: L’ordine firmato o l’accettazione, il PDF della fattura e i dati di utilizzo o di consegna.</w:t>
      </w:r>
    </w:p>
    <w:p>
      <w:pPr>
        <w:spacing w:after="80"/>
      </w:pPr>
      <w:r>
        <w:rPr>
          <w:rFonts w:ascii="Calibri" w:hAnsi="Calibri" w:cs="Calibri" w:eastAsia="Calibri"/>
          <w:b w:val="0"/>
          <w:color w:val="15131F"/>
          <w:sz w:val="21"/>
        </w:rPr>
        <w:t>Le tue verifiche dicono che l’addebito è corretto, ma il cliente continua a contestarlo. Mostra i documenti, non la tua opinione: l’accordo, la fattura, la consegna o l’utilizzo, in questo ordine. Poi offri delle opzioni, perché anche un addebito corretto può finire in un chargeback, cioè lo storno chiesto dal cliente alla sua banca, se il cliente si sente ignorato.</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Cosa copre l’addebito di [importo] del [data dell’addebito], rif. [riferimento dell’addebito]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la pazienza mentre controllavo l’addebito di [importo] del [data dell’addebito], riferimento [riferimento dell’addebito]. Ho esaminato il pagamento, la fattura e lo storico del tuo account. Ecco cosa risulta.</w:t>
        <w:br/>
        <w:br/>
        <w:t>1. Accordo: il [data] hai [firmato l’ordine, accettato il preventivo o scelto il piano] per [prodotto o piano] a [prezzo]. Ne allego una copia.</w:t>
        <w:br/>
        <w:t>2. Fattura: [numero della fattura], emessa il [data della fattura] per [periodo o voci], totale [importo], inviata a [indirizzo email] il [data di invio].</w:t>
        <w:br/>
        <w:t>3. Consegna o utilizzo: [cosa è stato consegnato o usato e quando, per esempio il servizio è stato attivo dal data al data e il tuo account ha effettuato numero accessi].</w:t>
        <w:br/>
        <w:br/>
        <w:t>In base a questi documenti l’addebito è corretto e non posso rimborsarlo. Capisco che non è la risposta che speravi.</w:t>
        <w:br/>
        <w:br/>
        <w:t>Cosa posso offrirti: [opzioni previste dalle tue regole, per esempio pagare in numero rate, passare a piano più economico dal prossimo periodo o un credito una tantum di importo del credito]. Se pensi che uno dei documenti qui sopra sia sbagliato, mandami quello che hai e lo ricontrollerò entro [1 giorno lavorativo].</w:t>
        <w:br/>
        <w:br/>
        <w:t>[Il tuo nome], [ruolo]</w:t>
        <w:br/>
        <w:t>[Azienda]</w:t>
      </w:r>
    </w:p>
    <w:p>
      <w:pPr>
        <w:spacing w:after="60"/>
      </w:pPr>
      <w:r>
        <w:rPr>
          <w:rFonts w:ascii="Calibri" w:hAnsi="Calibri" w:cs="Calibri" w:eastAsia="Calibri"/>
          <w:b/>
          <w:color w:val="6B3CF0"/>
          <w:sz w:val="21"/>
        </w:rPr>
        <w:t xml:space="preserve">Se dice che contesterà l’addebito con la banca: </w:t>
      </w:r>
      <w:r>
        <w:rPr>
          <w:rFonts w:ascii="Calibri" w:hAnsi="Calibri" w:cs="Calibri" w:eastAsia="Calibri"/>
          <w:b w:val="0"/>
          <w:color w:val="15131F"/>
          <w:sz w:val="21"/>
        </w:rPr>
        <w:t>È un tuo diritto, ma preferirei risolvere la cosa direttamente con te. Di solito la banca impiega da due a tre mesi per decidere su una contestazione della carta, mentre io posso agire oggi stesso con una qualsiasi delle opzioni qui sopra. Se decidi di aprirla, invieremo alla tua banca gli stessi documenti che ho inviato a te, e questa offerta resta valida fino al [data].</w:t>
      </w:r>
    </w:p>
    <w:p>
      <w:pPr>
        <w:spacing w:after="40"/>
      </w:pPr>
      <w:r>
        <w:rPr>
          <w:rFonts w:ascii="Calibri" w:hAnsi="Calibri" w:cs="Calibri" w:eastAsia="Calibri"/>
          <w:b/>
          <w:color w:val="6B3CF0"/>
          <w:sz w:val="21"/>
        </w:rPr>
        <w:t>Da compilare prima dell’invio</w:t>
      </w:r>
    </w:p>
    <w:p>
      <w:pPr>
        <w:spacing w:after="40"/>
        <w:ind w:left="283"/>
      </w:pPr>
      <w:r>
        <w:rPr>
          <w:rFonts w:ascii="Calibri" w:hAnsi="Calibri" w:cs="Calibri" w:eastAsia="Calibri"/>
          <w:b w:val="0"/>
          <w:color w:val="15131F"/>
          <w:sz w:val="21"/>
        </w:rPr>
        <w:t>• Riferimento dell’addebito e prova dell’accordo: ordine firmato, preventivo accettato o scelta del piano, con la data.</w:t>
      </w:r>
    </w:p>
    <w:p>
      <w:pPr>
        <w:spacing w:after="40"/>
        <w:ind w:left="283"/>
      </w:pPr>
      <w:r>
        <w:rPr>
          <w:rFonts w:ascii="Calibri" w:hAnsi="Calibri" w:cs="Calibri" w:eastAsia="Calibri"/>
          <w:b w:val="0"/>
          <w:color w:val="15131F"/>
          <w:sz w:val="21"/>
        </w:rPr>
        <w:t>• Numero della fattura, data di emissione, periodo o voci, totale, e dove e quando è stata inviata.</w:t>
      </w:r>
    </w:p>
    <w:p>
      <w:pPr>
        <w:spacing w:after="40"/>
        <w:ind w:left="283"/>
      </w:pPr>
      <w:r>
        <w:rPr>
          <w:rFonts w:ascii="Calibri" w:hAnsi="Calibri" w:cs="Calibri" w:eastAsia="Calibri"/>
          <w:b w:val="0"/>
          <w:color w:val="15131F"/>
          <w:sz w:val="21"/>
        </w:rPr>
        <w:t>• Prova della consegna o dell’utilizzo, con le date.</w:t>
      </w:r>
    </w:p>
    <w:p>
      <w:pPr>
        <w:spacing w:after="40"/>
        <w:ind w:left="283"/>
      </w:pPr>
      <w:r>
        <w:rPr>
          <w:rFonts w:ascii="Calibri" w:hAnsi="Calibri" w:cs="Calibri" w:eastAsia="Calibri"/>
          <w:b w:val="0"/>
          <w:color w:val="15131F"/>
          <w:sz w:val="21"/>
        </w:rPr>
        <w:t>• Le opzioni che il responsabile consente per questo importo e per quanto tempo resta valida l’offerta.</w:t>
      </w:r>
    </w:p>
    <w:p>
      <w:pPr>
        <w:spacing w:after="40"/>
        <w:ind w:left="283"/>
      </w:pPr>
      <w:r>
        <w:rPr>
          <w:rFonts w:ascii="Calibri" w:hAnsi="Calibri" w:cs="Calibri" w:eastAsia="Calibri"/>
          <w:b w:val="0"/>
          <w:color w:val="15131F"/>
          <w:sz w:val="21"/>
        </w:rPr>
        <w:t>• Responsabile. Per importi oltre [il tuo limite], questa email la firma il fondatore o il responsabile della fatturazione.</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Niente oltre alle opzioni che elenchi, e non scrivere “come da nostre condizioni” senza citare la riga. Nessuna minaccia di recupero crediti nella stessa email: è una lettera a parte, più avanti, se mai servirà.</w:t>
      </w:r>
    </w:p>
    <w:p>
      <w:pPr>
        <w:spacing w:after="160"/>
      </w:pPr>
    </w:p>
    <w:p>
      <w:pPr>
        <w:spacing w:after="60"/>
      </w:pPr>
      <w:r>
        <w:rPr>
          <w:rFonts w:ascii="Calibri" w:hAnsi="Calibri" w:cs="Calibri" w:eastAsia="Calibri"/>
          <w:b/>
          <w:color w:val="15131F"/>
          <w:sz w:val="28"/>
        </w:rPr>
        <w:t>7. Risposte in live chat per una contestazione di addebito nella casella</w:t>
      </w:r>
    </w:p>
    <w:p>
      <w:pPr>
        <w:spacing w:after="80"/>
      </w:pPr>
      <w:r>
        <w:rPr>
          <w:rFonts w:ascii="Calibri" w:hAnsi="Calibri" w:cs="Calibri" w:eastAsia="Calibri"/>
          <w:b w:val="0"/>
          <w:color w:val="5D5A70"/>
          <w:sz w:val="20"/>
        </w:rPr>
        <w:t>Risposta entro: 2 minuti · Responsabile: Chi gestisce la chat · Oltre 10 minuti: Passa all’email</w:t>
      </w:r>
    </w:p>
    <w:p>
      <w:pPr>
        <w:spacing w:after="80"/>
      </w:pPr>
      <w:r>
        <w:rPr>
          <w:rFonts w:ascii="Calibri" w:hAnsi="Calibri" w:cs="Calibri" w:eastAsia="Calibri"/>
          <w:b w:val="0"/>
          <w:color w:val="15131F"/>
          <w:sz w:val="21"/>
        </w:rPr>
        <w:t>La chat serve a prendere atto della segnalazione, trovare l’addebito e sistemare in pochi minuti ciò che è chiaro. Tutto ciò che richiede una verifica più lunga passa all’email, con la prima risposta della scheda 1, così il cliente ha il riferimento per iscritto. Salva queste quattro risposte come scorciatoie.</w:t>
      </w:r>
    </w:p>
    <w:p>
      <w:pPr>
        <w:spacing w:after="40"/>
      </w:pPr>
      <w:r>
        <w:rPr>
          <w:rFonts w:ascii="Calibri" w:hAnsi="Calibri" w:cs="Calibri" w:eastAsia="Calibri"/>
          <w:b/>
          <w:color w:val="15131F"/>
          <w:sz w:val="22"/>
        </w:rPr>
        <w:t>7.1 /dispute-ack: Presa in carico in chat</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Un cliente segnala un addebito che non si aspettava.</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Che sia sbagliato, o un rimborso.</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Grazie per la segnalazione, [nome]. Apro una pratica per l’addebito di [importo] del [data dell’addebito]. Per trovarlo, puoi indicarmi l’indirizzo email del tuo account e le ultime 4 cifre della carta? Per favore, non scrivere il numero completo della carta.</w:t>
      </w:r>
    </w:p>
    <w:p>
      <w:pPr>
        <w:spacing w:after="40"/>
      </w:pPr>
    </w:p>
    <w:p>
      <w:pPr>
        <w:spacing w:after="40"/>
      </w:pPr>
      <w:r>
        <w:rPr>
          <w:rFonts w:ascii="Calibri" w:hAnsi="Calibri" w:cs="Calibri" w:eastAsia="Calibri"/>
          <w:b/>
          <w:color w:val="15131F"/>
          <w:sz w:val="22"/>
        </w:rPr>
        <w:t>7.2 /dispute-hold: Trovato, sto verificando</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Hai trovato l’addebito e ti servono pochi minuti.</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Una risposta entro pochi minuti se non sei sicuro. Passa all’email.</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Trovato: fattura [numero della fattura], [piano o prodotto], [periodo]. Il riferimento della tua pratica è [riferimento dell’addebito]. Sto controllando [cosa stai controllando]. Dammi circa [minuti] minuti. Se ci vuole di più, ti scrivo via email entro le [ora] di oggi con quello che ho trovato.</w:t>
      </w:r>
    </w:p>
    <w:p>
      <w:pPr>
        <w:spacing w:after="40"/>
      </w:pPr>
    </w:p>
    <w:p>
      <w:pPr>
        <w:spacing w:after="40"/>
      </w:pPr>
      <w:r>
        <w:rPr>
          <w:rFonts w:ascii="Calibri" w:hAnsi="Calibri" w:cs="Calibri" w:eastAsia="Calibri"/>
          <w:b/>
          <w:color w:val="15131F"/>
          <w:sz w:val="22"/>
        </w:rPr>
        <w:t>7.3 /dispute-refund: Rimborso confermato in chat</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Addebito doppio o importo errato, rimborso già emesso.</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Un giorno in cui i soldi compariranno.</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Avevi ragione: [cosa è successo, in una frase]. Ho appena rimborsato [importo del rimborso] sulla carta che termina con [ultime 4 cifre], riferimento [riferimento del rimborso]. Di solito compare entro [da 3 a 10 giorni lavorativi]. Ti sto inviando la conferma via email a [indirizzo email].</w:t>
      </w:r>
    </w:p>
    <w:p>
      <w:pPr>
        <w:spacing w:after="40"/>
      </w:pPr>
    </w:p>
    <w:p>
      <w:pPr>
        <w:spacing w:after="40"/>
      </w:pPr>
      <w:r>
        <w:rPr>
          <w:rFonts w:ascii="Calibri" w:hAnsi="Calibri" w:cs="Calibri" w:eastAsia="Calibri"/>
          <w:b/>
          <w:color w:val="15131F"/>
          <w:sz w:val="22"/>
        </w:rPr>
        <w:t>7.4 /dispute-handover: Passaggio alla fatturazione</w:t>
      </w:r>
    </w:p>
    <w:p>
      <w:pPr>
        <w:spacing w:after="60"/>
      </w:pPr>
      <w:r>
        <w:rPr>
          <w:rFonts w:ascii="Calibri" w:hAnsi="Calibri" w:cs="Calibri" w:eastAsia="Calibri"/>
          <w:b/>
          <w:color w:val="6B3CF0"/>
          <w:sz w:val="21"/>
        </w:rPr>
        <w:t xml:space="preserve">Quando usarla: </w:t>
      </w:r>
      <w:r>
        <w:rPr>
          <w:rFonts w:ascii="Calibri" w:hAnsi="Calibri" w:cs="Calibri" w:eastAsia="Calibri"/>
          <w:b w:val="0"/>
          <w:color w:val="5D5A70"/>
          <w:sz w:val="21"/>
        </w:rPr>
        <w:t>L’importo, la decisione o l’account vanno oltre le tue competenze.</w:t>
      </w:r>
    </w:p>
    <w:p>
      <w:pPr>
        <w:spacing w:after="60"/>
      </w:pPr>
      <w:r>
        <w:rPr>
          <w:rFonts w:ascii="Calibri" w:hAnsi="Calibri" w:cs="Calibri" w:eastAsia="Calibri"/>
          <w:b/>
          <w:color w:val="6B3CF0"/>
          <w:sz w:val="21"/>
        </w:rPr>
        <w:t xml:space="preserve">Non promettere mai: </w:t>
      </w:r>
      <w:r>
        <w:rPr>
          <w:rFonts w:ascii="Calibri" w:hAnsi="Calibri" w:cs="Calibri" w:eastAsia="Calibri"/>
          <w:b w:val="0"/>
          <w:color w:val="5D5A70"/>
          <w:sz w:val="21"/>
        </w:rPr>
        <w:t>L’esito. Di’ chi decide ed entro quando.</w:t>
      </w:r>
    </w:p>
    <w:p>
      <w:pPr>
        <w:spacing w:after="60"/>
      </w:pPr>
      <w:r>
        <w:rPr>
          <w:rFonts w:ascii="Calibri" w:hAnsi="Calibri" w:cs="Calibri" w:eastAsia="Calibri"/>
          <w:b/>
          <w:color w:val="6B3CF0"/>
          <w:sz w:val="21"/>
        </w:rPr>
        <w:t xml:space="preserve">Risposta: </w:t>
      </w:r>
      <w:r>
        <w:rPr>
          <w:rFonts w:ascii="Calibri" w:hAnsi="Calibri" w:cs="Calibri" w:eastAsia="Calibri"/>
          <w:b w:val="0"/>
          <w:color w:val="15131F"/>
          <w:sz w:val="21"/>
        </w:rPr>
        <w:t>Per questo serve [nome del responsabile], che si occupa della fatturazione. Ho passato la chat con i dettagli dell’addebito e il riferimento della tua pratica, [riferimento dell’addebito]. [Nome del responsabile] ti scriverà via email entro [data e ora dell’aggiornamento]. L’indirizzo giusto è [indirizzo email]?</w:t>
      </w:r>
    </w:p>
    <w:p>
      <w:pPr>
        <w:spacing w:after="40"/>
      </w:pP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Digita la scorciatoia nella casella di risposta, sostituisci le parentesi e invia. Se il cliente dice di aver già chiamato la banca, chiedigli se ha aperto una contestazione e annota la risposta nella pratica.</w:t>
      </w:r>
    </w:p>
    <w:p>
      <w:pPr>
        <w:spacing w:after="60"/>
      </w:pPr>
      <w:r>
        <w:rPr>
          <w:rFonts w:ascii="Calibri" w:hAnsi="Calibri" w:cs="Calibri" w:eastAsia="Calibri"/>
          <w:b/>
          <w:color w:val="6B3CF0"/>
          <w:sz w:val="21"/>
        </w:rPr>
        <w:t xml:space="preserve">Scorciatoie: </w:t>
      </w:r>
      <w:r>
        <w:rPr>
          <w:rFonts w:ascii="Calibri" w:hAnsi="Calibri" w:cs="Calibri" w:eastAsia="Calibri"/>
          <w:b w:val="0"/>
          <w:color w:val="5D5A70"/>
          <w:sz w:val="21"/>
        </w:rPr>
        <w:t>/dispute-ack, /dispute-hold, /dispute-refund, /dispute-handover</w:t>
      </w:r>
    </w:p>
    <w:p>
      <w:pPr>
        <w:spacing w:after="160"/>
      </w:pPr>
    </w:p>
    <w:p>
      <w:pPr>
        <w:spacing w:after="60"/>
      </w:pPr>
      <w:r>
        <w:rPr>
          <w:rFonts w:ascii="Calibri" w:hAnsi="Calibri" w:cs="Calibri" w:eastAsia="Calibri"/>
          <w:b/>
          <w:color w:val="15131F"/>
          <w:sz w:val="28"/>
        </w:rPr>
        <w:t>8. Esito, email di chiusura e come evitare il chargeback</w:t>
      </w:r>
    </w:p>
    <w:p>
      <w:pPr>
        <w:spacing w:after="80"/>
      </w:pPr>
      <w:r>
        <w:rPr>
          <w:rFonts w:ascii="Calibri" w:hAnsi="Calibri" w:cs="Calibri" w:eastAsia="Calibri"/>
          <w:b w:val="0"/>
          <w:color w:val="5D5A70"/>
          <w:sz w:val="20"/>
        </w:rPr>
        <w:t>Chiudi quando: 3 voci registrate · Ricontatto se non risponde: Dopo 3 giorni lavorativi · Responsabile: Chi ha inviato la prima risposta</w:t>
      </w:r>
    </w:p>
    <w:p>
      <w:pPr>
        <w:spacing w:after="80"/>
      </w:pPr>
      <w:r>
        <w:rPr>
          <w:rFonts w:ascii="Calibri" w:hAnsi="Calibri" w:cs="Calibri" w:eastAsia="Calibri"/>
          <w:b w:val="0"/>
          <w:color w:val="15131F"/>
          <w:sz w:val="21"/>
        </w:rPr>
        <w:t>Una contestazione è chiusa solo quando sono registrate tre cose: l’esito, il riferimento del rimborso o la spiegazione inviata, e la conferma del cliente. Invia questa email di chiusura quando il cliente ha confermato, poi compila le ultime colonne del registro.</w:t>
      </w:r>
    </w:p>
    <w:p>
      <w:pPr>
        <w:spacing w:after="60"/>
      </w:pPr>
      <w:r>
        <w:rPr>
          <w:rFonts w:ascii="Calibri" w:hAnsi="Calibri" w:cs="Calibri" w:eastAsia="Calibri"/>
          <w:b/>
          <w:color w:val="6B3CF0"/>
          <w:sz w:val="21"/>
        </w:rPr>
        <w:t xml:space="preserve">Oggetto: </w:t>
      </w:r>
      <w:r>
        <w:rPr>
          <w:rFonts w:ascii="Calibri" w:hAnsi="Calibri" w:cs="Calibri" w:eastAsia="Calibri"/>
          <w:b w:val="0"/>
          <w:color w:val="15131F"/>
          <w:sz w:val="21"/>
        </w:rPr>
        <w:t>Chiusa: la tua domanda sulla fatturazione, rif. [riferimento dell’addebito]</w:t>
      </w:r>
    </w:p>
    <w:p>
      <w:pPr>
        <w:spacing w:after="60"/>
      </w:pPr>
      <w:r>
        <w:rPr>
          <w:rFonts w:ascii="Calibri" w:hAnsi="Calibri" w:cs="Calibri" w:eastAsia="Calibri"/>
          <w:b/>
          <w:color w:val="6B3CF0"/>
          <w:sz w:val="21"/>
        </w:rPr>
        <w:t xml:space="preserve">Email: </w:t>
      </w:r>
      <w:r>
        <w:rPr>
          <w:rFonts w:ascii="Calibri" w:hAnsi="Calibri" w:cs="Calibri" w:eastAsia="Calibri"/>
          <w:b w:val="0"/>
          <w:color w:val="15131F"/>
          <w:sz w:val="21"/>
        </w:rPr>
        <w:t>Ciao [nome],</w:t>
        <w:br/>
        <w:br/>
        <w:t>grazie per la conferma. Ecco un breve riepilogo per i tuoi archivi.</w:t>
        <w:br/>
        <w:br/>
        <w:t>Pratica [riferimento dell’addebito]: l’addebito di [importo] del [data dell’addebito], fattura [numero della fattura].</w:t>
        <w:br/>
        <w:t>Esito: [rimborsati importo del rimborso il data del rimborso, riferimento riferimento del rimborso / spiegato, l’addebito resta valido / rimborso parziale di importo del rimborso il data del rimborso].</w:t>
        <w:br/>
        <w:t>Cosa abbiamo cambiato: [una frase, oppure “nulla da cambiare”].</w:t>
        <w:br/>
        <w:br/>
        <w:t>Se nei prossimi [30] giorni qualcosa di questo addebito ti sembra sbagliato su un estratto conto, rispondi a questa email con il riferimento e arriverà direttamente a me.</w:t>
        <w:br/>
        <w:br/>
        <w:t>[Il tuo nome], [ruolo]</w:t>
        <w:br/>
        <w:t>[Azienda]</w:t>
      </w:r>
    </w:p>
    <w:p>
      <w:pPr>
        <w:spacing w:after="40"/>
      </w:pPr>
      <w:r>
        <w:rPr>
          <w:rFonts w:ascii="Calibri" w:hAnsi="Calibri" w:cs="Calibri" w:eastAsia="Calibri"/>
          <w:b/>
          <w:color w:val="6B3CF0"/>
          <w:sz w:val="21"/>
        </w:rPr>
        <w:t>Evita il chargeback: offri prima la via del rimborso</w:t>
      </w:r>
    </w:p>
    <w:p>
      <w:pPr>
        <w:spacing w:after="40"/>
      </w:pPr>
      <w:r>
        <w:rPr>
          <w:rFonts w:ascii="Calibri" w:hAnsi="Calibri" w:cs="Calibri" w:eastAsia="Calibri"/>
          <w:b w:val="0"/>
          <w:color w:val="15131F"/>
          <w:sz w:val="21"/>
        </w:rPr>
        <w:t>1. Rispondi prima che lo faccia la banca: Un cliente che non riceve notizie entro un giorno spesso chiama la banca emittente. I circuiti delle carte di solito danno ai titolari 120 giorni dal pagamento per aprire una contestazione, quindi un cliente che non si fa più sentire non è una pratica chiusa.</w:t>
      </w:r>
    </w:p>
    <w:p>
      <w:pPr>
        <w:spacing w:after="40"/>
      </w:pPr>
      <w:r>
        <w:rPr>
          <w:rFonts w:ascii="Calibri" w:hAnsi="Calibri" w:cs="Calibri" w:eastAsia="Calibri"/>
          <w:b w:val="0"/>
          <w:color w:val="15131F"/>
          <w:sz w:val="21"/>
        </w:rPr>
        <w:t>2. Indica la via del rimborso nella prima risposta: Una frase: se l’addebito risulta sbagliato, lo rimborsiamo direttamente. Un rimborso diretto arriva al cliente in pochi giorni; per decidere su un chargeback servono da 2 a 3 mesi.</w:t>
      </w:r>
    </w:p>
    <w:p>
      <w:pPr>
        <w:spacing w:after="40"/>
      </w:pPr>
      <w:r>
        <w:rPr>
          <w:rFonts w:ascii="Calibri" w:hAnsi="Calibri" w:cs="Calibri" w:eastAsia="Calibri"/>
          <w:b w:val="0"/>
          <w:color w:val="15131F"/>
          <w:sz w:val="21"/>
        </w:rPr>
        <w:t>3. Chiedi di sospendere la contestazione con la banca mentre verifichi: Se il cliente ha già chiamato la banca, chiedigli se ha aperto una contestazione. Una volta aperto un chargeback, il gestore dei pagamenti ti addebita l’importo più una commissione per la contestazione, e non puoi più rimborsare al di fuori della procedura di contestazione.</w:t>
      </w:r>
    </w:p>
    <w:p>
      <w:pPr>
        <w:spacing w:after="40"/>
      </w:pPr>
      <w:r>
        <w:rPr>
          <w:rFonts w:ascii="Calibri" w:hAnsi="Calibri" w:cs="Calibri" w:eastAsia="Calibri"/>
          <w:b w:val="0"/>
          <w:color w:val="15131F"/>
          <w:sz w:val="21"/>
        </w:rPr>
        <w:t>4. Difendi solo gli addebiti corretti: Se l’addebito era un tuo errore, accetta la contestazione. Se era corretto, rispondi al tuo gestore entro la sua scadenza, di solito da 7 a 21 giorni, con gli stessi documenti inviati al cliente, e continua a parlare con il cliente.</w:t>
      </w:r>
    </w:p>
    <w:p>
      <w:pPr>
        <w:spacing w:after="40"/>
      </w:pPr>
      <w:r>
        <w:rPr>
          <w:rFonts w:ascii="Calibri" w:hAnsi="Calibri" w:cs="Calibri" w:eastAsia="Calibri"/>
          <w:b/>
          <w:color w:val="6B3CF0"/>
          <w:sz w:val="21"/>
        </w:rPr>
        <w:t>Cosa registrare per ogni contestazione</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Campo</w:t>
            </w:r>
          </w:p>
        </w:tc>
        <w:tc>
          <w:tcPr>
            <w:tcW w:type="dxa" w:w="4986"/>
            <w:shd w:val="clear" w:color="auto" w:fill="EFE9FF"/>
          </w:tcPr>
          <w:p>
            <w:r/>
            <w:r>
              <w:rPr>
                <w:rFonts w:ascii="Calibri" w:hAnsi="Calibri" w:cs="Calibri" w:eastAsia="Calibri"/>
                <w:b/>
                <w:color w:val="15131F"/>
                <w:sz w:val="19"/>
              </w:rPr>
              <w:t>Esempio dal caso compilato</w:t>
            </w:r>
          </w:p>
        </w:tc>
      </w:tr>
      <w:tr>
        <w:tc>
          <w:tcPr>
            <w:tcW w:type="dxa" w:w="4986"/>
          </w:tcPr>
          <w:p>
            <w:r/>
            <w:r>
              <w:rPr>
                <w:rFonts w:ascii="Calibri" w:hAnsi="Calibri" w:cs="Calibri" w:eastAsia="Calibri"/>
                <w:b w:val="0"/>
                <w:color w:val="15131F"/>
                <w:sz w:val="19"/>
              </w:rPr>
              <w:t>Data di ricezione</w:t>
            </w:r>
          </w:p>
        </w:tc>
        <w:tc>
          <w:tcPr>
            <w:tcW w:type="dxa" w:w="4986"/>
          </w:tcPr>
          <w:p>
            <w:r/>
            <w:r>
              <w:rPr>
                <w:rFonts w:ascii="Calibri" w:hAnsi="Calibri" w:cs="Calibri" w:eastAsia="Calibri"/>
                <w:b w:val="0"/>
                <w:color w:val="15131F"/>
                <w:sz w:val="19"/>
              </w:rPr>
              <w:t>5 ottobre 2026</w:t>
            </w:r>
          </w:p>
        </w:tc>
      </w:tr>
      <w:tr>
        <w:tc>
          <w:tcPr>
            <w:tcW w:type="dxa" w:w="4986"/>
          </w:tcPr>
          <w:p>
            <w:r/>
            <w:r>
              <w:rPr>
                <w:rFonts w:ascii="Calibri" w:hAnsi="Calibri" w:cs="Calibri" w:eastAsia="Calibri"/>
                <w:b w:val="0"/>
                <w:color w:val="15131F"/>
                <w:sz w:val="19"/>
              </w:rPr>
              <w:t>Cliente</w:t>
            </w:r>
          </w:p>
        </w:tc>
        <w:tc>
          <w:tcPr>
            <w:tcW w:type="dxa" w:w="4986"/>
          </w:tcPr>
          <w:p>
            <w:r/>
            <w:r>
              <w:rPr>
                <w:rFonts w:ascii="Calibri" w:hAnsi="Calibri" w:cs="Calibri" w:eastAsia="Calibri"/>
                <w:b w:val="0"/>
                <w:color w:val="15131F"/>
                <w:sz w:val="19"/>
              </w:rPr>
              <w:t>Marcus Hale, Hale Landscaping</w:t>
            </w:r>
          </w:p>
        </w:tc>
      </w:tr>
      <w:tr>
        <w:tc>
          <w:tcPr>
            <w:tcW w:type="dxa" w:w="4986"/>
          </w:tcPr>
          <w:p>
            <w:r/>
            <w:r>
              <w:rPr>
                <w:rFonts w:ascii="Calibri" w:hAnsi="Calibri" w:cs="Calibri" w:eastAsia="Calibri"/>
                <w:b w:val="0"/>
                <w:color w:val="15131F"/>
                <w:sz w:val="19"/>
              </w:rPr>
              <w:t>Riferimento dell’addebito</w:t>
            </w:r>
          </w:p>
        </w:tc>
        <w:tc>
          <w:tcPr>
            <w:tcW w:type="dxa" w:w="4986"/>
          </w:tcPr>
          <w:p>
            <w:r/>
            <w:r>
              <w:rPr>
                <w:rFonts w:ascii="Calibri" w:hAnsi="Calibri" w:cs="Calibri" w:eastAsia="Calibri"/>
                <w:b w:val="0"/>
                <w:color w:val="15131F"/>
                <w:sz w:val="19"/>
              </w:rPr>
              <w:t>GPH-D-0412</w:t>
            </w:r>
          </w:p>
        </w:tc>
      </w:tr>
      <w:tr>
        <w:tc>
          <w:tcPr>
            <w:tcW w:type="dxa" w:w="4986"/>
          </w:tcPr>
          <w:p>
            <w:r/>
            <w:r>
              <w:rPr>
                <w:rFonts w:ascii="Calibri" w:hAnsi="Calibri" w:cs="Calibri" w:eastAsia="Calibri"/>
                <w:b w:val="0"/>
                <w:color w:val="15131F"/>
                <w:sz w:val="19"/>
              </w:rPr>
              <w:t>Importo</w:t>
            </w:r>
          </w:p>
        </w:tc>
        <w:tc>
          <w:tcPr>
            <w:tcW w:type="dxa" w:w="4986"/>
          </w:tcPr>
          <w:p>
            <w:r/>
            <w:r>
              <w:rPr>
                <w:rFonts w:ascii="Calibri" w:hAnsi="Calibri" w:cs="Calibri" w:eastAsia="Calibri"/>
                <w:b w:val="0"/>
                <w:color w:val="15131F"/>
                <w:sz w:val="19"/>
              </w:rPr>
              <w:t>189,00 $</w:t>
            </w:r>
          </w:p>
        </w:tc>
      </w:tr>
      <w:tr>
        <w:tc>
          <w:tcPr>
            <w:tcW w:type="dxa" w:w="4986"/>
          </w:tcPr>
          <w:p>
            <w:r/>
            <w:r>
              <w:rPr>
                <w:rFonts w:ascii="Calibri" w:hAnsi="Calibri" w:cs="Calibri" w:eastAsia="Calibri"/>
                <w:b w:val="0"/>
                <w:color w:val="15131F"/>
                <w:sz w:val="19"/>
              </w:rPr>
              <w:t>Tipo</w:t>
            </w:r>
          </w:p>
        </w:tc>
        <w:tc>
          <w:tcPr>
            <w:tcW w:type="dxa" w:w="4986"/>
          </w:tcPr>
          <w:p>
            <w:r/>
            <w:r>
              <w:rPr>
                <w:rFonts w:ascii="Calibri" w:hAnsi="Calibri" w:cs="Calibri" w:eastAsia="Calibri"/>
                <w:b w:val="0"/>
                <w:color w:val="15131F"/>
                <w:sz w:val="19"/>
              </w:rPr>
              <w:t>Rinnovo inatteso</w:t>
            </w:r>
          </w:p>
        </w:tc>
      </w:tr>
      <w:tr>
        <w:tc>
          <w:tcPr>
            <w:tcW w:type="dxa" w:w="4986"/>
          </w:tcPr>
          <w:p>
            <w:r/>
            <w:r>
              <w:rPr>
                <w:rFonts w:ascii="Calibri" w:hAnsi="Calibri" w:cs="Calibri" w:eastAsia="Calibri"/>
                <w:b w:val="0"/>
                <w:color w:val="15131F"/>
                <w:sz w:val="19"/>
              </w:rPr>
              <w:t>Responsabile</w:t>
            </w:r>
          </w:p>
        </w:tc>
        <w:tc>
          <w:tcPr>
            <w:tcW w:type="dxa" w:w="4986"/>
          </w:tcPr>
          <w:p>
            <w:r/>
            <w:r>
              <w:rPr>
                <w:rFonts w:ascii="Calibri" w:hAnsi="Calibri" w:cs="Calibri" w:eastAsia="Calibri"/>
                <w:b w:val="0"/>
                <w:color w:val="15131F"/>
                <w:sz w:val="19"/>
              </w:rPr>
              <w:t>Dana Whitfield</w:t>
            </w:r>
          </w:p>
        </w:tc>
      </w:tr>
      <w:tr>
        <w:tc>
          <w:tcPr>
            <w:tcW w:type="dxa" w:w="4986"/>
          </w:tcPr>
          <w:p>
            <w:r/>
            <w:r>
              <w:rPr>
                <w:rFonts w:ascii="Calibri" w:hAnsi="Calibri" w:cs="Calibri" w:eastAsia="Calibri"/>
                <w:b w:val="0"/>
                <w:color w:val="15131F"/>
                <w:sz w:val="19"/>
              </w:rPr>
              <w:t>Prima risposta inviata</w:t>
            </w:r>
          </w:p>
        </w:tc>
        <w:tc>
          <w:tcPr>
            <w:tcW w:type="dxa" w:w="4986"/>
          </w:tcPr>
          <w:p>
            <w:r/>
            <w:r>
              <w:rPr>
                <w:rFonts w:ascii="Calibri" w:hAnsi="Calibri" w:cs="Calibri" w:eastAsia="Calibri"/>
                <w:b w:val="0"/>
                <w:color w:val="15131F"/>
                <w:sz w:val="19"/>
              </w:rPr>
              <w:t>5 ottobre 2026, 09:38</w:t>
            </w:r>
          </w:p>
        </w:tc>
      </w:tr>
      <w:tr>
        <w:tc>
          <w:tcPr>
            <w:tcW w:type="dxa" w:w="4986"/>
          </w:tcPr>
          <w:p>
            <w:r/>
            <w:r>
              <w:rPr>
                <w:rFonts w:ascii="Calibri" w:hAnsi="Calibri" w:cs="Calibri" w:eastAsia="Calibri"/>
                <w:b w:val="0"/>
                <w:color w:val="15131F"/>
                <w:sz w:val="19"/>
              </w:rPr>
              <w:t>Aggiornamento promesso</w:t>
            </w:r>
          </w:p>
        </w:tc>
        <w:tc>
          <w:tcPr>
            <w:tcW w:type="dxa" w:w="4986"/>
          </w:tcPr>
          <w:p>
            <w:r/>
            <w:r>
              <w:rPr>
                <w:rFonts w:ascii="Calibri" w:hAnsi="Calibri" w:cs="Calibri" w:eastAsia="Calibri"/>
                <w:b w:val="0"/>
                <w:color w:val="15131F"/>
                <w:sz w:val="19"/>
              </w:rPr>
              <w:t>6 ottobre 2026, 17:00</w:t>
            </w:r>
          </w:p>
        </w:tc>
      </w:tr>
      <w:tr>
        <w:tc>
          <w:tcPr>
            <w:tcW w:type="dxa" w:w="4986"/>
          </w:tcPr>
          <w:p>
            <w:r/>
            <w:r>
              <w:rPr>
                <w:rFonts w:ascii="Calibri" w:hAnsi="Calibri" w:cs="Calibri" w:eastAsia="Calibri"/>
                <w:b w:val="0"/>
                <w:color w:val="15131F"/>
                <w:sz w:val="19"/>
              </w:rPr>
              <w:t>Esito</w:t>
            </w:r>
          </w:p>
        </w:tc>
        <w:tc>
          <w:tcPr>
            <w:tcW w:type="dxa" w:w="4986"/>
          </w:tcPr>
          <w:p>
            <w:r/>
            <w:r>
              <w:rPr>
                <w:rFonts w:ascii="Calibri" w:hAnsi="Calibri" w:cs="Calibri" w:eastAsia="Calibri"/>
                <w:b w:val="0"/>
                <w:color w:val="15131F"/>
                <w:sz w:val="19"/>
              </w:rPr>
              <w:t>Spiegato e accettato</w:t>
            </w:r>
          </w:p>
        </w:tc>
      </w:tr>
      <w:tr>
        <w:tc>
          <w:tcPr>
            <w:tcW w:type="dxa" w:w="4986"/>
          </w:tcPr>
          <w:p>
            <w:r/>
            <w:r>
              <w:rPr>
                <w:rFonts w:ascii="Calibri" w:hAnsi="Calibri" w:cs="Calibri" w:eastAsia="Calibri"/>
                <w:b w:val="0"/>
                <w:color w:val="15131F"/>
                <w:sz w:val="19"/>
              </w:rPr>
              <w:t>Riferimento del rimborso o spiegazione</w:t>
            </w:r>
          </w:p>
        </w:tc>
        <w:tc>
          <w:tcPr>
            <w:tcW w:type="dxa" w:w="4986"/>
          </w:tcPr>
          <w:p>
            <w:r/>
            <w:r>
              <w:rPr>
                <w:rFonts w:ascii="Calibri" w:hAnsi="Calibri" w:cs="Calibri" w:eastAsia="Calibri"/>
                <w:b w:val="0"/>
                <w:color w:val="15131F"/>
                <w:sz w:val="19"/>
              </w:rPr>
              <w:t>Email con le opzioni, 6 ottobre, 11:20</w:t>
            </w:r>
          </w:p>
        </w:tc>
      </w:tr>
      <w:tr>
        <w:tc>
          <w:tcPr>
            <w:tcW w:type="dxa" w:w="4986"/>
          </w:tcPr>
          <w:p>
            <w:r/>
            <w:r>
              <w:rPr>
                <w:rFonts w:ascii="Calibri" w:hAnsi="Calibri" w:cs="Calibri" w:eastAsia="Calibri"/>
                <w:b w:val="0"/>
                <w:color w:val="15131F"/>
                <w:sz w:val="19"/>
              </w:rPr>
              <w:t>Conferma del cliente</w:t>
            </w:r>
          </w:p>
        </w:tc>
        <w:tc>
          <w:tcPr>
            <w:tcW w:type="dxa" w:w="4986"/>
          </w:tcPr>
          <w:p>
            <w:r/>
            <w:r>
              <w:rPr>
                <w:rFonts w:ascii="Calibri" w:hAnsi="Calibri" w:cs="Calibri" w:eastAsia="Calibri"/>
                <w:b w:val="0"/>
                <w:color w:val="15131F"/>
                <w:sz w:val="19"/>
              </w:rPr>
              <w:t>Risposta del 6 ottobre, 14:05</w:t>
            </w:r>
          </w:p>
        </w:tc>
      </w:tr>
      <w:tr>
        <w:tc>
          <w:tcPr>
            <w:tcW w:type="dxa" w:w="4986"/>
          </w:tcPr>
          <w:p>
            <w:r/>
            <w:r>
              <w:rPr>
                <w:rFonts w:ascii="Calibri" w:hAnsi="Calibri" w:cs="Calibri" w:eastAsia="Calibri"/>
                <w:b w:val="0"/>
                <w:color w:val="15131F"/>
                <w:sz w:val="19"/>
              </w:rPr>
              <w:t>Chiusura</w:t>
            </w:r>
          </w:p>
        </w:tc>
        <w:tc>
          <w:tcPr>
            <w:tcW w:type="dxa" w:w="4986"/>
          </w:tcPr>
          <w:p>
            <w:r/>
            <w:r>
              <w:rPr>
                <w:rFonts w:ascii="Calibri" w:hAnsi="Calibri" w:cs="Calibri" w:eastAsia="Calibri"/>
                <w:b w:val="0"/>
                <w:color w:val="15131F"/>
                <w:sz w:val="19"/>
              </w:rPr>
              <w:t>6 ottobre 2026, 1 giorno dopo la ricezione</w:t>
            </w:r>
          </w:p>
        </w:tc>
      </w:tr>
    </w:tbl>
    <w:p/>
    <w:p>
      <w:pPr>
        <w:spacing w:after="60"/>
      </w:pPr>
      <w:r>
        <w:rPr>
          <w:rFonts w:ascii="Calibri" w:hAnsi="Calibri" w:cs="Calibri" w:eastAsia="Calibri"/>
          <w:b/>
          <w:color w:val="6B3CF0"/>
          <w:sz w:val="21"/>
        </w:rPr>
        <w:t xml:space="preserve">Controllo di chiusura: </w:t>
      </w:r>
      <w:r>
        <w:rPr>
          <w:rFonts w:ascii="Calibri" w:hAnsi="Calibri" w:cs="Calibri" w:eastAsia="Calibri"/>
          <w:b w:val="0"/>
          <w:color w:val="5D5A70"/>
          <w:sz w:val="21"/>
        </w:rPr>
        <w:t>Non è chiusa finché uno di questi campi è vuoto: esito, riferimento del rimborso o spiegazione, conferma del cliente. Il silenzio non è una conferma. Invia un ricontatto dopo [3 giorni lavorativi]; se ancora non risponde, chiudi con l’esito che hai comunicato e scrivi nelle note “nessuna risposta dopo il ricontatto del [data]”.</w:t>
      </w:r>
    </w:p>
    <w:p>
      <w:pPr>
        <w:spacing w:after="60"/>
      </w:pPr>
      <w:r>
        <w:rPr>
          <w:rFonts w:ascii="Calibri" w:hAnsi="Calibri" w:cs="Calibri" w:eastAsia="Calibri"/>
          <w:b/>
          <w:color w:val="6B3CF0"/>
          <w:sz w:val="21"/>
        </w:rPr>
        <w:t xml:space="preserve">Esiti: </w:t>
      </w:r>
      <w:r>
        <w:rPr>
          <w:rFonts w:ascii="Calibri" w:hAnsi="Calibri" w:cs="Calibri" w:eastAsia="Calibri"/>
          <w:b w:val="0"/>
          <w:color w:val="5D5A70"/>
          <w:sz w:val="21"/>
        </w:rPr>
        <w:t>Rimborsato, Spiegato e accettato, Rimborso parziale, Inoltrato a chi decide, Chargeback</w:t>
      </w:r>
    </w:p>
    <w:p>
      <w:pPr>
        <w:spacing w:after="160"/>
      </w:pPr>
    </w:p>
    <w:p>
      <w:pPr>
        <w:spacing w:after="80"/>
      </w:pPr>
      <w:r>
        <w:rPr>
          <w:rFonts w:ascii="Calibri" w:hAnsi="Calibri" w:cs="Calibri" w:eastAsia="Calibri"/>
          <w:b/>
          <w:color w:val="15131F"/>
          <w:sz w:val="28"/>
        </w:rPr>
        <w:t>Esempio: Un rinnovo da 189 $ contestato, chiuso in un giorno lavorativo</w:t>
      </w:r>
    </w:p>
    <w:p>
      <w:pPr>
        <w:spacing w:after="120"/>
      </w:pPr>
      <w:r>
        <w:rPr>
          <w:rFonts w:ascii="Calibri" w:hAnsi="Calibri" w:cs="Calibri" w:eastAsia="Calibri"/>
          <w:b w:val="0"/>
          <w:color w:val="5D5A70"/>
          <w:sz w:val="21"/>
        </w:rPr>
        <w:t>Il titolare di un’impresa di giardinaggio trova sulla carta un addebito che non riconosce, da un fornitore di hosting fittizio, e sta per chiamare la banca. L’agente IA raccoglie i dettagli e passa la chat. Dana invia la prima risposta in chat e l’email con le opzioni la mattina dopo. Esito: spiegato e accettato, nessun rimborso, nessun chargeback.</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Buongiorno, sulla carta ho un addebito di 189 $ da GRANITEPEAK*HOST del 2 ottobre. Non ho ordinato niente. Sto per contestarlo con la mia banca.</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Grazie per la segnalazione, Marcus. Apro una pratica per l’addebito di 189 $ del 2 ottobre. Per trovarlo, puoi indicarmi l’indirizzo email del tuo account e le ultime 4 cifre della carta? Per favore, non scrivere il numero completo della carta.</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marcus@halelandscaping.example, carta che termina con 4417.</w:t>
      </w:r>
    </w:p>
    <w:p>
      <w:pPr>
        <w:spacing w:after="60"/>
      </w:pPr>
      <w:r>
        <w:rPr>
          <w:rFonts w:ascii="Calibri" w:hAnsi="Calibri" w:cs="Calibri" w:eastAsia="Calibri"/>
          <w:b/>
          <w:color w:val="6B3CF0"/>
          <w:sz w:val="21"/>
        </w:rPr>
        <w:t xml:space="preserve">Agente IA: </w:t>
      </w:r>
      <w:r>
        <w:rPr>
          <w:rFonts w:ascii="Calibri" w:hAnsi="Calibri" w:cs="Calibri" w:eastAsia="Calibri"/>
          <w:b w:val="0"/>
          <w:color w:val="15131F"/>
          <w:sz w:val="21"/>
        </w:rPr>
        <w:t>Grazie. Passo questa chat a Dana, che si occupa della fatturazione, con questi dettagli. Vede tutto quello che hai scritto e ti risponderà entro 1 giorno lavorativo. Se un addebito risulta sbagliato, lo rimborsiamo direttamente.</w:t>
      </w:r>
    </w:p>
    <w:p>
      <w:pPr>
        <w:spacing w:after="60"/>
      </w:pPr>
      <w:r>
        <w:rPr>
          <w:rFonts w:ascii="Calibri" w:hAnsi="Calibri" w:cs="Calibri" w:eastAsia="Calibri"/>
          <w:b/>
          <w:color w:val="6B3CF0"/>
          <w:sz w:val="21"/>
        </w:rPr>
        <w:t xml:space="preserve">Dana (fatturazione): </w:t>
      </w:r>
      <w:r>
        <w:rPr>
          <w:rFonts w:ascii="Calibri" w:hAnsi="Calibri" w:cs="Calibri" w:eastAsia="Calibri"/>
          <w:b w:val="0"/>
          <w:color w:val="15131F"/>
          <w:sz w:val="21"/>
        </w:rPr>
        <w:t>Ciao Marcus, sono Dana. L’ho trovato: fattura GPH-2026-1187, emessa il 2 ottobre per il piano di hosting Business, rinnovo annuale per halelandscaping.example, dal 2 ottobre 2026 al 1° ottobre 2027. Il riferimento della tua pratica è GPH-D-0412. Sto controllando la data di rinnovo, il promemoria che ti abbiamo inviato e le impostazioni del tuo account, e ti scriverò via email entro le 17:00 di domani al più tardi. Puoi aspettare a contestare con la banca fino ad allora?</w:t>
      </w:r>
    </w:p>
    <w:p>
      <w:pPr>
        <w:spacing w:after="60"/>
      </w:pPr>
      <w:r>
        <w:rPr>
          <w:rFonts w:ascii="Calibri" w:hAnsi="Calibri" w:cs="Calibri" w:eastAsia="Calibri"/>
          <w:b/>
          <w:color w:val="6B3CF0"/>
          <w:sz w:val="21"/>
        </w:rPr>
        <w:t xml:space="preserve">Cliente: </w:t>
      </w:r>
      <w:r>
        <w:rPr>
          <w:rFonts w:ascii="Calibri" w:hAnsi="Calibri" w:cs="Calibri" w:eastAsia="Calibri"/>
          <w:b w:val="0"/>
          <w:color w:val="15131F"/>
          <w:sz w:val="21"/>
        </w:rPr>
        <w:t>Va bene, aspetto la tua email. Non ricordo nessun promemoria.</w:t>
      </w:r>
    </w:p>
    <w:p>
      <w:pPr>
        <w:spacing w:after="60"/>
      </w:pPr>
      <w:r>
        <w:rPr>
          <w:rFonts w:ascii="Calibri" w:hAnsi="Calibri" w:cs="Calibri" w:eastAsia="Calibri"/>
          <w:b/>
          <w:color w:val="6B3CF0"/>
          <w:sz w:val="21"/>
        </w:rPr>
        <w:t xml:space="preserve">Dana (fatturazione): </w:t>
      </w:r>
      <w:r>
        <w:rPr>
          <w:rFonts w:ascii="Calibri" w:hAnsi="Calibri" w:cs="Calibri" w:eastAsia="Calibri"/>
          <w:b w:val="0"/>
          <w:color w:val="15131F"/>
          <w:sz w:val="21"/>
        </w:rPr>
        <w:t>Capito, è una delle cose che sto controllando. Riceverai la mia email entro le 17:00 di domani, probabilmente prima.</w:t>
      </w:r>
    </w:p>
    <w:p>
      <w:pPr>
        <w:spacing w:after="80"/>
      </w:pPr>
    </w:p>
    <w:p>
      <w:pPr>
        <w:spacing w:after="80"/>
      </w:pPr>
      <w:r>
        <w:rPr>
          <w:rFonts w:ascii="Calibri" w:hAnsi="Calibri" w:cs="Calibri" w:eastAsia="Calibri"/>
          <w:b/>
          <w:color w:val="15131F"/>
          <w:sz w:val="24"/>
        </w:rPr>
        <w:t>Prima risposta: i cinque campi obbligatori</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Riferimento dell’addebito</w:t>
            </w:r>
          </w:p>
        </w:tc>
        <w:tc>
          <w:tcPr>
            <w:tcW w:type="dxa" w:w="4986"/>
          </w:tcPr>
          <w:p>
            <w:r/>
            <w:r>
              <w:rPr>
                <w:rFonts w:ascii="Calibri" w:hAnsi="Calibri" w:cs="Calibri" w:eastAsia="Calibri"/>
                <w:b w:val="0"/>
                <w:color w:val="15131F"/>
                <w:sz w:val="19"/>
              </w:rPr>
              <w:t>GPH-D-0412, pagamento 7F3K-2910</w:t>
            </w:r>
          </w:p>
        </w:tc>
      </w:tr>
      <w:tr>
        <w:tc>
          <w:tcPr>
            <w:tcW w:type="dxa" w:w="4986"/>
          </w:tcPr>
          <w:p>
            <w:r/>
            <w:r>
              <w:rPr>
                <w:rFonts w:ascii="Calibri" w:hAnsi="Calibri" w:cs="Calibri" w:eastAsia="Calibri"/>
                <w:b/>
                <w:color w:val="15131F"/>
                <w:sz w:val="19"/>
              </w:rPr>
              <w:t>Dati della fattura</w:t>
            </w:r>
          </w:p>
        </w:tc>
        <w:tc>
          <w:tcPr>
            <w:tcW w:type="dxa" w:w="4986"/>
          </w:tcPr>
          <w:p>
            <w:r/>
            <w:r>
              <w:rPr>
                <w:rFonts w:ascii="Calibri" w:hAnsi="Calibri" w:cs="Calibri" w:eastAsia="Calibri"/>
                <w:b w:val="0"/>
                <w:color w:val="15131F"/>
                <w:sz w:val="19"/>
              </w:rPr>
              <w:t>GPH-2026-1187, piano Business, annuale, dal 2 ott. 2026 al 1° ott. 2027, 189,00 $</w:t>
            </w:r>
          </w:p>
        </w:tc>
      </w:tr>
      <w:tr>
        <w:tc>
          <w:tcPr>
            <w:tcW w:type="dxa" w:w="4986"/>
          </w:tcPr>
          <w:p>
            <w:r/>
            <w:r>
              <w:rPr>
                <w:rFonts w:ascii="Calibri" w:hAnsi="Calibri" w:cs="Calibri" w:eastAsia="Calibri"/>
                <w:b/>
                <w:color w:val="15131F"/>
                <w:sz w:val="19"/>
              </w:rPr>
              <w:t>Verifiche previste</w:t>
            </w:r>
          </w:p>
        </w:tc>
        <w:tc>
          <w:tcPr>
            <w:tcW w:type="dxa" w:w="4986"/>
          </w:tcPr>
          <w:p>
            <w:r/>
            <w:r>
              <w:rPr>
                <w:rFonts w:ascii="Calibri" w:hAnsi="Calibri" w:cs="Calibri" w:eastAsia="Calibri"/>
                <w:b w:val="0"/>
                <w:color w:val="15131F"/>
                <w:sz w:val="19"/>
              </w:rPr>
              <w:t>Data di rinnovo, promemoria inviato, impostazioni dell’account, tentativi di disdetta</w:t>
            </w:r>
          </w:p>
        </w:tc>
      </w:tr>
      <w:tr>
        <w:tc>
          <w:tcPr>
            <w:tcW w:type="dxa" w:w="4986"/>
          </w:tcPr>
          <w:p>
            <w:r/>
            <w:r>
              <w:rPr>
                <w:rFonts w:ascii="Calibri" w:hAnsi="Calibri" w:cs="Calibri" w:eastAsia="Calibri"/>
                <w:b/>
                <w:color w:val="15131F"/>
                <w:sz w:val="19"/>
              </w:rPr>
              <w:t>Responsabile</w:t>
            </w:r>
          </w:p>
        </w:tc>
        <w:tc>
          <w:tcPr>
            <w:tcW w:type="dxa" w:w="4986"/>
          </w:tcPr>
          <w:p>
            <w:r/>
            <w:r>
              <w:rPr>
                <w:rFonts w:ascii="Calibri" w:hAnsi="Calibri" w:cs="Calibri" w:eastAsia="Calibri"/>
                <w:b w:val="0"/>
                <w:color w:val="15131F"/>
                <w:sz w:val="19"/>
              </w:rPr>
              <w:t>Dana Whitfield, fatturazione</w:t>
            </w:r>
          </w:p>
        </w:tc>
      </w:tr>
      <w:tr>
        <w:tc>
          <w:tcPr>
            <w:tcW w:type="dxa" w:w="4986"/>
          </w:tcPr>
          <w:p>
            <w:r/>
            <w:r>
              <w:rPr>
                <w:rFonts w:ascii="Calibri" w:hAnsi="Calibri" w:cs="Calibri" w:eastAsia="Calibri"/>
                <w:b/>
                <w:color w:val="15131F"/>
                <w:sz w:val="19"/>
              </w:rPr>
              <w:t>Scadenza dell’aggiornamento</w:t>
            </w:r>
          </w:p>
        </w:tc>
        <w:tc>
          <w:tcPr>
            <w:tcW w:type="dxa" w:w="4986"/>
          </w:tcPr>
          <w:p>
            <w:r/>
            <w:r>
              <w:rPr>
                <w:rFonts w:ascii="Calibri" w:hAnsi="Calibri" w:cs="Calibri" w:eastAsia="Calibri"/>
                <w:b w:val="0"/>
                <w:color w:val="15131F"/>
                <w:sz w:val="19"/>
              </w:rPr>
              <w:t>6 ottobre 2026, 17:00</w:t>
            </w:r>
          </w:p>
        </w:tc>
      </w:tr>
      <w:tr>
        <w:tc>
          <w:tcPr>
            <w:tcW w:type="dxa" w:w="4986"/>
          </w:tcPr>
          <w:p>
            <w:r/>
            <w:r>
              <w:rPr>
                <w:rFonts w:ascii="Calibri" w:hAnsi="Calibri" w:cs="Calibri" w:eastAsia="Calibri"/>
                <w:b/>
                <w:color w:val="15131F"/>
                <w:sz w:val="19"/>
              </w:rPr>
              <w:t>Inviata</w:t>
            </w:r>
          </w:p>
        </w:tc>
        <w:tc>
          <w:tcPr>
            <w:tcW w:type="dxa" w:w="4986"/>
          </w:tcPr>
          <w:p>
            <w:r/>
            <w:r>
              <w:rPr>
                <w:rFonts w:ascii="Calibri" w:hAnsi="Calibri" w:cs="Calibri" w:eastAsia="Calibri"/>
                <w:b w:val="0"/>
                <w:color w:val="15131F"/>
                <w:sz w:val="19"/>
              </w:rPr>
              <w:t>5 ottobre 2026, 09:38, 24 minuti dopo la chat</w:t>
            </w:r>
          </w:p>
        </w:tc>
      </w:tr>
    </w:tbl>
    <w:p/>
    <w:p>
      <w:pPr>
        <w:spacing w:after="80"/>
      </w:pPr>
      <w:r>
        <w:rPr>
          <w:rFonts w:ascii="Calibri" w:hAnsi="Calibri" w:cs="Calibri" w:eastAsia="Calibri"/>
          <w:b/>
          <w:color w:val="15131F"/>
          <w:sz w:val="24"/>
        </w:rPr>
        <w:t>Esito della verifica ed email con le opzioni, 6 ottobre, 11:20</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Esito della verifica</w:t>
            </w:r>
          </w:p>
        </w:tc>
        <w:tc>
          <w:tcPr>
            <w:tcW w:type="dxa" w:w="4986"/>
          </w:tcPr>
          <w:p>
            <w:r/>
            <w:r>
              <w:rPr>
                <w:rFonts w:ascii="Calibri" w:hAnsi="Calibri" w:cs="Calibri" w:eastAsia="Calibri"/>
                <w:b w:val="0"/>
                <w:color w:val="15131F"/>
                <w:sz w:val="19"/>
              </w:rPr>
              <w:t>Piano iniziato il 2 ottobre 2024, rinnovo annuale indicato nella conferma d’ordine</w:t>
            </w:r>
          </w:p>
        </w:tc>
      </w:tr>
      <w:tr>
        <w:tc>
          <w:tcPr>
            <w:tcW w:type="dxa" w:w="4986"/>
          </w:tcPr>
          <w:p>
            <w:r/>
            <w:r>
              <w:rPr>
                <w:rFonts w:ascii="Calibri" w:hAnsi="Calibri" w:cs="Calibri" w:eastAsia="Calibri"/>
                <w:b/>
                <w:color w:val="15131F"/>
                <w:sz w:val="19"/>
              </w:rPr>
              <w:t>Promemoria</w:t>
            </w:r>
          </w:p>
        </w:tc>
        <w:tc>
          <w:tcPr>
            <w:tcW w:type="dxa" w:w="4986"/>
          </w:tcPr>
          <w:p>
            <w:r/>
            <w:r>
              <w:rPr>
                <w:rFonts w:ascii="Calibri" w:hAnsi="Calibri" w:cs="Calibri" w:eastAsia="Calibri"/>
                <w:b w:val="0"/>
                <w:color w:val="15131F"/>
                <w:sz w:val="19"/>
              </w:rPr>
              <w:t>Inviato il 18 settembre alla casella di un ex dipendente</w:t>
            </w:r>
          </w:p>
        </w:tc>
      </w:tr>
      <w:tr>
        <w:tc>
          <w:tcPr>
            <w:tcW w:type="dxa" w:w="4986"/>
          </w:tcPr>
          <w:p>
            <w:r/>
            <w:r>
              <w:rPr>
                <w:rFonts w:ascii="Calibri" w:hAnsi="Calibri" w:cs="Calibri" w:eastAsia="Calibri"/>
                <w:b/>
                <w:color w:val="15131F"/>
                <w:sz w:val="19"/>
              </w:rPr>
              <w:t>Opzioni offerte</w:t>
            </w:r>
          </w:p>
        </w:tc>
        <w:tc>
          <w:tcPr>
            <w:tcW w:type="dxa" w:w="4986"/>
          </w:tcPr>
          <w:p>
            <w:r/>
            <w:r>
              <w:rPr>
                <w:rFonts w:ascii="Calibri" w:hAnsi="Calibri" w:cs="Calibri" w:eastAsia="Calibri"/>
                <w:b w:val="0"/>
                <w:color w:val="15131F"/>
                <w:sz w:val="19"/>
              </w:rPr>
              <w:t>1. Mantenere il piano, nuova email per la fatturazione. 2. Disdire, rimborso completo secondo la regola dei 30 giorni sui rinnovi</w:t>
            </w:r>
          </w:p>
        </w:tc>
      </w:tr>
      <w:tr>
        <w:tc>
          <w:tcPr>
            <w:tcW w:type="dxa" w:w="4986"/>
          </w:tcPr>
          <w:p>
            <w:r/>
            <w:r>
              <w:rPr>
                <w:rFonts w:ascii="Calibri" w:hAnsi="Calibri" w:cs="Calibri" w:eastAsia="Calibri"/>
                <w:b/>
                <w:color w:val="15131F"/>
                <w:sz w:val="19"/>
              </w:rPr>
              <w:t>Scelta del cliente</w:t>
            </w:r>
          </w:p>
        </w:tc>
        <w:tc>
          <w:tcPr>
            <w:tcW w:type="dxa" w:w="4986"/>
          </w:tcPr>
          <w:p>
            <w:r/>
            <w:r>
              <w:rPr>
                <w:rFonts w:ascii="Calibri" w:hAnsi="Calibri" w:cs="Calibri" w:eastAsia="Calibri"/>
                <w:b w:val="0"/>
                <w:color w:val="15131F"/>
                <w:sz w:val="19"/>
              </w:rPr>
              <w:t>Opzione 1, risposta alle 14:05: “Lo tengo, grazie per il controllo”</w:t>
            </w:r>
          </w:p>
        </w:tc>
      </w:tr>
      <w:tr>
        <w:tc>
          <w:tcPr>
            <w:tcW w:type="dxa" w:w="4986"/>
          </w:tcPr>
          <w:p>
            <w:r/>
            <w:r>
              <w:rPr>
                <w:rFonts w:ascii="Calibri" w:hAnsi="Calibri" w:cs="Calibri" w:eastAsia="Calibri"/>
                <w:b/>
                <w:color w:val="15131F"/>
                <w:sz w:val="19"/>
              </w:rPr>
              <w:t>Rimborso</w:t>
            </w:r>
          </w:p>
        </w:tc>
        <w:tc>
          <w:tcPr>
            <w:tcW w:type="dxa" w:w="4986"/>
          </w:tcPr>
          <w:p>
            <w:r/>
            <w:r>
              <w:rPr>
                <w:rFonts w:ascii="Calibri" w:hAnsi="Calibri" w:cs="Calibri" w:eastAsia="Calibri"/>
                <w:b w:val="0"/>
                <w:color w:val="15131F"/>
                <w:sz w:val="19"/>
              </w:rPr>
              <w:t>Nessuno. Email per la fatturazione cambiata in billing@halelandscaping.example</w:t>
            </w:r>
          </w:p>
        </w:tc>
      </w:tr>
      <w:tr>
        <w:tc>
          <w:tcPr>
            <w:tcW w:type="dxa" w:w="4986"/>
          </w:tcPr>
          <w:p>
            <w:r/>
            <w:r>
              <w:rPr>
                <w:rFonts w:ascii="Calibri" w:hAnsi="Calibri" w:cs="Calibri" w:eastAsia="Calibri"/>
                <w:b/>
                <w:color w:val="15131F"/>
                <w:sz w:val="19"/>
              </w:rPr>
              <w:t>Esito</w:t>
            </w:r>
          </w:p>
        </w:tc>
        <w:tc>
          <w:tcPr>
            <w:tcW w:type="dxa" w:w="4986"/>
          </w:tcPr>
          <w:p>
            <w:r/>
            <w:r>
              <w:rPr>
                <w:rFonts w:ascii="Calibri" w:hAnsi="Calibri" w:cs="Calibri" w:eastAsia="Calibri"/>
                <w:b w:val="0"/>
                <w:color w:val="15131F"/>
                <w:sz w:val="19"/>
              </w:rPr>
              <w:t>Spiegato e accettato, chiusa il 6 ottobre</w:t>
            </w:r>
          </w:p>
        </w:tc>
      </w:tr>
    </w:tbl>
    <w:p/>
    <w:p>
      <w:pPr>
        <w:spacing w:after="80"/>
      </w:pPr>
      <w:r>
        <w:rPr>
          <w:rFonts w:ascii="Calibri" w:hAnsi="Calibri" w:cs="Calibri" w:eastAsia="Calibri"/>
          <w:b/>
          <w:color w:val="15131F"/>
          <w:sz w:val="24"/>
        </w:rPr>
        <w:t>Controllo di chiusura e scheda nel CRM</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Voce</w:t>
            </w:r>
          </w:p>
        </w:tc>
        <w:tc>
          <w:tcPr>
            <w:tcW w:type="dxa" w:w="3324"/>
            <w:shd w:val="clear" w:color="auto" w:fill="EFE9FF"/>
          </w:tcPr>
          <w:p>
            <w:r/>
            <w:r>
              <w:rPr>
                <w:rFonts w:ascii="Calibri" w:hAnsi="Calibri" w:cs="Calibri" w:eastAsia="Calibri"/>
                <w:b/>
                <w:color w:val="15131F"/>
                <w:sz w:val="19"/>
              </w:rPr>
              <w:t>Registrato</w:t>
            </w:r>
          </w:p>
        </w:tc>
        <w:tc>
          <w:tcPr>
            <w:tcW w:type="dxa" w:w="3324"/>
            <w:shd w:val="clear" w:color="auto" w:fill="EFE9FF"/>
          </w:tcPr>
          <w:p>
            <w:r/>
            <w:r>
              <w:rPr>
                <w:rFonts w:ascii="Calibri" w:hAnsi="Calibri" w:cs="Calibri" w:eastAsia="Calibri"/>
                <w:b/>
                <w:color w:val="15131F"/>
                <w:sz w:val="19"/>
              </w:rPr>
              <w:t>Stato</w:t>
            </w:r>
          </w:p>
        </w:tc>
      </w:tr>
      <w:tr>
        <w:tc>
          <w:tcPr>
            <w:tcW w:type="dxa" w:w="3324"/>
          </w:tcPr>
          <w:p>
            <w:r/>
            <w:r>
              <w:rPr>
                <w:rFonts w:ascii="Calibri" w:hAnsi="Calibri" w:cs="Calibri" w:eastAsia="Calibri"/>
                <w:b w:val="0"/>
                <w:color w:val="15131F"/>
                <w:sz w:val="19"/>
              </w:rPr>
              <w:t>Esito</w:t>
            </w:r>
          </w:p>
        </w:tc>
        <w:tc>
          <w:tcPr>
            <w:tcW w:type="dxa" w:w="3324"/>
          </w:tcPr>
          <w:p>
            <w:r/>
            <w:r>
              <w:rPr>
                <w:rFonts w:ascii="Calibri" w:hAnsi="Calibri" w:cs="Calibri" w:eastAsia="Calibri"/>
                <w:b w:val="0"/>
                <w:color w:val="15131F"/>
                <w:sz w:val="19"/>
              </w:rPr>
              <w:t>Spiegato e accettato</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Rimborso o spiegazione</w:t>
            </w:r>
          </w:p>
        </w:tc>
        <w:tc>
          <w:tcPr>
            <w:tcW w:type="dxa" w:w="3324"/>
          </w:tcPr>
          <w:p>
            <w:r/>
            <w:r>
              <w:rPr>
                <w:rFonts w:ascii="Calibri" w:hAnsi="Calibri" w:cs="Calibri" w:eastAsia="Calibri"/>
                <w:b w:val="0"/>
                <w:color w:val="15131F"/>
                <w:sz w:val="19"/>
              </w:rPr>
              <w:t>Email con le opzioni, 6 ott., 11:20</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Conferma del cliente</w:t>
            </w:r>
          </w:p>
        </w:tc>
        <w:tc>
          <w:tcPr>
            <w:tcW w:type="dxa" w:w="3324"/>
          </w:tcPr>
          <w:p>
            <w:r/>
            <w:r>
              <w:rPr>
                <w:rFonts w:ascii="Calibri" w:hAnsi="Calibri" w:cs="Calibri" w:eastAsia="Calibri"/>
                <w:b w:val="0"/>
                <w:color w:val="15131F"/>
                <w:sz w:val="19"/>
              </w:rPr>
              <w:t>Risposta, 6 ott., 14:05</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Attività</w:t>
            </w:r>
          </w:p>
        </w:tc>
        <w:tc>
          <w:tcPr>
            <w:tcW w:type="dxa" w:w="3324"/>
          </w:tcPr>
          <w:p>
            <w:r/>
            <w:r>
              <w:rPr>
                <w:rFonts w:ascii="Calibri" w:hAnsi="Calibri" w:cs="Calibri" w:eastAsia="Calibri"/>
                <w:b w:val="0"/>
                <w:color w:val="15131F"/>
                <w:sz w:val="19"/>
              </w:rPr>
              <w:t>Contestazione GPH-D-0412, Dana, scadenza 6 ott. 17:00</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Note e tag</w:t>
            </w:r>
          </w:p>
        </w:tc>
        <w:tc>
          <w:tcPr>
            <w:tcW w:type="dxa" w:w="3324"/>
          </w:tcPr>
          <w:p>
            <w:r/>
            <w:r>
              <w:rPr>
                <w:rFonts w:ascii="Calibri" w:hAnsi="Calibri" w:cs="Calibri" w:eastAsia="Calibri"/>
                <w:b w:val="0"/>
                <w:color w:val="15131F"/>
                <w:sz w:val="19"/>
              </w:rPr>
              <w:t>Esito della verifica, nuova email per la fatturazione, tag “Contestazione di addebito”</w:t>
            </w:r>
          </w:p>
        </w:tc>
        <w:tc>
          <w:tcPr>
            <w:tcW w:type="dxa" w:w="3324"/>
          </w:tcPr>
          <w:p>
            <w:r/>
            <w:r>
              <w:rPr>
                <w:rFonts w:ascii="Calibri" w:hAnsi="Calibri" w:cs="Calibri" w:eastAsia="Calibri"/>
                <w:b w:val="0"/>
                <w:color w:val="15131F"/>
                <w:sz w:val="19"/>
              </w:rPr>
              <w:t>Fatto</w:t>
            </w:r>
          </w:p>
        </w:tc>
      </w:tr>
      <w:tr>
        <w:tc>
          <w:tcPr>
            <w:tcW w:type="dxa" w:w="3324"/>
          </w:tcPr>
          <w:p>
            <w:r/>
            <w:r>
              <w:rPr>
                <w:rFonts w:ascii="Calibri" w:hAnsi="Calibri" w:cs="Calibri" w:eastAsia="Calibri"/>
                <w:b w:val="0"/>
                <w:color w:val="15131F"/>
                <w:sz w:val="19"/>
              </w:rPr>
              <w:t>Valutazione della soddisfazione</w:t>
            </w:r>
          </w:p>
        </w:tc>
        <w:tc>
          <w:tcPr>
            <w:tcW w:type="dxa" w:w="3324"/>
          </w:tcPr>
          <w:p>
            <w:r/>
            <w:r>
              <w:rPr>
                <w:rFonts w:ascii="Calibri" w:hAnsi="Calibri" w:cs="Calibri" w:eastAsia="Calibri"/>
                <w:b w:val="0"/>
                <w:color w:val="15131F"/>
                <w:sz w:val="19"/>
              </w:rPr>
              <w:t>5 su 5 dopo la chat</w:t>
            </w:r>
          </w:p>
        </w:tc>
        <w:tc>
          <w:tcPr>
            <w:tcW w:type="dxa" w:w="3324"/>
          </w:tcPr>
          <w:p>
            <w:r/>
            <w:r>
              <w:rPr>
                <w:rFonts w:ascii="Calibri" w:hAnsi="Calibri" w:cs="Calibri" w:eastAsia="Calibri"/>
                <w:b w:val="0"/>
                <w:color w:val="15131F"/>
                <w:sz w:val="19"/>
              </w:rPr>
              <w:t>Fatto</w:t>
            </w:r>
          </w:p>
        </w:tc>
      </w:tr>
    </w:tbl>
    <w:p/>
    <w:p>
      <w:pPr>
        <w:spacing w:after="240"/>
      </w:pPr>
      <w:r>
        <w:rPr>
          <w:rFonts w:ascii="Calibri" w:hAnsi="Calibri" w:cs="Calibri" w:eastAsia="Calibri"/>
          <w:b w:val="0"/>
          <w:color w:val="5D5A70"/>
          <w:sz w:val="18"/>
        </w:rPr>
        <w:t>Azienda e cliente fittizi</w:t>
      </w:r>
    </w:p>
    <w:p>
      <w:pPr>
        <w:spacing w:after="80"/>
      </w:pPr>
      <w:r>
        <w:rPr>
          <w:rFonts w:ascii="Calibri" w:hAnsi="Calibri" w:cs="Calibri" w:eastAsia="Calibri"/>
          <w:b/>
          <w:color w:val="15131F"/>
          <w:sz w:val="28"/>
        </w:rPr>
        <w:t>Come rispondere a un cliente che contesta un addebito: quattro regole</w:t>
      </w:r>
    </w:p>
    <w:p>
      <w:pPr>
        <w:spacing w:after="120"/>
      </w:pPr>
      <w:r>
        <w:rPr>
          <w:rFonts w:ascii="Calibri" w:hAnsi="Calibri" w:cs="Calibri" w:eastAsia="Calibri"/>
          <w:b w:val="0"/>
          <w:color w:val="5D5A70"/>
          <w:sz w:val="21"/>
        </w:rPr>
        <w:t>Concorda queste regole con il team prima che qualcuno risponda a una contestazione di addebito, e metti i limiti per iscritto.</w:t>
      </w:r>
    </w:p>
    <w:p>
      <w:pPr>
        <w:spacing w:after="40"/>
      </w:pPr>
      <w:r>
        <w:rPr>
          <w:rFonts w:ascii="Calibri" w:hAnsi="Calibri" w:cs="Calibri" w:eastAsia="Calibri"/>
          <w:b/>
          <w:color w:val="15131F"/>
          <w:sz w:val="22"/>
        </w:rPr>
        <w:t>Prima prendi atto, poi giudica</w:t>
      </w:r>
    </w:p>
    <w:p>
      <w:pPr>
        <w:spacing w:after="40"/>
      </w:pPr>
      <w:r>
        <w:rPr>
          <w:rFonts w:ascii="Calibri" w:hAnsi="Calibri" w:cs="Calibri" w:eastAsia="Calibri"/>
          <w:b w:val="0"/>
          <w:color w:val="15131F"/>
          <w:sz w:val="21"/>
        </w:rPr>
        <w:t>La prima risposta non dice mai chi ha ragione. Conferma l’addebito, indica i documenti che controllerai e dà una scadenza. Un “hai ragione” sbagliato crea un rimborso che non puoi riprenderti; un “l’addebito è corretto” sbagliato manda il cliente in banca.</w:t>
      </w:r>
    </w:p>
    <w:p>
      <w:pPr>
        <w:spacing w:after="60"/>
      </w:pPr>
      <w:r>
        <w:rPr>
          <w:rFonts w:ascii="Calibri" w:hAnsi="Calibri" w:cs="Calibri" w:eastAsia="Calibri"/>
          <w:b/>
          <w:color w:val="6B3CF0"/>
          <w:sz w:val="21"/>
        </w:rPr>
        <w:t xml:space="preserve">Scrivi: </w:t>
      </w:r>
      <w:r>
        <w:rPr>
          <w:rFonts w:ascii="Calibri" w:hAnsi="Calibri" w:cs="Calibri" w:eastAsia="Calibri"/>
          <w:b w:val="0"/>
          <w:color w:val="15131F"/>
          <w:sz w:val="21"/>
        </w:rPr>
        <w:t>Sto controllando il pagamento, la fattura e lo storico del tuo account, e avrai mie notizie entro [data e ora].</w:t>
      </w:r>
    </w:p>
    <w:p>
      <w:pPr>
        <w:spacing w:after="80"/>
      </w:pPr>
    </w:p>
    <w:p>
      <w:pPr>
        <w:spacing w:after="40"/>
      </w:pPr>
      <w:r>
        <w:rPr>
          <w:rFonts w:ascii="Calibri" w:hAnsi="Calibri" w:cs="Calibri" w:eastAsia="Calibri"/>
          <w:b/>
          <w:color w:val="15131F"/>
          <w:sz w:val="22"/>
        </w:rPr>
        <w:t>Un responsabile, una scadenza, un riferimento</w:t>
      </w:r>
    </w:p>
    <w:p>
      <w:pPr>
        <w:spacing w:after="40"/>
      </w:pPr>
      <w:r>
        <w:rPr>
          <w:rFonts w:ascii="Calibri" w:hAnsi="Calibri" w:cs="Calibri" w:eastAsia="Calibri"/>
          <w:b w:val="0"/>
          <w:color w:val="15131F"/>
          <w:sz w:val="21"/>
        </w:rPr>
        <w:t>Una sola persona, con nome e cognome, firma ogni email della pratica, ogni email riporta il riferimento dell’addebito e ogni email indica la data successiva. Nomina un sostituto per le ferie e sposta una scadenza solo per iscritto, prima che passi.</w:t>
      </w:r>
    </w:p>
    <w:p>
      <w:pPr>
        <w:spacing w:after="60"/>
      </w:pPr>
      <w:r>
        <w:rPr>
          <w:rFonts w:ascii="Calibri" w:hAnsi="Calibri" w:cs="Calibri" w:eastAsia="Calibri"/>
          <w:b/>
          <w:color w:val="6B3CF0"/>
          <w:sz w:val="21"/>
        </w:rPr>
        <w:t xml:space="preserve">Consiglio: </w:t>
      </w:r>
      <w:r>
        <w:rPr>
          <w:rFonts w:ascii="Calibri" w:hAnsi="Calibri" w:cs="Calibri" w:eastAsia="Calibri"/>
          <w:b w:val="0"/>
          <w:color w:val="5D5A70"/>
          <w:sz w:val="21"/>
        </w:rPr>
        <w:t>Metti la scadenza dell’aggiornamento in calendario prima di inviare la prima risposta.</w:t>
      </w:r>
    </w:p>
    <w:p>
      <w:pPr>
        <w:spacing w:after="80"/>
      </w:pPr>
    </w:p>
    <w:p>
      <w:pPr>
        <w:spacing w:after="40"/>
      </w:pPr>
      <w:r>
        <w:rPr>
          <w:rFonts w:ascii="Calibri" w:hAnsi="Calibri" w:cs="Calibri" w:eastAsia="Calibri"/>
          <w:b/>
          <w:color w:val="15131F"/>
          <w:sz w:val="22"/>
        </w:rPr>
        <w:t>Offri la via del rimborso prima che lo faccia la banca</w:t>
      </w:r>
    </w:p>
    <w:p>
      <w:pPr>
        <w:spacing w:after="40"/>
      </w:pPr>
      <w:r>
        <w:rPr>
          <w:rFonts w:ascii="Calibri" w:hAnsi="Calibri" w:cs="Calibri" w:eastAsia="Calibri"/>
          <w:b w:val="0"/>
          <w:color w:val="15131F"/>
          <w:sz w:val="21"/>
        </w:rPr>
        <w:t>Scrivi nella prima risposta che un addebito sbagliato viene rimborsato direttamente. Rimborsa addebiti doppi e importi errati il giorno stesso in cui li confermi, senza chiedere prima al cliente di ritirare qualcosa. Un cliente che resta vale più di una discussione vinta.</w:t>
      </w:r>
    </w:p>
    <w:p>
      <w:pPr>
        <w:spacing w:after="80"/>
      </w:pPr>
    </w:p>
    <w:p>
      <w:pPr>
        <w:spacing w:after="40"/>
      </w:pPr>
      <w:r>
        <w:rPr>
          <w:rFonts w:ascii="Calibri" w:hAnsi="Calibri" w:cs="Calibri" w:eastAsia="Calibri"/>
          <w:b/>
          <w:color w:val="15131F"/>
          <w:sz w:val="22"/>
        </w:rPr>
        <w:t>Inoltra la pratica a chi può decidere</w:t>
      </w:r>
    </w:p>
    <w:p>
      <w:pPr>
        <w:spacing w:after="40"/>
      </w:pPr>
      <w:r>
        <w:rPr>
          <w:rFonts w:ascii="Calibri" w:hAnsi="Calibri" w:cs="Calibri" w:eastAsia="Calibri"/>
          <w:b w:val="0"/>
          <w:color w:val="15131F"/>
          <w:sz w:val="21"/>
        </w:rPr>
        <w:t>Passa la pratica al fondatore o al responsabile della fatturazione quando l’importo supera il limite concordato, il cliente parla di un avvocato o di un chargeback, è probabile un uso non autorizzato della carta, lo stesso cliente contesta un secondo addebito o la richiesta esce dalle tue regole scritte. Di’ al cliente chi decide ed entro quando.</w:t>
      </w:r>
    </w:p>
    <w:p>
      <w:pPr>
        <w:spacing w:after="80"/>
      </w:pPr>
    </w:p>
    <w:p>
      <w:pPr>
        <w:spacing w:after="200"/>
      </w:pPr>
      <w:r>
        <w:rPr>
          <w:rFonts w:ascii="Calibri" w:hAnsi="Calibri" w:cs="Calibri" w:eastAsia="Calibri"/>
          <w:b w:val="0"/>
          <w:color w:val="15131F"/>
          <w:sz w:val="21"/>
        </w:rPr>
        <w:t>Metti per iscritto chi può rimborsare e fino a quale importo senza chiedere, per esempio l’assistenza fino a 100 $, il responsabile della fatturazione fino a 500 $, il fondatore oltre. Registra chi ha approvato nelle note della contestazione.</w:t>
      </w:r>
    </w:p>
    <w:p>
      <w:pPr>
        <w:spacing w:after="80"/>
      </w:pPr>
      <w:r>
        <w:rPr>
          <w:rFonts w:ascii="Calibri" w:hAnsi="Calibri" w:cs="Calibri" w:eastAsia="Calibri"/>
          <w:b/>
          <w:color w:val="15131F"/>
          <w:sz w:val="28"/>
        </w:rPr>
        <w:t>Cinque tipi di contestazione: cosa controllare e cosa inviare</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Tipo</w:t>
            </w:r>
          </w:p>
        </w:tc>
        <w:tc>
          <w:tcPr>
            <w:tcW w:type="dxa" w:w="2493"/>
            <w:shd w:val="clear" w:color="auto" w:fill="EFE9FF"/>
          </w:tcPr>
          <w:p>
            <w:r/>
            <w:r>
              <w:rPr>
                <w:rFonts w:ascii="Calibri" w:hAnsi="Calibri" w:cs="Calibri" w:eastAsia="Calibri"/>
                <w:b/>
                <w:color w:val="15131F"/>
                <w:sz w:val="19"/>
              </w:rPr>
              <w:t>Controlla prima</w:t>
            </w:r>
          </w:p>
        </w:tc>
        <w:tc>
          <w:tcPr>
            <w:tcW w:type="dxa" w:w="2493"/>
            <w:shd w:val="clear" w:color="auto" w:fill="EFE9FF"/>
          </w:tcPr>
          <w:p>
            <w:r/>
            <w:r>
              <w:rPr>
                <w:rFonts w:ascii="Calibri" w:hAnsi="Calibri" w:cs="Calibri" w:eastAsia="Calibri"/>
                <w:b/>
                <w:color w:val="15131F"/>
                <w:sz w:val="19"/>
              </w:rPr>
              <w:t>Esito abituale</w:t>
            </w:r>
          </w:p>
        </w:tc>
        <w:tc>
          <w:tcPr>
            <w:tcW w:type="dxa" w:w="2493"/>
            <w:shd w:val="clear" w:color="auto" w:fill="EFE9FF"/>
          </w:tcPr>
          <w:p>
            <w:r/>
            <w:r>
              <w:rPr>
                <w:rFonts w:ascii="Calibri" w:hAnsi="Calibri" w:cs="Calibri" w:eastAsia="Calibri"/>
                <w:b/>
                <w:color w:val="15131F"/>
                <w:sz w:val="19"/>
              </w:rPr>
              <w:t>Email</w:t>
            </w:r>
          </w:p>
        </w:tc>
      </w:tr>
      <w:tr>
        <w:tc>
          <w:tcPr>
            <w:tcW w:type="dxa" w:w="2493"/>
          </w:tcPr>
          <w:p>
            <w:r/>
            <w:r>
              <w:rPr>
                <w:rFonts w:ascii="Calibri" w:hAnsi="Calibri" w:cs="Calibri" w:eastAsia="Calibri"/>
                <w:b w:val="0"/>
                <w:color w:val="15131F"/>
                <w:sz w:val="19"/>
              </w:rPr>
              <w:t>Addebito doppio o importo errato</w:t>
            </w:r>
          </w:p>
        </w:tc>
        <w:tc>
          <w:tcPr>
            <w:tcW w:type="dxa" w:w="2493"/>
          </w:tcPr>
          <w:p>
            <w:r/>
            <w:r>
              <w:rPr>
                <w:rFonts w:ascii="Calibri" w:hAnsi="Calibri" w:cs="Calibri" w:eastAsia="Calibri"/>
                <w:b w:val="0"/>
                <w:color w:val="15131F"/>
                <w:sz w:val="19"/>
              </w:rPr>
              <w:t>Dati del gestore dei pagamenti: due addebiti per una fattura, o l’importo confrontato con il totale della fattura</w:t>
            </w:r>
          </w:p>
        </w:tc>
        <w:tc>
          <w:tcPr>
            <w:tcW w:type="dxa" w:w="2493"/>
          </w:tcPr>
          <w:p>
            <w:r/>
            <w:r>
              <w:rPr>
                <w:rFonts w:ascii="Calibri" w:hAnsi="Calibri" w:cs="Calibri" w:eastAsia="Calibri"/>
                <w:b w:val="0"/>
                <w:color w:val="15131F"/>
                <w:sz w:val="19"/>
              </w:rPr>
              <w:t>Rimborso dell’addebito doppio o della differenza, in giornata</w:t>
            </w:r>
          </w:p>
        </w:tc>
        <w:tc>
          <w:tcPr>
            <w:tcW w:type="dxa" w:w="2493"/>
          </w:tcPr>
          <w:p>
            <w:r/>
            <w:r>
              <w:rPr>
                <w:rFonts w:ascii="Calibri" w:hAnsi="Calibri" w:cs="Calibri" w:eastAsia="Calibri"/>
                <w:b w:val="0"/>
                <w:color w:val="15131F"/>
                <w:sz w:val="19"/>
              </w:rPr>
              <w:t>Scheda 2</w:t>
            </w:r>
          </w:p>
        </w:tc>
      </w:tr>
      <w:tr>
        <w:tc>
          <w:tcPr>
            <w:tcW w:type="dxa" w:w="2493"/>
          </w:tcPr>
          <w:p>
            <w:r/>
            <w:r>
              <w:rPr>
                <w:rFonts w:ascii="Calibri" w:hAnsi="Calibri" w:cs="Calibri" w:eastAsia="Calibri"/>
                <w:b w:val="0"/>
                <w:color w:val="15131F"/>
                <w:sz w:val="19"/>
              </w:rPr>
              <w:t>Rinnovo inatteso</w:t>
            </w:r>
          </w:p>
        </w:tc>
        <w:tc>
          <w:tcPr>
            <w:tcW w:type="dxa" w:w="2493"/>
          </w:tcPr>
          <w:p>
            <w:r/>
            <w:r>
              <w:rPr>
                <w:rFonts w:ascii="Calibri" w:hAnsi="Calibri" w:cs="Calibri" w:eastAsia="Calibri"/>
                <w:b w:val="0"/>
                <w:color w:val="15131F"/>
                <w:sz w:val="19"/>
              </w:rPr>
              <w:t>Data di inizio, durata, data di rinnovo, promemoria inviato, tentativi di disdetta</w:t>
            </w:r>
          </w:p>
        </w:tc>
        <w:tc>
          <w:tcPr>
            <w:tcW w:type="dxa" w:w="2493"/>
          </w:tcPr>
          <w:p>
            <w:r/>
            <w:r>
              <w:rPr>
                <w:rFonts w:ascii="Calibri" w:hAnsi="Calibri" w:cs="Calibri" w:eastAsia="Calibri"/>
                <w:b w:val="0"/>
                <w:color w:val="15131F"/>
                <w:sz w:val="19"/>
              </w:rPr>
              <w:t>Mantenere il piano, o disdire con un rimborso secondo la regola sui rinnovi</w:t>
            </w:r>
          </w:p>
        </w:tc>
        <w:tc>
          <w:tcPr>
            <w:tcW w:type="dxa" w:w="2493"/>
          </w:tcPr>
          <w:p>
            <w:r/>
            <w:r>
              <w:rPr>
                <w:rFonts w:ascii="Calibri" w:hAnsi="Calibri" w:cs="Calibri" w:eastAsia="Calibri"/>
                <w:b w:val="0"/>
                <w:color w:val="15131F"/>
                <w:sz w:val="19"/>
              </w:rPr>
              <w:t>Scheda 3</w:t>
            </w:r>
          </w:p>
        </w:tc>
      </w:tr>
      <w:tr>
        <w:tc>
          <w:tcPr>
            <w:tcW w:type="dxa" w:w="2493"/>
          </w:tcPr>
          <w:p>
            <w:r/>
            <w:r>
              <w:rPr>
                <w:rFonts w:ascii="Calibri" w:hAnsi="Calibri" w:cs="Calibri" w:eastAsia="Calibri"/>
                <w:b w:val="0"/>
                <w:color w:val="15131F"/>
                <w:sz w:val="19"/>
              </w:rPr>
              <w:t>Consumi o costi contestati</w:t>
            </w:r>
          </w:p>
        </w:tc>
        <w:tc>
          <w:tcPr>
            <w:tcW w:type="dxa" w:w="2493"/>
          </w:tcPr>
          <w:p>
            <w:r/>
            <w:r>
              <w:rPr>
                <w:rFonts w:ascii="Calibri" w:hAnsi="Calibri" w:cs="Calibri" w:eastAsia="Calibri"/>
                <w:b w:val="0"/>
                <w:color w:val="15131F"/>
                <w:sz w:val="19"/>
              </w:rPr>
              <w:t>Registro dei consumi con le date, la tariffa nelle condizioni, errori dei contatori</w:t>
            </w:r>
          </w:p>
        </w:tc>
        <w:tc>
          <w:tcPr>
            <w:tcW w:type="dxa" w:w="2493"/>
          </w:tcPr>
          <w:p>
            <w:r/>
            <w:r>
              <w:rPr>
                <w:rFonts w:ascii="Calibri" w:hAnsi="Calibri" w:cs="Calibri" w:eastAsia="Calibri"/>
                <w:b w:val="0"/>
                <w:color w:val="15131F"/>
                <w:sz w:val="19"/>
              </w:rPr>
              <w:t>Spiegato con il riepilogo, oppure corretto e rimborsato</w:t>
            </w:r>
          </w:p>
        </w:tc>
        <w:tc>
          <w:tcPr>
            <w:tcW w:type="dxa" w:w="2493"/>
          </w:tcPr>
          <w:p>
            <w:r/>
            <w:r>
              <w:rPr>
                <w:rFonts w:ascii="Calibri" w:hAnsi="Calibri" w:cs="Calibri" w:eastAsia="Calibri"/>
                <w:b w:val="0"/>
                <w:color w:val="15131F"/>
                <w:sz w:val="19"/>
              </w:rPr>
              <w:t>Scheda 4</w:t>
            </w:r>
          </w:p>
        </w:tc>
      </w:tr>
      <w:tr>
        <w:tc>
          <w:tcPr>
            <w:tcW w:type="dxa" w:w="2493"/>
          </w:tcPr>
          <w:p>
            <w:r/>
            <w:r>
              <w:rPr>
                <w:rFonts w:ascii="Calibri" w:hAnsi="Calibri" w:cs="Calibri" w:eastAsia="Calibri"/>
                <w:b w:val="0"/>
                <w:color w:val="15131F"/>
                <w:sz w:val="19"/>
              </w:rPr>
              <w:t>Addebito non riconosciuto</w:t>
            </w:r>
          </w:p>
        </w:tc>
        <w:tc>
          <w:tcPr>
            <w:tcW w:type="dxa" w:w="2493"/>
          </w:tcPr>
          <w:p>
            <w:r/>
            <w:r>
              <w:rPr>
                <w:rFonts w:ascii="Calibri" w:hAnsi="Calibri" w:cs="Calibri" w:eastAsia="Calibri"/>
                <w:b w:val="0"/>
                <w:color w:val="15131F"/>
                <w:sz w:val="19"/>
              </w:rPr>
              <w:t>Dati dell’ordine, nome ed email, descrizione sull’estratto conto, consegna o accessi</w:t>
            </w:r>
          </w:p>
        </w:tc>
        <w:tc>
          <w:tcPr>
            <w:tcW w:type="dxa" w:w="2493"/>
          </w:tcPr>
          <w:p>
            <w:r/>
            <w:r>
              <w:rPr>
                <w:rFonts w:ascii="Calibri" w:hAnsi="Calibri" w:cs="Calibri" w:eastAsia="Calibri"/>
                <w:b w:val="0"/>
                <w:color w:val="15131F"/>
                <w:sz w:val="19"/>
              </w:rPr>
              <w:t>Associato a un ordine, oppure il cliente viene indirizzato alla banca emittente</w:t>
            </w:r>
          </w:p>
        </w:tc>
        <w:tc>
          <w:tcPr>
            <w:tcW w:type="dxa" w:w="2493"/>
          </w:tcPr>
          <w:p>
            <w:r/>
            <w:r>
              <w:rPr>
                <w:rFonts w:ascii="Calibri" w:hAnsi="Calibri" w:cs="Calibri" w:eastAsia="Calibri"/>
                <w:b w:val="0"/>
                <w:color w:val="15131F"/>
                <w:sz w:val="19"/>
              </w:rPr>
              <w:t>Scheda 5</w:t>
            </w:r>
          </w:p>
        </w:tc>
      </w:tr>
      <w:tr>
        <w:tc>
          <w:tcPr>
            <w:tcW w:type="dxa" w:w="2493"/>
          </w:tcPr>
          <w:p>
            <w:r/>
            <w:r>
              <w:rPr>
                <w:rFonts w:ascii="Calibri" w:hAnsi="Calibri" w:cs="Calibri" w:eastAsia="Calibri"/>
                <w:b w:val="0"/>
                <w:color w:val="15131F"/>
                <w:sz w:val="19"/>
              </w:rPr>
              <w:t>Addebito corretto contestato</w:t>
            </w:r>
          </w:p>
        </w:tc>
        <w:tc>
          <w:tcPr>
            <w:tcW w:type="dxa" w:w="2493"/>
          </w:tcPr>
          <w:p>
            <w:r/>
            <w:r>
              <w:rPr>
                <w:rFonts w:ascii="Calibri" w:hAnsi="Calibri" w:cs="Calibri" w:eastAsia="Calibri"/>
                <w:b w:val="0"/>
                <w:color w:val="15131F"/>
                <w:sz w:val="19"/>
              </w:rPr>
              <w:t>Accordo, fattura, consegna o utilizzo, in questo ordine</w:t>
            </w:r>
          </w:p>
        </w:tc>
        <w:tc>
          <w:tcPr>
            <w:tcW w:type="dxa" w:w="2493"/>
          </w:tcPr>
          <w:p>
            <w:r/>
            <w:r>
              <w:rPr>
                <w:rFonts w:ascii="Calibri" w:hAnsi="Calibri" w:cs="Calibri" w:eastAsia="Calibri"/>
                <w:b w:val="0"/>
                <w:color w:val="15131F"/>
                <w:sz w:val="19"/>
              </w:rPr>
              <w:t>Spiegato con prove e opzioni, a volte un rimborso parziale</w:t>
            </w:r>
          </w:p>
        </w:tc>
        <w:tc>
          <w:tcPr>
            <w:tcW w:type="dxa" w:w="2493"/>
          </w:tcPr>
          <w:p>
            <w:r/>
            <w:r>
              <w:rPr>
                <w:rFonts w:ascii="Calibri" w:hAnsi="Calibri" w:cs="Calibri" w:eastAsia="Calibri"/>
                <w:b w:val="0"/>
                <w:color w:val="15131F"/>
                <w:sz w:val="19"/>
              </w:rPr>
              <w:t>Scheda 6</w:t>
            </w:r>
          </w:p>
        </w:tc>
      </w:tr>
    </w:tbl>
    <w:p/>
    <w:p>
      <w:pPr>
        <w:spacing w:after="120"/>
      </w:pPr>
      <w:r>
        <w:rPr>
          <w:rFonts w:ascii="Calibri" w:hAnsi="Calibri" w:cs="Calibri" w:eastAsia="Calibri"/>
          <w:b/>
          <w:color w:val="15131F"/>
          <w:sz w:val="28"/>
        </w:rPr>
        <w:t>Come usare i modelli di email per le contestazioni di addebito</w:t>
      </w:r>
    </w:p>
    <w:p>
      <w:pPr>
        <w:spacing w:after="40"/>
      </w:pPr>
      <w:r>
        <w:rPr>
          <w:rFonts w:ascii="Calibri" w:hAnsi="Calibri" w:cs="Calibri" w:eastAsia="Calibri"/>
          <w:b/>
          <w:color w:val="15131F"/>
          <w:sz w:val="22"/>
        </w:rPr>
        <w:t>1. Fissa obiettivi e limiti</w:t>
      </w:r>
    </w:p>
    <w:p>
      <w:pPr>
        <w:spacing w:after="120"/>
      </w:pPr>
      <w:r>
        <w:rPr>
          <w:rFonts w:ascii="Calibri" w:hAnsi="Calibri" w:cs="Calibri" w:eastAsia="Calibri"/>
          <w:b w:val="0"/>
          <w:color w:val="15131F"/>
          <w:sz w:val="21"/>
        </w:rPr>
        <w:t>Prima risposta entro 1 giorno lavorativo, aggiornamento entro 2 giorni lavorativi, e chi può rimborsare fino a quale importo. Scrivili nel foglio Elenchi del registro delle contestazioni.</w:t>
      </w:r>
    </w:p>
    <w:p>
      <w:pPr>
        <w:spacing w:after="40"/>
      </w:pPr>
      <w:r>
        <w:rPr>
          <w:rFonts w:ascii="Calibri" w:hAnsi="Calibri" w:cs="Calibri" w:eastAsia="Calibri"/>
          <w:b/>
          <w:color w:val="15131F"/>
          <w:sz w:val="22"/>
        </w:rPr>
        <w:t>2. Apri una riga e invia la prima risposta</w:t>
      </w:r>
    </w:p>
    <w:p>
      <w:pPr>
        <w:spacing w:after="120"/>
      </w:pPr>
      <w:r>
        <w:rPr>
          <w:rFonts w:ascii="Calibri" w:hAnsi="Calibri" w:cs="Calibri" w:eastAsia="Calibri"/>
          <w:b w:val="0"/>
          <w:color w:val="15131F"/>
          <w:sz w:val="21"/>
        </w:rPr>
        <w:t>Crea il riferimento dell’addebito, trova la fattura, compila i cinque campi e invia la scheda 1. Metti la scadenza dell’aggiornamento in calendario.</w:t>
      </w:r>
    </w:p>
    <w:p>
      <w:pPr>
        <w:spacing w:after="40"/>
      </w:pPr>
      <w:r>
        <w:rPr>
          <w:rFonts w:ascii="Calibri" w:hAnsi="Calibri" w:cs="Calibri" w:eastAsia="Calibri"/>
          <w:b/>
          <w:color w:val="15131F"/>
          <w:sz w:val="22"/>
        </w:rPr>
        <w:t>3. Controlla i documenti e scegli il tipo</w:t>
      </w:r>
    </w:p>
    <w:p>
      <w:pPr>
        <w:spacing w:after="120"/>
      </w:pPr>
      <w:r>
        <w:rPr>
          <w:rFonts w:ascii="Calibri" w:hAnsi="Calibri" w:cs="Calibri" w:eastAsia="Calibri"/>
          <w:b w:val="0"/>
          <w:color w:val="15131F"/>
          <w:sz w:val="21"/>
        </w:rPr>
        <w:t>Dati del gestore dei pagamenti, fattura, accordo, consumi o consegna. Scegli il tipo nel registro, poi invia l’email corrispondente dalle schede da 2 a 6.</w:t>
      </w:r>
    </w:p>
    <w:p>
      <w:pPr>
        <w:spacing w:after="40"/>
      </w:pPr>
      <w:r>
        <w:rPr>
          <w:rFonts w:ascii="Calibri" w:hAnsi="Calibri" w:cs="Calibri" w:eastAsia="Calibri"/>
          <w:b/>
          <w:color w:val="15131F"/>
          <w:sz w:val="22"/>
        </w:rPr>
        <w:t>4. Chiudi con la conferma del cliente</w:t>
      </w:r>
    </w:p>
    <w:p>
      <w:pPr>
        <w:spacing w:after="120"/>
      </w:pPr>
      <w:r>
        <w:rPr>
          <w:rFonts w:ascii="Calibri" w:hAnsi="Calibri" w:cs="Calibri" w:eastAsia="Calibri"/>
          <w:b w:val="0"/>
          <w:color w:val="15131F"/>
          <w:sz w:val="21"/>
        </w:rPr>
        <w:t>Invia l’email di chiusura della scheda 8 e compila esito, riferimento del rimborso o spiegazione, conferma e data di chiusura.</w:t>
      </w:r>
    </w:p>
    <w:p>
      <w:pPr>
        <w:spacing w:after="40"/>
      </w:pPr>
      <w:r>
        <w:rPr>
          <w:rFonts w:ascii="Calibri" w:hAnsi="Calibri" w:cs="Calibri" w:eastAsia="Calibri"/>
          <w:b/>
          <w:color w:val="15131F"/>
          <w:sz w:val="22"/>
        </w:rPr>
        <w:t>5. Rivedi il registro ogni mese</w:t>
      </w:r>
    </w:p>
    <w:p>
      <w:pPr>
        <w:spacing w:after="120"/>
      </w:pPr>
      <w:r>
        <w:rPr>
          <w:rFonts w:ascii="Calibri" w:hAnsi="Calibri" w:cs="Calibri" w:eastAsia="Calibri"/>
          <w:b w:val="0"/>
          <w:color w:val="15131F"/>
          <w:sz w:val="21"/>
        </w:rPr>
        <w:t>Quota di prime risposte nei tempi, contestazioni per tipo e un’azione di prevenzione per il tipo più frequente.</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Apri “CRM” &gt; “Invoices” e cerca la fattura. “Invoice Number”, “Status” (“Draft”, “Sent”, “Paid”, “Overdue”), “Due Date”, “Line Items” e i collegamenti a “Contact”, “Company” e “Deal” ti danno i dati della fattura per la prima risposta.</w:t>
      </w:r>
    </w:p>
    <w:p>
      <w:pPr>
        <w:spacing w:after="60"/>
      </w:pPr>
      <w:r>
        <w:rPr>
          <w:rFonts w:ascii="Calibri" w:hAnsi="Calibri" w:cs="Calibri" w:eastAsia="Calibri"/>
          <w:b w:val="0"/>
          <w:color w:val="15131F"/>
          <w:sz w:val="21"/>
        </w:rPr>
        <w:t>2. Quando la contestazione arriva in chat, prendila in carico in “Live Support” (stato “Awaiting agent”) e rispondi dalla casella unificata. Lo storico della chat resta sul contatto, così il responsabile della fatturazione non chiede mai al cliente di ripeterlo.</w:t>
      </w:r>
    </w:p>
    <w:p>
      <w:pPr>
        <w:spacing w:after="60"/>
      </w:pPr>
      <w:r>
        <w:rPr>
          <w:rFonts w:ascii="Calibri" w:hAnsi="Calibri" w:cs="Calibri" w:eastAsia="Calibri"/>
          <w:b w:val="0"/>
          <w:color w:val="15131F"/>
          <w:sz w:val="21"/>
        </w:rPr>
        <w:t>3. Crea un’attività: “Tasks” &gt; “New Task”, in “Task title” “Contestazione GPH-D-0412: invia l’esito della verifica”, in “Assignee” il responsabile della pratica, in “Deadline” l’ora dell’aggiornamento promesso, “Priority” “High” e “Linked deal” se c’è una trattativa. Attiva “Status summary required on completion”, così l’esito viene scritto prima di “Mark done”.</w:t>
      </w:r>
    </w:p>
    <w:p>
      <w:pPr>
        <w:spacing w:after="60"/>
      </w:pPr>
      <w:r>
        <w:rPr>
          <w:rFonts w:ascii="Calibri" w:hAnsi="Calibri" w:cs="Calibri" w:eastAsia="Calibri"/>
          <w:b w:val="0"/>
          <w:color w:val="15131F"/>
          <w:sz w:val="21"/>
        </w:rPr>
        <w:t>4. Registra l’esito nelle “Notes” del contatto: cosa è stato fatturato, l’esito della verifica, il riferimento del rimborso o la spiegazione e la conferma del cliente. Aggiungi un tag di conversazione “Contestazione di addebito” (“Settings” &gt; “Conversation Tags” &gt; “New tag”) per filtrare le contestazioni in seguito.</w:t>
      </w:r>
    </w:p>
    <w:p>
      <w:pPr>
        <w:spacing w:after="60"/>
      </w:pPr>
      <w:r>
        <w:rPr>
          <w:rFonts w:ascii="Calibri" w:hAnsi="Calibri" w:cs="Calibri" w:eastAsia="Calibri"/>
          <w:b w:val="0"/>
          <w:color w:val="15131F"/>
          <w:sz w:val="21"/>
        </w:rPr>
        <w:t>5. Con Growth, salva la scheda 1 e le quattro risposte in chat come risposte salvate: “Settings” &gt; “Saved Replies” &gt; “New reply”, “Shortcut” (per esempio /dispute-ack), “Title”, “Reply body”, “Share with team”. Digita la scorciatoia nella casella di risposta.</w:t>
      </w:r>
    </w:p>
    <w:p>
      <w:pPr>
        <w:spacing w:after="60"/>
      </w:pPr>
      <w:r>
        <w:rPr>
          <w:rFonts w:ascii="Calibri" w:hAnsi="Calibri" w:cs="Calibri" w:eastAsia="Calibri"/>
          <w:b w:val="0"/>
          <w:color w:val="15131F"/>
          <w:sz w:val="21"/>
        </w:rPr>
        <w:t>6. Attiva “Satisfaction Ratings” per il tuo bot (alla fine della conversazione compare una richiesta di valutazione con le stelle) per vedere come finiscono le chat sulla fatturazione. I rimborsi si emettono nel tuo gestore dei pagamenti, non nell’app.</w:t>
      </w:r>
    </w:p>
    <w:p>
      <w:pPr>
        <w:spacing w:after="200"/>
      </w:pPr>
      <w:r>
        <w:rPr>
          <w:rFonts w:ascii="Calibri" w:hAnsi="Calibri" w:cs="Calibri" w:eastAsia="Calibri"/>
          <w:b w:val="0"/>
          <w:color w:val="5D5A70"/>
          <w:sz w:val="21"/>
        </w:rPr>
        <w:t>Fatture, link di pagamento, passaggio a una persona e casella unificata: Launch, 19 $ al mese con fatturazione annuale per 8 utenti. Risposte salvate: Growth, 49 $ al mese con fatturazione annuale per 20 utenti. Free: chat IA, casella dei lead e attività di base per 3 utenti. L’app non emette rimborsi e non gestisce i chargeback: per questo usa il tuo gestore dei pagamenti.</w:t>
      </w:r>
    </w:p>
    <w:p>
      <w:pPr>
        <w:spacing w:after="80"/>
      </w:pPr>
      <w:r>
        <w:rPr>
          <w:rFonts w:ascii="Calibri" w:hAnsi="Calibri" w:cs="Calibri" w:eastAsia="Calibri"/>
          <w:b/>
          <w:color w:val="15131F"/>
          <w:sz w:val="24"/>
        </w:rPr>
        <w:t>Revisione mensile delle contestazioni, 20 minuti</w:t>
      </w:r>
    </w:p>
    <w:p>
      <w:pPr>
        <w:spacing w:after="60"/>
        <w:ind w:left="283"/>
      </w:pPr>
      <w:r>
        <w:rPr>
          <w:rFonts w:ascii="Calibri" w:hAnsi="Calibri" w:cs="Calibri" w:eastAsia="Calibri"/>
          <w:b w:val="0"/>
          <w:color w:val="15131F"/>
          <w:sz w:val="21"/>
        </w:rPr>
        <w:t>• Ogni riga aperta ha un responsabile e una data di aggiornamento promessa non ancora passata.</w:t>
      </w:r>
    </w:p>
    <w:p>
      <w:pPr>
        <w:spacing w:after="60"/>
        <w:ind w:left="283"/>
      </w:pPr>
      <w:r>
        <w:rPr>
          <w:rFonts w:ascii="Calibri" w:hAnsi="Calibri" w:cs="Calibri" w:eastAsia="Calibri"/>
          <w:b w:val="0"/>
          <w:color w:val="15131F"/>
          <w:sz w:val="21"/>
        </w:rPr>
        <w:t>• La quota di prime risposte entro 1 giorno lavorativo è pari o superiore al tuo obiettivo.</w:t>
      </w:r>
    </w:p>
    <w:p>
      <w:pPr>
        <w:spacing w:after="60"/>
        <w:ind w:left="283"/>
      </w:pPr>
      <w:r>
        <w:rPr>
          <w:rFonts w:ascii="Calibri" w:hAnsi="Calibri" w:cs="Calibri" w:eastAsia="Calibri"/>
          <w:b w:val="0"/>
          <w:color w:val="15131F"/>
          <w:sz w:val="21"/>
        </w:rPr>
        <w:t>• Il tipo più frequente del mese riceve un’azione di prevenzione: un promemoria di rinnovo, una descrizione sull’estratto conto più chiara o un avviso sui consumi.</w:t>
      </w:r>
    </w:p>
    <w:p>
      <w:pPr>
        <w:spacing w:after="60"/>
        <w:ind w:left="283"/>
      </w:pPr>
      <w:r>
        <w:rPr>
          <w:rFonts w:ascii="Calibri" w:hAnsi="Calibri" w:cs="Calibri" w:eastAsia="Calibri"/>
          <w:b w:val="0"/>
          <w:color w:val="15131F"/>
          <w:sz w:val="21"/>
        </w:rPr>
        <w:t>• Ogni riga chiusa ha un esito, un riferimento del rimborso o una spiegazione e una conferma del cliente.</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https://crmsoftware.pro/it/templates/billing-dispute-email-templates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Modelli di email per le contestazioni di addebito</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