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Checklist onboarding clienti</w:t>
      </w:r>
    </w:p>
    <w:p>
      <w:pPr>
        <w:spacing w:after="80"/>
      </w:pPr>
      <w:r>
        <w:rPr>
          <w:rFonts w:ascii="Calibri" w:hAnsi="Calibri" w:cs="Calibri" w:eastAsia="Calibri"/>
          <w:b w:val="0"/>
          <w:color w:val="5D5A70"/>
          <w:sz w:val="22"/>
        </w:rPr>
        <w:t>Otto fasi dalla firma del contratto al passaggio all’assistenza, con le date calcolate dalla firma, messaggi pronti, la scaletta della chiamata di avvio e un esempio compilato. Da CRMsoftware.pro.</w:t>
      </w:r>
    </w:p>
    <w:p>
      <w:pPr>
        <w:spacing w:after="280"/>
      </w:pPr>
      <w:r>
        <w:rPr>
          <w:rFonts w:ascii="Calibri" w:hAnsi="Calibri" w:cs="Calibri" w:eastAsia="Calibri"/>
          <w:b w:val="0"/>
          <w:color w:val="5D5A70"/>
          <w:sz w:val="21"/>
        </w:rPr>
        <w:t>Compila il passaggio di consegne il giorno della firma e annota la data di firma. Segui le fasi in ordine, sostituisci ogni parola tra [parentesi quadre] e invia i messaggi dalla tua casella di posta. Tieni traccia di responsabili e scadenze nel foglio di monitoraggio Excel.</w:t>
      </w:r>
    </w:p>
    <w:p>
      <w:pPr>
        <w:spacing w:after="160"/>
      </w:pPr>
      <w:r>
        <w:rPr>
          <w:rFonts w:ascii="Calibri" w:hAnsi="Calibri" w:cs="Calibri" w:eastAsia="Calibri"/>
          <w:b/>
          <w:color w:val="15131F"/>
          <w:sz w:val="32"/>
        </w:rPr>
        <w:t>La checklist</w:t>
      </w:r>
    </w:p>
    <w:p>
      <w:pPr>
        <w:spacing w:after="60"/>
      </w:pPr>
      <w:r>
        <w:rPr>
          <w:rFonts w:ascii="Calibri" w:hAnsi="Calibri" w:cs="Calibri" w:eastAsia="Calibri"/>
          <w:b/>
          <w:color w:val="15131F"/>
          <w:sz w:val="28"/>
        </w:rPr>
        <w:t>1. Passaggio di consegne dalle vendite all’onboarding: 6 campi prima del giorno 1</w:t>
      </w:r>
    </w:p>
    <w:p>
      <w:pPr>
        <w:spacing w:after="80"/>
      </w:pPr>
      <w:r>
        <w:rPr>
          <w:rFonts w:ascii="Calibri" w:hAnsi="Calibri" w:cs="Calibri" w:eastAsia="Calibri"/>
          <w:b w:val="0"/>
          <w:color w:val="5D5A70"/>
          <w:sz w:val="20"/>
        </w:rPr>
        <w:t>Scadenza: Giorno 0 · Responsabile: Commerciale · Mai: Passare il cliente con un “è tutto nelle email”. Scrivi i sei campi.</w:t>
      </w:r>
    </w:p>
    <w:p>
      <w:pPr>
        <w:spacing w:after="80"/>
      </w:pPr>
      <w:r>
        <w:rPr>
          <w:rFonts w:ascii="Calibri" w:hAnsi="Calibri" w:cs="Calibri" w:eastAsia="Calibri"/>
          <w:b w:val="0"/>
          <w:color w:val="15131F"/>
          <w:sz w:val="21"/>
        </w:rPr>
        <w:t>Questa checklist onboarding clienti parte dal giorno della firma: le vendite mettono per iscritto sei cose e il responsabile dell’onboarding le legge prima del messaggio di benvenuto. Il cliente non deve mai ripetere a una persona nuova quello che ha già detto al commerciale.</w:t>
      </w:r>
    </w:p>
    <w:p>
      <w:pPr>
        <w:spacing w:after="40"/>
      </w:pPr>
      <w:r>
        <w:rPr>
          <w:rFonts w:ascii="Calibri" w:hAnsi="Calibri" w:cs="Calibri" w:eastAsia="Calibri"/>
          <w:b/>
          <w:color w:val="15131F"/>
          <w:sz w:val="22"/>
        </w:rPr>
        <w:t>1.1 Ambito promesso: cosa ha comprato il cliente, con le sue parole, e cosa non è incluso.</w:t>
      </w:r>
    </w:p>
    <w:p>
      <w:pPr>
        <w:spacing w:after="60"/>
      </w:pPr>
      <w:r>
        <w:rPr>
          <w:rFonts w:ascii="Calibri" w:hAnsi="Calibri" w:cs="Calibri" w:eastAsia="Calibri"/>
          <w:b/>
          <w:color w:val="6B3CF0"/>
          <w:sz w:val="21"/>
        </w:rPr>
        <w:t xml:space="preserve">Scrivi: </w:t>
      </w:r>
      <w:r>
        <w:rPr>
          <w:rFonts w:ascii="Calibri" w:hAnsi="Calibri" w:cs="Calibri" w:eastAsia="Calibri"/>
          <w:b w:val="0"/>
          <w:color w:val="5D5A70"/>
          <w:sz w:val="21"/>
        </w:rPr>
        <w:t>[pacchetto], [quantità], [risultato promesso]. Non incluso: [voci]</w:t>
      </w:r>
    </w:p>
    <w:p>
      <w:pPr>
        <w:spacing w:after="60"/>
      </w:pPr>
      <w:r>
        <w:rPr>
          <w:rFonts w:ascii="Calibri" w:hAnsi="Calibri" w:cs="Calibri" w:eastAsia="Calibri"/>
          <w:b/>
          <w:color w:val="6B3CF0"/>
          <w:sz w:val="21"/>
        </w:rPr>
        <w:t xml:space="preserve">Verifica: </w:t>
      </w:r>
      <w:r>
        <w:rPr>
          <w:rFonts w:ascii="Calibri" w:hAnsi="Calibri" w:cs="Calibri" w:eastAsia="Calibri"/>
          <w:b w:val="0"/>
          <w:color w:val="5D5A70"/>
          <w:sz w:val="21"/>
        </w:rPr>
        <w:t>Ogni promessa fatta nelle email, nel preventivo e nelle note delle chiamate</w:t>
      </w:r>
    </w:p>
    <w:p>
      <w:pPr>
        <w:spacing w:after="40"/>
      </w:pPr>
    </w:p>
    <w:p>
      <w:pPr>
        <w:spacing w:after="40"/>
      </w:pPr>
      <w:r>
        <w:rPr>
          <w:rFonts w:ascii="Calibri" w:hAnsi="Calibri" w:cs="Calibri" w:eastAsia="Calibri"/>
          <w:b/>
          <w:color w:val="15131F"/>
          <w:sz w:val="22"/>
        </w:rPr>
        <w:t>1.2 Condizioni d’acquisto: prezzo, fatturazione, data di inizio, durata e qualsiasi accordo particolare.</w:t>
      </w:r>
    </w:p>
    <w:p>
      <w:pPr>
        <w:spacing w:after="60"/>
      </w:pPr>
      <w:r>
        <w:rPr>
          <w:rFonts w:ascii="Calibri" w:hAnsi="Calibri" w:cs="Calibri" w:eastAsia="Calibri"/>
          <w:b/>
          <w:color w:val="6B3CF0"/>
          <w:sz w:val="21"/>
        </w:rPr>
        <w:t xml:space="preserve">Scrivi: </w:t>
      </w:r>
      <w:r>
        <w:rPr>
          <w:rFonts w:ascii="Calibri" w:hAnsi="Calibri" w:cs="Calibri" w:eastAsia="Calibri"/>
          <w:b w:val="0"/>
          <w:color w:val="5D5A70"/>
          <w:sz w:val="21"/>
        </w:rPr>
        <w:t>[prezzo], fatturazione [cadenza], inizio [data], [durata], firmato il [data]</w:t>
      </w:r>
    </w:p>
    <w:p>
      <w:pPr>
        <w:spacing w:after="60"/>
      </w:pPr>
      <w:r>
        <w:rPr>
          <w:rFonts w:ascii="Calibri" w:hAnsi="Calibri" w:cs="Calibri" w:eastAsia="Calibri"/>
          <w:b/>
          <w:color w:val="6B3CF0"/>
          <w:sz w:val="21"/>
        </w:rPr>
        <w:t xml:space="preserve">Verifica: </w:t>
      </w:r>
      <w:r>
        <w:rPr>
          <w:rFonts w:ascii="Calibri" w:hAnsi="Calibri" w:cs="Calibri" w:eastAsia="Calibri"/>
          <w:b w:val="0"/>
          <w:color w:val="5D5A70"/>
          <w:sz w:val="21"/>
        </w:rPr>
        <w:t>Le note corrispondono al contratto firmato</w:t>
      </w:r>
    </w:p>
    <w:p>
      <w:pPr>
        <w:spacing w:after="40"/>
      </w:pPr>
    </w:p>
    <w:p>
      <w:pPr>
        <w:spacing w:after="40"/>
      </w:pPr>
      <w:r>
        <w:rPr>
          <w:rFonts w:ascii="Calibri" w:hAnsi="Calibri" w:cs="Calibri" w:eastAsia="Calibri"/>
          <w:b/>
          <w:color w:val="15131F"/>
          <w:sz w:val="22"/>
        </w:rPr>
        <w:t>1.3 Referenti: chi decide, chi segue il lavoro ogni giorno, chi paga.</w:t>
      </w:r>
    </w:p>
    <w:p>
      <w:pPr>
        <w:spacing w:after="60"/>
      </w:pPr>
      <w:r>
        <w:rPr>
          <w:rFonts w:ascii="Calibri" w:hAnsi="Calibri" w:cs="Calibri" w:eastAsia="Calibri"/>
          <w:b/>
          <w:color w:val="6B3CF0"/>
          <w:sz w:val="21"/>
        </w:rPr>
        <w:t xml:space="preserve">Scrivi: </w:t>
      </w:r>
      <w:r>
        <w:rPr>
          <w:rFonts w:ascii="Calibri" w:hAnsi="Calibri" w:cs="Calibri" w:eastAsia="Calibri"/>
          <w:b w:val="0"/>
          <w:color w:val="5D5A70"/>
          <w:sz w:val="21"/>
        </w:rPr>
        <w:t>Decisore [nome], referente operativo [nome], referente per la fatturazione [nome]</w:t>
      </w:r>
    </w:p>
    <w:p>
      <w:pPr>
        <w:spacing w:after="60"/>
      </w:pPr>
      <w:r>
        <w:rPr>
          <w:rFonts w:ascii="Calibri" w:hAnsi="Calibri" w:cs="Calibri" w:eastAsia="Calibri"/>
          <w:b/>
          <w:color w:val="6B3CF0"/>
          <w:sz w:val="21"/>
        </w:rPr>
        <w:t xml:space="preserve">Verifica: </w:t>
      </w:r>
      <w:r>
        <w:rPr>
          <w:rFonts w:ascii="Calibri" w:hAnsi="Calibri" w:cs="Calibri" w:eastAsia="Calibri"/>
          <w:b w:val="0"/>
          <w:color w:val="5D5A70"/>
          <w:sz w:val="21"/>
        </w:rPr>
        <w:t>Email, telefono e canale preferito di ognuno</w:t>
      </w:r>
    </w:p>
    <w:p>
      <w:pPr>
        <w:spacing w:after="40"/>
      </w:pPr>
    </w:p>
    <w:p>
      <w:pPr>
        <w:spacing w:after="40"/>
      </w:pPr>
      <w:r>
        <w:rPr>
          <w:rFonts w:ascii="Calibri" w:hAnsi="Calibri" w:cs="Calibri" w:eastAsia="Calibri"/>
          <w:b/>
          <w:color w:val="15131F"/>
          <w:sz w:val="22"/>
        </w:rPr>
        <w:t>1.4 Esigenze di configurazione: gli accessi, i dati e le integrazioni che ti servono dal cliente.</w:t>
      </w:r>
    </w:p>
    <w:p>
      <w:pPr>
        <w:spacing w:after="60"/>
      </w:pPr>
      <w:r>
        <w:rPr>
          <w:rFonts w:ascii="Calibri" w:hAnsi="Calibri" w:cs="Calibri" w:eastAsia="Calibri"/>
          <w:b/>
          <w:color w:val="6B3CF0"/>
          <w:sz w:val="21"/>
        </w:rPr>
        <w:t xml:space="preserve">Scrivi: </w:t>
      </w:r>
      <w:r>
        <w:rPr>
          <w:rFonts w:ascii="Calibri" w:hAnsi="Calibri" w:cs="Calibri" w:eastAsia="Calibri"/>
          <w:b w:val="0"/>
          <w:color w:val="5D5A70"/>
          <w:sz w:val="21"/>
        </w:rPr>
        <w:t>Accesso a [sistema], file: [elenco], integrazioni: [strumenti]</w:t>
      </w:r>
    </w:p>
    <w:p>
      <w:pPr>
        <w:spacing w:after="60"/>
      </w:pPr>
      <w:r>
        <w:rPr>
          <w:rFonts w:ascii="Calibri" w:hAnsi="Calibri" w:cs="Calibri" w:eastAsia="Calibri"/>
          <w:b/>
          <w:color w:val="6B3CF0"/>
          <w:sz w:val="21"/>
        </w:rPr>
        <w:t xml:space="preserve">Verifica: </w:t>
      </w:r>
      <w:r>
        <w:rPr>
          <w:rFonts w:ascii="Calibri" w:hAnsi="Calibri" w:cs="Calibri" w:eastAsia="Calibri"/>
          <w:b w:val="0"/>
          <w:color w:val="5D5A70"/>
          <w:sz w:val="21"/>
        </w:rPr>
        <w:t>Chi, dalla parte del cliente, può fornire ciascuno</w:t>
      </w:r>
    </w:p>
    <w:p>
      <w:pPr>
        <w:spacing w:after="40"/>
      </w:pPr>
    </w:p>
    <w:p>
      <w:pPr>
        <w:spacing w:after="40"/>
      </w:pPr>
      <w:r>
        <w:rPr>
          <w:rFonts w:ascii="Calibri" w:hAnsi="Calibri" w:cs="Calibri" w:eastAsia="Calibri"/>
          <w:b/>
          <w:color w:val="15131F"/>
          <w:sz w:val="22"/>
        </w:rPr>
        <w:t>1.5 Obiettivo: perché ha comprato e il primo risultato di cui avete parlato.</w:t>
      </w:r>
    </w:p>
    <w:p>
      <w:pPr>
        <w:spacing w:after="60"/>
      </w:pPr>
      <w:r>
        <w:rPr>
          <w:rFonts w:ascii="Calibri" w:hAnsi="Calibri" w:cs="Calibri" w:eastAsia="Calibri"/>
          <w:b/>
          <w:color w:val="6B3CF0"/>
          <w:sz w:val="21"/>
        </w:rPr>
        <w:t xml:space="preserve">Scrivi: </w:t>
      </w:r>
      <w:r>
        <w:rPr>
          <w:rFonts w:ascii="Calibri" w:hAnsi="Calibri" w:cs="Calibri" w:eastAsia="Calibri"/>
          <w:b w:val="0"/>
          <w:color w:val="5D5A70"/>
          <w:sz w:val="21"/>
        </w:rPr>
        <w:t>Obiettivo: [obiettivo]. Primo risultato: [traguardo]. Scadenza: [evento o data]</w:t>
      </w:r>
    </w:p>
    <w:p>
      <w:pPr>
        <w:spacing w:after="60"/>
      </w:pPr>
      <w:r>
        <w:rPr>
          <w:rFonts w:ascii="Calibri" w:hAnsi="Calibri" w:cs="Calibri" w:eastAsia="Calibri"/>
          <w:b/>
          <w:color w:val="6B3CF0"/>
          <w:sz w:val="21"/>
        </w:rPr>
        <w:t xml:space="preserve">Verifica: </w:t>
      </w:r>
      <w:r>
        <w:rPr>
          <w:rFonts w:ascii="Calibri" w:hAnsi="Calibri" w:cs="Calibri" w:eastAsia="Calibri"/>
          <w:b w:val="0"/>
          <w:color w:val="5D5A70"/>
          <w:sz w:val="21"/>
        </w:rPr>
        <w:t>Detto dal decisore, non dato per scontato</w:t>
      </w:r>
    </w:p>
    <w:p>
      <w:pPr>
        <w:spacing w:after="40"/>
      </w:pPr>
    </w:p>
    <w:p>
      <w:pPr>
        <w:spacing w:after="40"/>
      </w:pPr>
      <w:r>
        <w:rPr>
          <w:rFonts w:ascii="Calibri" w:hAnsi="Calibri" w:cs="Calibri" w:eastAsia="Calibri"/>
          <w:b/>
          <w:color w:val="15131F"/>
          <w:sz w:val="22"/>
        </w:rPr>
        <w:t>1.6 Responsabile dell’avvio: una persona con nome e cognome del tuo team che segue l’onboarding fino al passaggio all’assistenza.</w:t>
      </w:r>
    </w:p>
    <w:p>
      <w:pPr>
        <w:spacing w:after="60"/>
      </w:pPr>
      <w:r>
        <w:rPr>
          <w:rFonts w:ascii="Calibri" w:hAnsi="Calibri" w:cs="Calibri" w:eastAsia="Calibri"/>
          <w:b/>
          <w:color w:val="6B3CF0"/>
          <w:sz w:val="21"/>
        </w:rPr>
        <w:t xml:space="preserve">Scrivi: </w:t>
      </w:r>
      <w:r>
        <w:rPr>
          <w:rFonts w:ascii="Calibri" w:hAnsi="Calibri" w:cs="Calibri" w:eastAsia="Calibri"/>
          <w:b w:val="0"/>
          <w:color w:val="5D5A70"/>
          <w:sz w:val="21"/>
        </w:rPr>
        <w:t>[nome], sostituto [nome], chiamata di avvio entro il [data]</w:t>
      </w:r>
    </w:p>
    <w:p>
      <w:pPr>
        <w:spacing w:after="60"/>
      </w:pPr>
      <w:r>
        <w:rPr>
          <w:rFonts w:ascii="Calibri" w:hAnsi="Calibri" w:cs="Calibri" w:eastAsia="Calibri"/>
          <w:b/>
          <w:color w:val="6B3CF0"/>
          <w:sz w:val="21"/>
        </w:rPr>
        <w:t xml:space="preserve">Verifica: </w:t>
      </w:r>
      <w:r>
        <w:rPr>
          <w:rFonts w:ascii="Calibri" w:hAnsi="Calibri" w:cs="Calibri" w:eastAsia="Calibri"/>
          <w:b w:val="0"/>
          <w:color w:val="5D5A70"/>
          <w:sz w:val="21"/>
        </w:rPr>
        <w:t>Il responsabile ha letto questa scheda</w:t>
      </w:r>
    </w:p>
    <w:p>
      <w:pPr>
        <w:spacing w:after="40"/>
      </w:pPr>
    </w:p>
    <w:p>
      <w:pPr>
        <w:spacing w:after="60"/>
      </w:pPr>
      <w:r>
        <w:rPr>
          <w:rFonts w:ascii="Calibri" w:hAnsi="Calibri" w:cs="Calibri" w:eastAsia="Calibri"/>
          <w:b/>
          <w:color w:val="6B3CF0"/>
          <w:sz w:val="21"/>
        </w:rPr>
        <w:t xml:space="preserve">Messaggio interno di passaggio di consegne: </w:t>
      </w:r>
      <w:r>
        <w:rPr>
          <w:rFonts w:ascii="Calibri" w:hAnsi="Calibri" w:cs="Calibri" w:eastAsia="Calibri"/>
          <w:b w:val="0"/>
          <w:color w:val="15131F"/>
          <w:sz w:val="21"/>
        </w:rPr>
        <w:t>[Cliente] ha firmato il [data]. La scheda del passaggio di consegne è nelle note della trattativa.</w:t>
        <w:br/>
        <w:t>Responsabile dell’avvio: [nome], sostituto [nome].</w:t>
        <w:br/>
        <w:t>Ha comprato: [ambito]. Non incluso: [voci].</w:t>
        <w:br/>
        <w:t>Primo risultato di cui abbiamo parlato: [traguardo] entro il [data].</w:t>
        <w:br/>
        <w:t>Attenzione a: [rischio o dubbio che ha sollevato].</w:t>
      </w:r>
    </w:p>
    <w:p>
      <w:pPr>
        <w:spacing w:after="60"/>
      </w:pPr>
      <w:r>
        <w:rPr>
          <w:rFonts w:ascii="Calibri" w:hAnsi="Calibri" w:cs="Calibri" w:eastAsia="Calibri"/>
          <w:b/>
          <w:color w:val="6B3CF0"/>
          <w:sz w:val="21"/>
        </w:rPr>
        <w:t xml:space="preserve">Regola: </w:t>
      </w:r>
      <w:r>
        <w:rPr>
          <w:rFonts w:ascii="Calibri" w:hAnsi="Calibri" w:cs="Calibri" w:eastAsia="Calibri"/>
          <w:b w:val="0"/>
          <w:color w:val="5D5A70"/>
          <w:sz w:val="21"/>
        </w:rPr>
        <w:t>Senza scheda del passaggio di consegne, niente messaggio di benvenuto. Se un campo è vuoto, il commerciale lo compila prima del giorno 1 e fa una chiamata di 15 minuti con il responsabile dell’onboarding.</w:t>
      </w:r>
    </w:p>
    <w:p>
      <w:pPr>
        <w:spacing w:after="160"/>
      </w:pPr>
    </w:p>
    <w:p>
      <w:pPr>
        <w:spacing w:after="60"/>
      </w:pPr>
      <w:r>
        <w:rPr>
          <w:rFonts w:ascii="Calibri" w:hAnsi="Calibri" w:cs="Calibri" w:eastAsia="Calibri"/>
          <w:b/>
          <w:color w:val="15131F"/>
          <w:sz w:val="28"/>
        </w:rPr>
        <w:t>2. Messaggio di benvenuto: presenta il responsabile e fissa la chiamata di avvio</w:t>
      </w:r>
    </w:p>
    <w:p>
      <w:pPr>
        <w:spacing w:after="80"/>
      </w:pPr>
      <w:r>
        <w:rPr>
          <w:rFonts w:ascii="Calibri" w:hAnsi="Calibri" w:cs="Calibri" w:eastAsia="Calibri"/>
          <w:b w:val="0"/>
          <w:color w:val="5D5A70"/>
          <w:sz w:val="20"/>
        </w:rPr>
        <w:t>Invia entro: Giorno 1 · Da: Responsabile dell’onboarding · Non promettere mai: Una data per i risultati prima che la chiamata di avvio abbia confermato accessi e dati.</w:t>
      </w:r>
    </w:p>
    <w:p>
      <w:pPr>
        <w:spacing w:after="80"/>
      </w:pPr>
      <w:r>
        <w:rPr>
          <w:rFonts w:ascii="Calibri" w:hAnsi="Calibri" w:cs="Calibri" w:eastAsia="Calibri"/>
          <w:b w:val="0"/>
          <w:color w:val="15131F"/>
          <w:sz w:val="21"/>
        </w:rPr>
        <w:t>Invialo dalla casella di posta del responsabile dell’onboarding entro 1 giorno lavorativo dalla firma. Un messaggio, un’azione: prenotare la chiamata di avvio.</w:t>
      </w:r>
    </w:p>
    <w:p>
      <w:pPr>
        <w:spacing w:after="60"/>
      </w:pPr>
      <w:r>
        <w:rPr>
          <w:rFonts w:ascii="Calibri" w:hAnsi="Calibri" w:cs="Calibri" w:eastAsia="Calibri"/>
          <w:b/>
          <w:color w:val="6B3CF0"/>
          <w:sz w:val="21"/>
        </w:rPr>
        <w:t xml:space="preserve">Email di benvenuto: </w:t>
      </w:r>
      <w:r>
        <w:rPr>
          <w:rFonts w:ascii="Calibri" w:hAnsi="Calibri" w:cs="Calibri" w:eastAsia="Calibri"/>
          <w:b w:val="0"/>
          <w:color w:val="15131F"/>
          <w:sz w:val="21"/>
        </w:rPr>
        <w:t>Oggetto: Benvenuto in [la tua azienda], [nome]: i prossimi passi per [progetto]</w:t>
        <w:br/>
        <w:br/>
        <w:t>Ciao [nome],</w:t>
        <w:br/>
        <w:br/>
        <w:t>grazie per aver scelto [la tua azienda]. Sono [nome del responsabile] e seguirò il tuo onboarding finché [risultato promesso] non funzionerà. [Commerciale] mi ha passato tutto quello di cui avete parlato, quindi non dovrai ripeterlo.</w:t>
        <w:br/>
        <w:br/>
        <w:t>Cosa hai acquistato: [ambito in una riga].</w:t>
        <w:br/>
        <w:t>Per ora non incluso: [voci escluse].</w:t>
        <w:br/>
        <w:t>Il nostro primo obiettivo: [traguardo del primo valore] entro il [data].</w:t>
        <w:br/>
        <w:br/>
        <w:t>Prossimo passo: prenota una chiamata di avvio di 45 minuti per il [data del giorno 3] o il primo giorno libero: [link di prenotazione]. Invita anche [referente operativo] e chi ci darà gli accessi.</w:t>
        <w:br/>
        <w:br/>
        <w:t>Prima della chiamata, se puoi: [voce 1], [voce 2], [voce 3].</w:t>
        <w:br/>
        <w:br/>
        <w:t>Domande nel frattempo? Rispondi a questa email o scrivici nella chat su [sito].</w:t>
        <w:br/>
        <w:br/>
        <w:t>[nome del responsabile]</w:t>
        <w:br/>
        <w:t>[telefono]</w:t>
      </w:r>
    </w:p>
    <w:p>
      <w:pPr>
        <w:spacing w:after="60"/>
      </w:pPr>
      <w:r>
        <w:rPr>
          <w:rFonts w:ascii="Calibri" w:hAnsi="Calibri" w:cs="Calibri" w:eastAsia="Calibri"/>
          <w:b/>
          <w:color w:val="6B3CF0"/>
          <w:sz w:val="21"/>
        </w:rPr>
        <w:t xml:space="preserve">Versione breve, SMS o chat: </w:t>
      </w:r>
      <w:r>
        <w:rPr>
          <w:rFonts w:ascii="Calibri" w:hAnsi="Calibri" w:cs="Calibri" w:eastAsia="Calibri"/>
          <w:b w:val="0"/>
          <w:color w:val="15131F"/>
          <w:sz w:val="21"/>
        </w:rPr>
        <w:t>Ciao [nome], sono [nome del responsabile] di [la tua azienda] e seguirò il tuo onboarding. Prenota qui la nostra chiamata di avvio di 45 minuti: [link di prenotazione]. La scaletta e un breve elenco di cose da preparare sono nella tua email.</w:t>
      </w:r>
    </w:p>
    <w:p>
      <w:pPr>
        <w:spacing w:after="60"/>
      </w:pPr>
      <w:r>
        <w:rPr>
          <w:rFonts w:ascii="Calibri" w:hAnsi="Calibri" w:cs="Calibri" w:eastAsia="Calibri"/>
          <w:b/>
          <w:color w:val="6B3CF0"/>
          <w:sz w:val="21"/>
        </w:rPr>
        <w:t xml:space="preserve">Nessuna prenotazione dopo 2 giorni: </w:t>
      </w:r>
      <w:r>
        <w:rPr>
          <w:rFonts w:ascii="Calibri" w:hAnsi="Calibri" w:cs="Calibri" w:eastAsia="Calibri"/>
          <w:b w:val="0"/>
          <w:color w:val="15131F"/>
          <w:sz w:val="21"/>
        </w:rPr>
        <w:t>Ciao [nome], non vedo ancora un orario per la chiamata di avvio. Ti va bene [giorno] alle [ora] oppure [giorno] alle [ora]? Ti mando io l’invito.</w:t>
      </w:r>
    </w:p>
    <w:p>
      <w:pPr>
        <w:spacing w:after="40"/>
      </w:pPr>
      <w:r>
        <w:rPr>
          <w:rFonts w:ascii="Calibri" w:hAnsi="Calibri" w:cs="Calibri" w:eastAsia="Calibri"/>
          <w:b/>
          <w:color w:val="6B3CF0"/>
          <w:sz w:val="21"/>
        </w:rPr>
        <w:t>Controlla prima di inviare</w:t>
      </w:r>
    </w:p>
    <w:p>
      <w:pPr>
        <w:spacing w:after="40"/>
        <w:ind w:left="283"/>
      </w:pPr>
      <w:r>
        <w:rPr>
          <w:rFonts w:ascii="Calibri" w:hAnsi="Calibri" w:cs="Calibri" w:eastAsia="Calibri"/>
          <w:b w:val="0"/>
          <w:color w:val="15131F"/>
          <w:sz w:val="21"/>
        </w:rPr>
        <w:t>• L’ambito e la riga “non incluso” corrispondono al contratto firmato.</w:t>
      </w:r>
    </w:p>
    <w:p>
      <w:pPr>
        <w:spacing w:after="40"/>
        <w:ind w:left="283"/>
      </w:pPr>
      <w:r>
        <w:rPr>
          <w:rFonts w:ascii="Calibri" w:hAnsi="Calibri" w:cs="Calibri" w:eastAsia="Calibri"/>
          <w:b w:val="0"/>
          <w:color w:val="15131F"/>
          <w:sz w:val="21"/>
        </w:rPr>
        <w:t>• Il link di prenotazione si apre e mostra orari nei prossimi 3 giorni lavorativi.</w:t>
      </w:r>
    </w:p>
    <w:p>
      <w:pPr>
        <w:spacing w:after="40"/>
        <w:ind w:left="283"/>
      </w:pPr>
      <w:r>
        <w:rPr>
          <w:rFonts w:ascii="Calibri" w:hAnsi="Calibri" w:cs="Calibri" w:eastAsia="Calibri"/>
          <w:b w:val="0"/>
          <w:color w:val="15131F"/>
          <w:sz w:val="21"/>
        </w:rPr>
        <w:t>• Il referente per la fatturazione ha ricevuto la fattura a parte, non in questa email.</w:t>
      </w:r>
    </w:p>
    <w:p>
      <w:pPr>
        <w:spacing w:after="160"/>
      </w:pPr>
    </w:p>
    <w:p>
      <w:pPr>
        <w:spacing w:after="60"/>
      </w:pPr>
      <w:r>
        <w:rPr>
          <w:rFonts w:ascii="Calibri" w:hAnsi="Calibri" w:cs="Calibri" w:eastAsia="Calibri"/>
          <w:b/>
          <w:color w:val="15131F"/>
          <w:sz w:val="28"/>
        </w:rPr>
        <w:t>3. Scaletta della chiamata di avvio: rileggi, concorda, assegna</w:t>
      </w:r>
    </w:p>
    <w:p>
      <w:pPr>
        <w:spacing w:after="80"/>
      </w:pPr>
      <w:r>
        <w:rPr>
          <w:rFonts w:ascii="Calibri" w:hAnsi="Calibri" w:cs="Calibri" w:eastAsia="Calibri"/>
          <w:b w:val="0"/>
          <w:color w:val="5D5A70"/>
          <w:sz w:val="20"/>
        </w:rPr>
        <w:t>Chiamata: Giorno 3 · Durata: 45 min</w:t>
      </w:r>
    </w:p>
    <w:p>
      <w:pPr>
        <w:spacing w:after="80"/>
      </w:pPr>
      <w:r>
        <w:rPr>
          <w:rFonts w:ascii="Calibri" w:hAnsi="Calibri" w:cs="Calibri" w:eastAsia="Calibri"/>
          <w:b w:val="0"/>
          <w:color w:val="15131F"/>
          <w:sz w:val="21"/>
        </w:rPr>
        <w:t>La chiamata di avvio conferma il passaggio di consegne. Non è una seconda chiamata conoscitiva. Rileggi la scheda del passaggio di consegne, concorda un solo traguardo del primo valore ed esci con responsabili e date.</w:t>
      </w:r>
    </w:p>
    <w:p>
      <w:pPr>
        <w:spacing w:after="40"/>
      </w:pPr>
      <w:r>
        <w:rPr>
          <w:rFonts w:ascii="Calibri" w:hAnsi="Calibri" w:cs="Calibri" w:eastAsia="Calibri"/>
          <w:b/>
          <w:color w:val="6B3CF0"/>
          <w:sz w:val="21"/>
        </w:rPr>
        <w:t>Scaletta, 45 minuti</w:t>
      </w:r>
    </w:p>
    <w:p>
      <w:pPr>
        <w:spacing w:after="40"/>
      </w:pPr>
      <w:r>
        <w:rPr>
          <w:rFonts w:ascii="Calibri" w:hAnsi="Calibri" w:cs="Calibri" w:eastAsia="Calibri"/>
          <w:b w:val="0"/>
          <w:color w:val="15131F"/>
          <w:sz w:val="21"/>
        </w:rPr>
        <w:t>1. 5 min: presentazioni: Nomi e ruoli da entrambe le parti: chi decide, chi fa il lavoro, chi chiamare quando ci si blocca.</w:t>
      </w:r>
    </w:p>
    <w:p>
      <w:pPr>
        <w:spacing w:after="40"/>
      </w:pPr>
      <w:r>
        <w:rPr>
          <w:rFonts w:ascii="Calibri" w:hAnsi="Calibri" w:cs="Calibri" w:eastAsia="Calibri"/>
          <w:b w:val="0"/>
          <w:color w:val="15131F"/>
          <w:sz w:val="21"/>
        </w:rPr>
        <w:t>2. 10 min: cosa abbiamo capito: Rileggi l’obiettivo, l’ambito e cosa non è incluso. Chiedi cosa hai capito male.</w:t>
      </w:r>
    </w:p>
    <w:p>
      <w:pPr>
        <w:spacing w:after="40"/>
      </w:pPr>
      <w:r>
        <w:rPr>
          <w:rFonts w:ascii="Calibri" w:hAnsi="Calibri" w:cs="Calibri" w:eastAsia="Calibri"/>
          <w:b w:val="0"/>
          <w:color w:val="15131F"/>
          <w:sz w:val="21"/>
        </w:rPr>
        <w:t>3. 10 min: primo valore: Concordate un traguardo, la data e chi, dalla parte del cliente, lo verificherà.</w:t>
      </w:r>
    </w:p>
    <w:p>
      <w:pPr>
        <w:spacing w:after="40"/>
      </w:pPr>
      <w:r>
        <w:rPr>
          <w:rFonts w:ascii="Calibri" w:hAnsi="Calibri" w:cs="Calibri" w:eastAsia="Calibri"/>
          <w:b w:val="0"/>
          <w:color w:val="15131F"/>
          <w:sz w:val="21"/>
        </w:rPr>
        <w:t>4. 10 min: esigenze di configurazione: Accessi, dati e integrazioni: chi fornisce cosa, ed entro quando.</w:t>
      </w:r>
    </w:p>
    <w:p>
      <w:pPr>
        <w:spacing w:after="40"/>
      </w:pPr>
      <w:r>
        <w:rPr>
          <w:rFonts w:ascii="Calibri" w:hAnsi="Calibri" w:cs="Calibri" w:eastAsia="Calibri"/>
          <w:b w:val="0"/>
          <w:color w:val="15131F"/>
          <w:sz w:val="21"/>
        </w:rPr>
        <w:t>5. 5 min: come lavoriamo: Giorno e canale degli aggiornamenti, tempi di risposta, dove fare le domande sulla configurazione.</w:t>
      </w:r>
    </w:p>
    <w:p>
      <w:pPr>
        <w:spacing w:after="40"/>
      </w:pPr>
      <w:r>
        <w:rPr>
          <w:rFonts w:ascii="Calibri" w:hAnsi="Calibri" w:cs="Calibri" w:eastAsia="Calibri"/>
          <w:b w:val="0"/>
          <w:color w:val="15131F"/>
          <w:sz w:val="21"/>
        </w:rPr>
        <w:t>6. 5 min: riepilogo: Rileggi responsabili e date. Prenota subito la verifica a 30 giorni.</w:t>
      </w:r>
    </w:p>
    <w:p>
      <w:pPr>
        <w:spacing w:after="60"/>
      </w:pPr>
      <w:r>
        <w:rPr>
          <w:rFonts w:ascii="Calibri" w:hAnsi="Calibri" w:cs="Calibri" w:eastAsia="Calibri"/>
          <w:b/>
          <w:color w:val="6B3CF0"/>
          <w:sz w:val="21"/>
        </w:rPr>
        <w:t xml:space="preserve">Rilettura: </w:t>
      </w:r>
      <w:r>
        <w:rPr>
          <w:rFonts w:ascii="Calibri" w:hAnsi="Calibri" w:cs="Calibri" w:eastAsia="Calibri"/>
          <w:b w:val="0"/>
          <w:color w:val="15131F"/>
          <w:sz w:val="21"/>
        </w:rPr>
        <w:t>Prima di iniziare: hai acquistato [ambito] per [obiettivo]. Per ora non è incluso: [voci]. Il primo risultato a cui puntiamo è [traguardo] entro il [data]. Abbiamo capito male qualcosa?</w:t>
      </w:r>
    </w:p>
    <w:p>
      <w:pPr>
        <w:spacing w:after="60"/>
      </w:pPr>
      <w:r>
        <w:rPr>
          <w:rFonts w:ascii="Calibri" w:hAnsi="Calibri" w:cs="Calibri" w:eastAsia="Calibri"/>
          <w:b/>
          <w:color w:val="6B3CF0"/>
          <w:sz w:val="21"/>
        </w:rPr>
        <w:t xml:space="preserve">Domanda sul primo valore: </w:t>
      </w:r>
      <w:r>
        <w:rPr>
          <w:rFonts w:ascii="Calibri" w:hAnsi="Calibri" w:cs="Calibri" w:eastAsia="Calibri"/>
          <w:b w:val="0"/>
          <w:color w:val="15131F"/>
          <w:sz w:val="21"/>
        </w:rPr>
        <w:t>Tra [14] giorni, cosa dovresti vedere per dire che sta funzionando?</w:t>
      </w:r>
    </w:p>
    <w:p>
      <w:pPr>
        <w:spacing w:after="60"/>
      </w:pPr>
      <w:r>
        <w:rPr>
          <w:rFonts w:ascii="Calibri" w:hAnsi="Calibri" w:cs="Calibri" w:eastAsia="Calibri"/>
          <w:b/>
          <w:color w:val="6B3CF0"/>
          <w:sz w:val="21"/>
        </w:rPr>
        <w:t xml:space="preserve">Email di riepilogo della chiamata di avvio: </w:t>
      </w:r>
      <w:r>
        <w:rPr>
          <w:rFonts w:ascii="Calibri" w:hAnsi="Calibri" w:cs="Calibri" w:eastAsia="Calibri"/>
          <w:b w:val="0"/>
          <w:color w:val="15131F"/>
          <w:sz w:val="21"/>
        </w:rPr>
        <w:t>Oggetto: Riepilogo della chiamata di avvio: [progetto]</w:t>
        <w:br/>
        <w:br/>
        <w:t>Ciao [nome],</w:t>
        <w:br/>
        <w:br/>
        <w:t>grazie per oggi. Ecco cosa abbiamo concordato:</w:t>
        <w:br/>
        <w:t>- Primo valore: [traguardo] entro il [data], verificato da [nome del cliente].</w:t>
        <w:br/>
        <w:t>- Da parte tua: [voce] entro il [data], [voce] entro il [data].</w:t>
        <w:br/>
        <w:t>- Da parte nostra: [attività] entro il [data], [attività] entro il [data].</w:t>
        <w:br/>
        <w:t>- Aggiornamenti: ogni [giorno della settimana] via email. Domande: rispondi qui o scrivici nella chat del sito.</w:t>
        <w:br/>
        <w:t>- Verifica a 30 giorni: [data] alle [ora], invito inviato.</w:t>
        <w:br/>
        <w:br/>
        <w:t>[nome del responsabile]</w:t>
      </w:r>
    </w:p>
    <w:p>
      <w:pPr>
        <w:spacing w:after="60"/>
      </w:pPr>
      <w:r>
        <w:rPr>
          <w:rFonts w:ascii="Calibri" w:hAnsi="Calibri" w:cs="Calibri" w:eastAsia="Calibri"/>
          <w:b/>
          <w:color w:val="6B3CF0"/>
          <w:sz w:val="21"/>
        </w:rPr>
        <w:t xml:space="preserve">Regola: </w:t>
      </w:r>
      <w:r>
        <w:rPr>
          <w:rFonts w:ascii="Calibri" w:hAnsi="Calibri" w:cs="Calibri" w:eastAsia="Calibri"/>
          <w:b w:val="0"/>
          <w:color w:val="5D5A70"/>
          <w:sz w:val="21"/>
        </w:rPr>
        <w:t>Le nuove richieste emerse durante la chiamata di avvio vanno in un elenco di modifiche e ricevono un prezzo dopo il primo valore. In uno studio, più servizi aggiuntivi nei nuovi contratti hanno significato una minore fidelizzazione dei clienti durante l’onboarding.</w:t>
      </w:r>
    </w:p>
    <w:p>
      <w:pPr>
        <w:spacing w:after="60"/>
      </w:pPr>
      <w:r>
        <w:rPr>
          <w:rFonts w:ascii="Calibri" w:hAnsi="Calibri" w:cs="Calibri" w:eastAsia="Calibri"/>
          <w:b/>
          <w:color w:val="6B3CF0"/>
          <w:sz w:val="21"/>
        </w:rPr>
        <w:t xml:space="preserve">Invita: </w:t>
      </w:r>
      <w:r>
        <w:rPr>
          <w:rFonts w:ascii="Calibri" w:hAnsi="Calibri" w:cs="Calibri" w:eastAsia="Calibri"/>
          <w:b w:val="0"/>
          <w:color w:val="5D5A70"/>
          <w:sz w:val="21"/>
        </w:rPr>
        <w:t>Decisore, Referente operativo, Responsabile dell’onboarding, Commerciale, primi 10 min</w:t>
      </w:r>
    </w:p>
    <w:p>
      <w:pPr>
        <w:spacing w:after="160"/>
      </w:pPr>
    </w:p>
    <w:p>
      <w:pPr>
        <w:spacing w:after="60"/>
      </w:pPr>
      <w:r>
        <w:rPr>
          <w:rFonts w:ascii="Calibri" w:hAnsi="Calibri" w:cs="Calibri" w:eastAsia="Calibri"/>
          <w:b/>
          <w:color w:val="15131F"/>
          <w:sz w:val="28"/>
        </w:rPr>
        <w:t>4. Attività di configurazione: accessi, dati, impostazioni, formazione</w:t>
      </w:r>
    </w:p>
    <w:p>
      <w:pPr>
        <w:spacing w:after="80"/>
      </w:pPr>
      <w:r>
        <w:rPr>
          <w:rFonts w:ascii="Calibri" w:hAnsi="Calibri" w:cs="Calibri" w:eastAsia="Calibri"/>
          <w:b w:val="0"/>
          <w:color w:val="5D5A70"/>
          <w:sz w:val="20"/>
        </w:rPr>
        <w:t>Fatto entro: Giorno 7 · Aggiornamento: Settimanale, stesso giorno · Bloccato: Aspetti il cliente da 2 giorni lavorativi? Segui i passi per il cliente che non risponde (fase 6). Registra ogni tentativo nella trattativa.</w:t>
      </w:r>
    </w:p>
    <w:p>
      <w:pPr>
        <w:spacing w:after="80"/>
      </w:pPr>
      <w:r>
        <w:rPr>
          <w:rFonts w:ascii="Calibri" w:hAnsi="Calibri" w:cs="Calibri" w:eastAsia="Calibri"/>
          <w:b w:val="0"/>
          <w:color w:val="15131F"/>
          <w:sz w:val="21"/>
        </w:rPr>
        <w:t>Chiedi gli accessi già dal giorno 1, così dopo la chiamata di avvio la configurazione non resta ferma ad aspettare le credenziali. Punta a finire la configurazione entro il giorno 7, oppure dai una data a ogni attività aperta.</w:t>
      </w:r>
    </w:p>
    <w:p>
      <w:pPr>
        <w:spacing w:after="40"/>
      </w:pPr>
      <w:r>
        <w:rPr>
          <w:rFonts w:ascii="Calibri" w:hAnsi="Calibri" w:cs="Calibri" w:eastAsia="Calibri"/>
          <w:b/>
          <w:color w:val="15131F"/>
          <w:sz w:val="22"/>
        </w:rPr>
        <w:t>4.1 Ottieni gli accessi: le credenziali e i ruoli che il cliente deve concedere.</w:t>
      </w:r>
    </w:p>
    <w:p>
      <w:pPr>
        <w:spacing w:after="60"/>
      </w:pPr>
      <w:r>
        <w:rPr>
          <w:rFonts w:ascii="Calibri" w:hAnsi="Calibri" w:cs="Calibri" w:eastAsia="Calibri"/>
          <w:b/>
          <w:color w:val="6B3CF0"/>
          <w:sz w:val="21"/>
        </w:rPr>
        <w:t xml:space="preserve">Responsabile: </w:t>
      </w:r>
      <w:r>
        <w:rPr>
          <w:rFonts w:ascii="Calibri" w:hAnsi="Calibri" w:cs="Calibri" w:eastAsia="Calibri"/>
          <w:b w:val="0"/>
          <w:color w:val="5D5A70"/>
          <w:sz w:val="21"/>
        </w:rPr>
        <w:t>Responsabile dell’onboarding, con il referente operativo</w:t>
      </w:r>
    </w:p>
    <w:p>
      <w:pPr>
        <w:spacing w:after="60"/>
      </w:pPr>
      <w:r>
        <w:rPr>
          <w:rFonts w:ascii="Calibri" w:hAnsi="Calibri" w:cs="Calibri" w:eastAsia="Calibri"/>
          <w:b/>
          <w:color w:val="6B3CF0"/>
          <w:sz w:val="21"/>
        </w:rPr>
        <w:t xml:space="preserve">Fatto quando: </w:t>
      </w:r>
      <w:r>
        <w:rPr>
          <w:rFonts w:ascii="Calibri" w:hAnsi="Calibri" w:cs="Calibri" w:eastAsia="Calibri"/>
          <w:b w:val="0"/>
          <w:color w:val="5D5A70"/>
          <w:sz w:val="21"/>
        </w:rPr>
        <w:t>Sei entrato almeno una volta in ogni sistema</w:t>
      </w:r>
    </w:p>
    <w:p>
      <w:pPr>
        <w:spacing w:after="40"/>
      </w:pPr>
    </w:p>
    <w:p>
      <w:pPr>
        <w:spacing w:after="40"/>
      </w:pPr>
      <w:r>
        <w:rPr>
          <w:rFonts w:ascii="Calibri" w:hAnsi="Calibri" w:cs="Calibri" w:eastAsia="Calibri"/>
          <w:b/>
          <w:color w:val="15131F"/>
          <w:sz w:val="22"/>
        </w:rPr>
        <w:t>4.2 Raccogli file e dati: [elenchi, loghi, foto, listini prezzi, report precedenti].</w:t>
      </w:r>
    </w:p>
    <w:p>
      <w:pPr>
        <w:spacing w:after="60"/>
      </w:pPr>
      <w:r>
        <w:rPr>
          <w:rFonts w:ascii="Calibri" w:hAnsi="Calibri" w:cs="Calibri" w:eastAsia="Calibri"/>
          <w:b/>
          <w:color w:val="6B3CF0"/>
          <w:sz w:val="21"/>
        </w:rPr>
        <w:t xml:space="preserve">Responsabile: </w:t>
      </w:r>
      <w:r>
        <w:rPr>
          <w:rFonts w:ascii="Calibri" w:hAnsi="Calibri" w:cs="Calibri" w:eastAsia="Calibri"/>
          <w:b w:val="0"/>
          <w:color w:val="5D5A70"/>
          <w:sz w:val="21"/>
        </w:rPr>
        <w:t>Cliente</w:t>
      </w:r>
    </w:p>
    <w:p>
      <w:pPr>
        <w:spacing w:after="60"/>
      </w:pPr>
      <w:r>
        <w:rPr>
          <w:rFonts w:ascii="Calibri" w:hAnsi="Calibri" w:cs="Calibri" w:eastAsia="Calibri"/>
          <w:b/>
          <w:color w:val="6B3CF0"/>
          <w:sz w:val="21"/>
        </w:rPr>
        <w:t xml:space="preserve">Fatto quando: </w:t>
      </w:r>
      <w:r>
        <w:rPr>
          <w:rFonts w:ascii="Calibri" w:hAnsi="Calibri" w:cs="Calibri" w:eastAsia="Calibri"/>
          <w:b w:val="0"/>
          <w:color w:val="5D5A70"/>
          <w:sz w:val="21"/>
        </w:rPr>
        <w:t>I file sono nella cartella condivisa e sono stati controllati</w:t>
      </w:r>
    </w:p>
    <w:p>
      <w:pPr>
        <w:spacing w:after="40"/>
      </w:pPr>
    </w:p>
    <w:p>
      <w:pPr>
        <w:spacing w:after="40"/>
      </w:pPr>
      <w:r>
        <w:rPr>
          <w:rFonts w:ascii="Calibri" w:hAnsi="Calibri" w:cs="Calibri" w:eastAsia="Calibri"/>
          <w:b/>
          <w:color w:val="15131F"/>
          <w:sz w:val="22"/>
        </w:rPr>
        <w:t>4.3 Configura e collega ciò che l’ambito include, e solo quello.</w:t>
      </w:r>
    </w:p>
    <w:p>
      <w:pPr>
        <w:spacing w:after="60"/>
      </w:pPr>
      <w:r>
        <w:rPr>
          <w:rFonts w:ascii="Calibri" w:hAnsi="Calibri" w:cs="Calibri" w:eastAsia="Calibri"/>
          <w:b/>
          <w:color w:val="6B3CF0"/>
          <w:sz w:val="21"/>
        </w:rPr>
        <w:t xml:space="preserve">Responsabile: </w:t>
      </w:r>
      <w:r>
        <w:rPr>
          <w:rFonts w:ascii="Calibri" w:hAnsi="Calibri" w:cs="Calibri" w:eastAsia="Calibri"/>
          <w:b w:val="0"/>
          <w:color w:val="5D5A70"/>
          <w:sz w:val="21"/>
        </w:rPr>
        <w:t>Il tuo specialista</w:t>
      </w:r>
    </w:p>
    <w:p>
      <w:pPr>
        <w:spacing w:after="60"/>
      </w:pPr>
      <w:r>
        <w:rPr>
          <w:rFonts w:ascii="Calibri" w:hAnsi="Calibri" w:cs="Calibri" w:eastAsia="Calibri"/>
          <w:b/>
          <w:color w:val="6B3CF0"/>
          <w:sz w:val="21"/>
        </w:rPr>
        <w:t xml:space="preserve">Fatto quando: </w:t>
      </w:r>
      <w:r>
        <w:rPr>
          <w:rFonts w:ascii="Calibri" w:hAnsi="Calibri" w:cs="Calibri" w:eastAsia="Calibri"/>
          <w:b w:val="0"/>
          <w:color w:val="5D5A70"/>
          <w:sz w:val="21"/>
        </w:rPr>
        <w:t>Una prova attraversa tutto il processo senza errori</w:t>
      </w:r>
    </w:p>
    <w:p>
      <w:pPr>
        <w:spacing w:after="40"/>
      </w:pPr>
    </w:p>
    <w:p>
      <w:pPr>
        <w:spacing w:after="40"/>
      </w:pPr>
      <w:r>
        <w:rPr>
          <w:rFonts w:ascii="Calibri" w:hAnsi="Calibri" w:cs="Calibri" w:eastAsia="Calibri"/>
          <w:b/>
          <w:color w:val="15131F"/>
          <w:sz w:val="22"/>
        </w:rPr>
        <w:t>4.4 Forma le persone che lo useranno, in una sessione breve.</w:t>
      </w:r>
    </w:p>
    <w:p>
      <w:pPr>
        <w:spacing w:after="60"/>
      </w:pPr>
      <w:r>
        <w:rPr>
          <w:rFonts w:ascii="Calibri" w:hAnsi="Calibri" w:cs="Calibri" w:eastAsia="Calibri"/>
          <w:b/>
          <w:color w:val="6B3CF0"/>
          <w:sz w:val="21"/>
        </w:rPr>
        <w:t xml:space="preserve">Responsabile: </w:t>
      </w:r>
      <w:r>
        <w:rPr>
          <w:rFonts w:ascii="Calibri" w:hAnsi="Calibri" w:cs="Calibri" w:eastAsia="Calibri"/>
          <w:b w:val="0"/>
          <w:color w:val="5D5A70"/>
          <w:sz w:val="21"/>
        </w:rPr>
        <w:t>Responsabile dell’onboarding</w:t>
      </w:r>
    </w:p>
    <w:p>
      <w:pPr>
        <w:spacing w:after="60"/>
      </w:pPr>
      <w:r>
        <w:rPr>
          <w:rFonts w:ascii="Calibri" w:hAnsi="Calibri" w:cs="Calibri" w:eastAsia="Calibri"/>
          <w:b/>
          <w:color w:val="6B3CF0"/>
          <w:sz w:val="21"/>
        </w:rPr>
        <w:t xml:space="preserve">Fatto quando: </w:t>
      </w:r>
      <w:r>
        <w:rPr>
          <w:rFonts w:ascii="Calibri" w:hAnsi="Calibri" w:cs="Calibri" w:eastAsia="Calibri"/>
          <w:b w:val="0"/>
          <w:color w:val="5D5A70"/>
          <w:sz w:val="21"/>
        </w:rPr>
        <w:t>Ogni utente ha svolto da solo un’attività reale</w:t>
      </w:r>
    </w:p>
    <w:p>
      <w:pPr>
        <w:spacing w:after="40"/>
      </w:pPr>
    </w:p>
    <w:p>
      <w:pPr>
        <w:spacing w:after="40"/>
      </w:pPr>
      <w:r>
        <w:rPr>
          <w:rFonts w:ascii="Calibri" w:hAnsi="Calibri" w:cs="Calibri" w:eastAsia="Calibri"/>
          <w:b/>
          <w:color w:val="15131F"/>
          <w:sz w:val="22"/>
        </w:rPr>
        <w:t>4.5 Invia l’aggiornamento sui progressi del giorno 7.</w:t>
      </w:r>
    </w:p>
    <w:p>
      <w:pPr>
        <w:spacing w:after="60"/>
      </w:pPr>
      <w:r>
        <w:rPr>
          <w:rFonts w:ascii="Calibri" w:hAnsi="Calibri" w:cs="Calibri" w:eastAsia="Calibri"/>
          <w:b/>
          <w:color w:val="6B3CF0"/>
          <w:sz w:val="21"/>
        </w:rPr>
        <w:t xml:space="preserve">Responsabile: </w:t>
      </w:r>
      <w:r>
        <w:rPr>
          <w:rFonts w:ascii="Calibri" w:hAnsi="Calibri" w:cs="Calibri" w:eastAsia="Calibri"/>
          <w:b w:val="0"/>
          <w:color w:val="5D5A70"/>
          <w:sz w:val="21"/>
        </w:rPr>
        <w:t>Responsabile dell’onboarding</w:t>
      </w:r>
    </w:p>
    <w:p>
      <w:pPr>
        <w:spacing w:after="60"/>
      </w:pPr>
      <w:r>
        <w:rPr>
          <w:rFonts w:ascii="Calibri" w:hAnsi="Calibri" w:cs="Calibri" w:eastAsia="Calibri"/>
          <w:b/>
          <w:color w:val="6B3CF0"/>
          <w:sz w:val="21"/>
        </w:rPr>
        <w:t xml:space="preserve">Fatto quando: </w:t>
      </w:r>
      <w:r>
        <w:rPr>
          <w:rFonts w:ascii="Calibri" w:hAnsi="Calibri" w:cs="Calibri" w:eastAsia="Calibri"/>
          <w:b w:val="0"/>
          <w:color w:val="5D5A70"/>
          <w:sz w:val="21"/>
        </w:rPr>
        <w:t>Inviato, con il prossimo passo ed eventuali blocchi</w:t>
      </w:r>
    </w:p>
    <w:p>
      <w:pPr>
        <w:spacing w:after="40"/>
      </w:pPr>
    </w:p>
    <w:p>
      <w:pPr>
        <w:spacing w:after="60"/>
      </w:pPr>
      <w:r>
        <w:rPr>
          <w:rFonts w:ascii="Calibri" w:hAnsi="Calibri" w:cs="Calibri" w:eastAsia="Calibri"/>
          <w:b/>
          <w:color w:val="6B3CF0"/>
          <w:sz w:val="21"/>
        </w:rPr>
        <w:t xml:space="preserve">Richiesta di accesso: </w:t>
      </w:r>
      <w:r>
        <w:rPr>
          <w:rFonts w:ascii="Calibri" w:hAnsi="Calibri" w:cs="Calibri" w:eastAsia="Calibri"/>
          <w:b w:val="0"/>
          <w:color w:val="15131F"/>
          <w:sz w:val="21"/>
        </w:rPr>
        <w:t>Ciao [nome], per iniziare [attività] ci serve un accesso [livello di accesso] a [sistema] per [email]. Ecco i passaggi: [link alla tua guida]. Ci vogliono circa [5] minuti. Riesci a farlo entro il [data]?</w:t>
      </w:r>
    </w:p>
    <w:p>
      <w:pPr>
        <w:spacing w:after="60"/>
      </w:pPr>
      <w:r>
        <w:rPr>
          <w:rFonts w:ascii="Calibri" w:hAnsi="Calibri" w:cs="Calibri" w:eastAsia="Calibri"/>
          <w:b/>
          <w:color w:val="6B3CF0"/>
          <w:sz w:val="21"/>
        </w:rPr>
        <w:t xml:space="preserve">Aggiornamento del giorno 7: </w:t>
      </w:r>
      <w:r>
        <w:rPr>
          <w:rFonts w:ascii="Calibri" w:hAnsi="Calibri" w:cs="Calibri" w:eastAsia="Calibri"/>
          <w:b w:val="0"/>
          <w:color w:val="15131F"/>
          <w:sz w:val="21"/>
        </w:rPr>
        <w:t>Oggetto: [progetto]: aggiornamento della prima settimana</w:t>
        <w:br/>
        <w:br/>
        <w:t>Ciao [nome],</w:t>
        <w:br/>
        <w:br/>
        <w:t>Fatto: [voce], [voce].</w:t>
        <w:br/>
        <w:t>In corso: [voce], pronta entro il [data].</w:t>
        <w:br/>
        <w:t>In attesa da parte tua: [voce] entro il [data], così possiamo mantenere [traguardo] al [data].</w:t>
        <w:br/>
        <w:br/>
        <w:t>Prossimo aggiornamento: [data].</w:t>
        <w:br/>
        <w:t>[nome del responsabile]</w:t>
      </w:r>
    </w:p>
    <w:p>
      <w:pPr>
        <w:spacing w:after="160"/>
      </w:pPr>
    </w:p>
    <w:p>
      <w:pPr>
        <w:spacing w:after="60"/>
      </w:pPr>
      <w:r>
        <w:rPr>
          <w:rFonts w:ascii="Calibri" w:hAnsi="Calibri" w:cs="Calibri" w:eastAsia="Calibri"/>
          <w:b/>
          <w:color w:val="15131F"/>
          <w:sz w:val="28"/>
        </w:rPr>
        <w:t>5. Traguardo del primo valore: definiscilo, raggiungilo, fallo confermare</w:t>
      </w:r>
    </w:p>
    <w:p>
      <w:pPr>
        <w:spacing w:after="80"/>
      </w:pPr>
      <w:r>
        <w:rPr>
          <w:rFonts w:ascii="Calibri" w:hAnsi="Calibri" w:cs="Calibri" w:eastAsia="Calibri"/>
          <w:b w:val="0"/>
          <w:color w:val="5D5A70"/>
          <w:sz w:val="20"/>
        </w:rPr>
        <w:t>Obiettivo: Giorno 14 · Verificato da: Il cliente · Non è il primo valore: Chiamata di avvio fatta, credenziali create, file ricevuti. Sono solo tappe.</w:t>
      </w:r>
    </w:p>
    <w:p>
      <w:pPr>
        <w:spacing w:after="80"/>
      </w:pPr>
      <w:r>
        <w:rPr>
          <w:rFonts w:ascii="Calibri" w:hAnsi="Calibri" w:cs="Calibri" w:eastAsia="Calibri"/>
          <w:b w:val="0"/>
          <w:color w:val="15131F"/>
          <w:sz w:val="21"/>
        </w:rPr>
        <w:t>Il primo valore è il primo risultato che il cliente vede nella sua azienda, non un’attività che hai completato tu. Raggiungilo entro il giorno 14 quando puoi e chiedi al cliente di confermarlo per iscritto.</w:t>
      </w:r>
    </w:p>
    <w:p>
      <w:pPr>
        <w:spacing w:after="40"/>
      </w:pPr>
      <w:r>
        <w:rPr>
          <w:rFonts w:ascii="Calibri" w:hAnsi="Calibri" w:cs="Calibri" w:eastAsia="Calibri"/>
          <w:b/>
          <w:color w:val="6B3CF0"/>
          <w:sz w:val="21"/>
        </w:rPr>
        <w:t>Traguardi deboli e traguardi buoni</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Tipo di azienda</w:t>
            </w:r>
          </w:p>
        </w:tc>
        <w:tc>
          <w:tcPr>
            <w:tcW w:type="dxa" w:w="3324"/>
            <w:shd w:val="clear" w:color="auto" w:fill="EFE9FF"/>
          </w:tcPr>
          <w:p>
            <w:r/>
            <w:r>
              <w:rPr>
                <w:rFonts w:ascii="Calibri" w:hAnsi="Calibri" w:cs="Calibri" w:eastAsia="Calibri"/>
                <w:b/>
                <w:color w:val="15131F"/>
                <w:sz w:val="19"/>
              </w:rPr>
              <w:t>Traguardo debole</w:t>
            </w:r>
          </w:p>
        </w:tc>
        <w:tc>
          <w:tcPr>
            <w:tcW w:type="dxa" w:w="3324"/>
            <w:shd w:val="clear" w:color="auto" w:fill="EFE9FF"/>
          </w:tcPr>
          <w:p>
            <w:r/>
            <w:r>
              <w:rPr>
                <w:rFonts w:ascii="Calibri" w:hAnsi="Calibri" w:cs="Calibri" w:eastAsia="Calibri"/>
                <w:b/>
                <w:color w:val="15131F"/>
                <w:sz w:val="19"/>
              </w:rPr>
              <w:t>Traguardo buono</w:t>
            </w:r>
          </w:p>
        </w:tc>
      </w:tr>
      <w:tr>
        <w:tc>
          <w:tcPr>
            <w:tcW w:type="dxa" w:w="3324"/>
          </w:tcPr>
          <w:p>
            <w:r/>
            <w:r>
              <w:rPr>
                <w:rFonts w:ascii="Calibri" w:hAnsi="Calibri" w:cs="Calibri" w:eastAsia="Calibri"/>
                <w:b w:val="0"/>
                <w:color w:val="15131F"/>
                <w:sz w:val="19"/>
              </w:rPr>
              <w:t>Agenzia di marketing</w:t>
            </w:r>
          </w:p>
        </w:tc>
        <w:tc>
          <w:tcPr>
            <w:tcW w:type="dxa" w:w="3324"/>
          </w:tcPr>
          <w:p>
            <w:r/>
            <w:r>
              <w:rPr>
                <w:rFonts w:ascii="Calibri" w:hAnsi="Calibri" w:cs="Calibri" w:eastAsia="Calibri"/>
                <w:b w:val="0"/>
                <w:color w:val="15131F"/>
                <w:sz w:val="19"/>
              </w:rPr>
              <w:t>Campagna impostata</w:t>
            </w:r>
          </w:p>
        </w:tc>
        <w:tc>
          <w:tcPr>
            <w:tcW w:type="dxa" w:w="3324"/>
          </w:tcPr>
          <w:p>
            <w:r/>
            <w:r>
              <w:rPr>
                <w:rFonts w:ascii="Calibri" w:hAnsi="Calibri" w:cs="Calibri" w:eastAsia="Calibri"/>
                <w:b w:val="0"/>
                <w:color w:val="15131F"/>
                <w:sz w:val="19"/>
              </w:rPr>
              <w:t>Campagna online e primo lead tracciato che il cliente considera reale</w:t>
            </w:r>
          </w:p>
        </w:tc>
      </w:tr>
      <w:tr>
        <w:tc>
          <w:tcPr>
            <w:tcW w:type="dxa" w:w="3324"/>
          </w:tcPr>
          <w:p>
            <w:r/>
            <w:r>
              <w:rPr>
                <w:rFonts w:ascii="Calibri" w:hAnsi="Calibri" w:cs="Calibri" w:eastAsia="Calibri"/>
                <w:b w:val="0"/>
                <w:color w:val="15131F"/>
                <w:sz w:val="19"/>
              </w:rPr>
              <w:t>Studio di contabilità</w:t>
            </w:r>
          </w:p>
        </w:tc>
        <w:tc>
          <w:tcPr>
            <w:tcW w:type="dxa" w:w="3324"/>
          </w:tcPr>
          <w:p>
            <w:r/>
            <w:r>
              <w:rPr>
                <w:rFonts w:ascii="Calibri" w:hAnsi="Calibri" w:cs="Calibri" w:eastAsia="Calibri"/>
                <w:b w:val="0"/>
                <w:color w:val="15131F"/>
                <w:sz w:val="19"/>
              </w:rPr>
              <w:t>Documenti ricevuti</w:t>
            </w:r>
          </w:p>
        </w:tc>
        <w:tc>
          <w:tcPr>
            <w:tcW w:type="dxa" w:w="3324"/>
          </w:tcPr>
          <w:p>
            <w:r/>
            <w:r>
              <w:rPr>
                <w:rFonts w:ascii="Calibri" w:hAnsi="Calibri" w:cs="Calibri" w:eastAsia="Calibri"/>
                <w:b w:val="0"/>
                <w:color w:val="15131F"/>
                <w:sz w:val="19"/>
              </w:rPr>
              <w:t>Primo mese chiuso e il titolare ha letto il report</w:t>
            </w:r>
          </w:p>
        </w:tc>
      </w:tr>
      <w:tr>
        <w:tc>
          <w:tcPr>
            <w:tcW w:type="dxa" w:w="3324"/>
          </w:tcPr>
          <w:p>
            <w:r/>
            <w:r>
              <w:rPr>
                <w:rFonts w:ascii="Calibri" w:hAnsi="Calibri" w:cs="Calibri" w:eastAsia="Calibri"/>
                <w:b w:val="0"/>
                <w:color w:val="15131F"/>
                <w:sz w:val="19"/>
              </w:rPr>
              <w:t>Azienda di software</w:t>
            </w:r>
          </w:p>
        </w:tc>
        <w:tc>
          <w:tcPr>
            <w:tcW w:type="dxa" w:w="3324"/>
          </w:tcPr>
          <w:p>
            <w:r/>
            <w:r>
              <w:rPr>
                <w:rFonts w:ascii="Calibri" w:hAnsi="Calibri" w:cs="Calibri" w:eastAsia="Calibri"/>
                <w:b w:val="0"/>
                <w:color w:val="15131F"/>
                <w:sz w:val="19"/>
              </w:rPr>
              <w:t>Account utente creati</w:t>
            </w:r>
          </w:p>
        </w:tc>
        <w:tc>
          <w:tcPr>
            <w:tcW w:type="dxa" w:w="3324"/>
          </w:tcPr>
          <w:p>
            <w:r/>
            <w:r>
              <w:rPr>
                <w:rFonts w:ascii="Calibri" w:hAnsi="Calibri" w:cs="Calibri" w:eastAsia="Calibri"/>
                <w:b w:val="0"/>
                <w:color w:val="15131F"/>
                <w:sz w:val="19"/>
              </w:rPr>
              <w:t>[Numero] utenti hanno svolto davvero [attività chiave] nel prodotto</w:t>
            </w:r>
          </w:p>
        </w:tc>
      </w:tr>
      <w:tr>
        <w:tc>
          <w:tcPr>
            <w:tcW w:type="dxa" w:w="3324"/>
          </w:tcPr>
          <w:p>
            <w:r/>
            <w:r>
              <w:rPr>
                <w:rFonts w:ascii="Calibri" w:hAnsi="Calibri" w:cs="Calibri" w:eastAsia="Calibri"/>
                <w:b w:val="0"/>
                <w:color w:val="15131F"/>
                <w:sz w:val="19"/>
              </w:rPr>
              <w:t>Servizi IT</w:t>
            </w:r>
          </w:p>
        </w:tc>
        <w:tc>
          <w:tcPr>
            <w:tcW w:type="dxa" w:w="3324"/>
          </w:tcPr>
          <w:p>
            <w:r/>
            <w:r>
              <w:rPr>
                <w:rFonts w:ascii="Calibri" w:hAnsi="Calibri" w:cs="Calibri" w:eastAsia="Calibri"/>
                <w:b w:val="0"/>
                <w:color w:val="15131F"/>
                <w:sz w:val="19"/>
              </w:rPr>
              <w:t>Dispositivi censiti</w:t>
            </w:r>
          </w:p>
        </w:tc>
        <w:tc>
          <w:tcPr>
            <w:tcW w:type="dxa" w:w="3324"/>
          </w:tcPr>
          <w:p>
            <w:r/>
            <w:r>
              <w:rPr>
                <w:rFonts w:ascii="Calibri" w:hAnsi="Calibri" w:cs="Calibri" w:eastAsia="Calibri"/>
                <w:b w:val="0"/>
                <w:color w:val="15131F"/>
                <w:sz w:val="19"/>
              </w:rPr>
              <w:t>Backup di tutti i portatili fatto e primo ticket risolto</w:t>
            </w:r>
          </w:p>
        </w:tc>
      </w:tr>
    </w:tbl>
    <w:p/>
    <w:p>
      <w:pPr>
        <w:spacing w:after="40"/>
      </w:pPr>
      <w:r>
        <w:rPr>
          <w:rFonts w:ascii="Calibri" w:hAnsi="Calibri" w:cs="Calibri" w:eastAsia="Calibri"/>
          <w:b/>
          <w:color w:val="6B3CF0"/>
          <w:sz w:val="21"/>
        </w:rPr>
        <w:t>Un buon traguardo è</w:t>
      </w:r>
    </w:p>
    <w:p>
      <w:pPr>
        <w:spacing w:after="40"/>
        <w:ind w:left="283"/>
      </w:pPr>
      <w:r>
        <w:rPr>
          <w:rFonts w:ascii="Calibri" w:hAnsi="Calibri" w:cs="Calibri" w:eastAsia="Calibri"/>
          <w:b w:val="0"/>
          <w:color w:val="15131F"/>
          <w:sz w:val="21"/>
        </w:rPr>
        <w:t>• Visibile al cliente senza il tuo aiuto.</w:t>
      </w:r>
    </w:p>
    <w:p>
      <w:pPr>
        <w:spacing w:after="40"/>
        <w:ind w:left="283"/>
      </w:pPr>
      <w:r>
        <w:rPr>
          <w:rFonts w:ascii="Calibri" w:hAnsi="Calibri" w:cs="Calibri" w:eastAsia="Calibri"/>
          <w:b w:val="0"/>
          <w:color w:val="15131F"/>
          <w:sz w:val="21"/>
        </w:rPr>
        <w:t>• Dentro l’ambito che ha acquistato.</w:t>
      </w:r>
    </w:p>
    <w:p>
      <w:pPr>
        <w:spacing w:after="40"/>
        <w:ind w:left="283"/>
      </w:pPr>
      <w:r>
        <w:rPr>
          <w:rFonts w:ascii="Calibri" w:hAnsi="Calibri" w:cs="Calibri" w:eastAsia="Calibri"/>
          <w:b w:val="0"/>
          <w:color w:val="15131F"/>
          <w:sz w:val="21"/>
        </w:rPr>
        <w:t>• Legato a una data, di solito entro il giorno 14.</w:t>
      </w:r>
    </w:p>
    <w:p>
      <w:pPr>
        <w:spacing w:after="40"/>
        <w:ind w:left="283"/>
      </w:pPr>
      <w:r>
        <w:rPr>
          <w:rFonts w:ascii="Calibri" w:hAnsi="Calibri" w:cs="Calibri" w:eastAsia="Calibri"/>
          <w:b w:val="0"/>
          <w:color w:val="15131F"/>
          <w:sz w:val="21"/>
        </w:rPr>
        <w:t>• Verificato da una persona precisa dalla parte del cliente.</w:t>
      </w:r>
    </w:p>
    <w:p>
      <w:pPr>
        <w:spacing w:after="60"/>
      </w:pPr>
      <w:r>
        <w:rPr>
          <w:rFonts w:ascii="Calibri" w:hAnsi="Calibri" w:cs="Calibri" w:eastAsia="Calibri"/>
          <w:b/>
          <w:color w:val="6B3CF0"/>
          <w:sz w:val="21"/>
        </w:rPr>
        <w:t xml:space="preserve">Messaggio di conferma: </w:t>
      </w:r>
      <w:r>
        <w:rPr>
          <w:rFonts w:ascii="Calibri" w:hAnsi="Calibri" w:cs="Calibri" w:eastAsia="Calibri"/>
          <w:b w:val="0"/>
          <w:color w:val="15131F"/>
          <w:sz w:val="21"/>
        </w:rPr>
        <w:t>Ciao [nome], [traguardo] è stato raggiunto il [data]: [prova, per esempio il primo lead dalla nuova campagna alle 10:42]. È quello che ti aspettavi? Basta un sì veloce. Se manca qualcosa, dimmi cosa e lo sistemo entro il [data].</w:t>
      </w:r>
    </w:p>
    <w:p>
      <w:pPr>
        <w:spacing w:after="60"/>
      </w:pPr>
      <w:r>
        <w:rPr>
          <w:rFonts w:ascii="Calibri" w:hAnsi="Calibri" w:cs="Calibri" w:eastAsia="Calibri"/>
          <w:b/>
          <w:color w:val="6B3CF0"/>
          <w:sz w:val="21"/>
        </w:rPr>
        <w:t xml:space="preserve">Se non è quello che si aspettava: </w:t>
      </w:r>
      <w:r>
        <w:rPr>
          <w:rFonts w:ascii="Calibri" w:hAnsi="Calibri" w:cs="Calibri" w:eastAsia="Calibri"/>
          <w:b w:val="0"/>
          <w:color w:val="15131F"/>
          <w:sz w:val="21"/>
        </w:rPr>
        <w:t>Grazie per avermelo detto. Cosa dovresti vedere invece? Lo confronto con quello che abbiamo concordato nella chiamata di avvio e ti mando un piano entro il [data].</w:t>
      </w:r>
    </w:p>
    <w:p>
      <w:pPr>
        <w:spacing w:after="60"/>
      </w:pPr>
      <w:r>
        <w:rPr>
          <w:rFonts w:ascii="Calibri" w:hAnsi="Calibri" w:cs="Calibri" w:eastAsia="Calibri"/>
          <w:b/>
          <w:color w:val="6B3CF0"/>
          <w:sz w:val="21"/>
        </w:rPr>
        <w:t xml:space="preserve">Perché conta: </w:t>
      </w:r>
      <w:r>
        <w:rPr>
          <w:rFonts w:ascii="Calibri" w:hAnsi="Calibri" w:cs="Calibri" w:eastAsia="Calibri"/>
          <w:b w:val="0"/>
          <w:color w:val="5D5A70"/>
          <w:sz w:val="21"/>
        </w:rPr>
        <w:t>In una ricerca di Gartner, un servizio che aiuta i clienti a raggiungere un obiettivo ha aumentato la probabilità che restino. Registra la conferma nelle note della trattativa con data e nome.</w:t>
      </w:r>
    </w:p>
    <w:p>
      <w:pPr>
        <w:spacing w:after="160"/>
      </w:pPr>
    </w:p>
    <w:p>
      <w:pPr>
        <w:spacing w:after="60"/>
      </w:pPr>
      <w:r>
        <w:rPr>
          <w:rFonts w:ascii="Calibri" w:hAnsi="Calibri" w:cs="Calibri" w:eastAsia="Calibri"/>
          <w:b/>
          <w:color w:val="15131F"/>
          <w:sz w:val="28"/>
        </w:rPr>
        <w:t>6. Quando il cliente non risponde: 3 tentativi, poi una pausa</w:t>
      </w:r>
    </w:p>
    <w:p>
      <w:pPr>
        <w:spacing w:after="80"/>
      </w:pPr>
      <w:r>
        <w:rPr>
          <w:rFonts w:ascii="Calibri" w:hAnsi="Calibri" w:cs="Calibri" w:eastAsia="Calibri"/>
          <w:b w:val="0"/>
          <w:color w:val="5D5A70"/>
          <w:sz w:val="20"/>
        </w:rPr>
        <w:t>Tentativi: 3 · Nell’arco di: 7 giorni lavorativi · Mai: Sparire a tua volta, mandare un “volevo solo sapere come va” senza una domanda o dare la colpa al referente davanti al suo capo.</w:t>
      </w:r>
    </w:p>
    <w:p>
      <w:pPr>
        <w:spacing w:after="80"/>
      </w:pPr>
      <w:r>
        <w:rPr>
          <w:rFonts w:ascii="Calibri" w:hAnsi="Calibri" w:cs="Calibri" w:eastAsia="Calibri"/>
          <w:b w:val="0"/>
          <w:color w:val="15131F"/>
          <w:sz w:val="21"/>
        </w:rPr>
        <w:t>Di solito il silenzio vuol dire un referente molto impegnato, non un cliente perso. Trattalo come un blocco con una scadenza: 3 brevi tentativi in 7 giorni lavorativi, su canali diversi.</w:t>
      </w:r>
    </w:p>
    <w:p>
      <w:pPr>
        <w:spacing w:after="40"/>
      </w:pPr>
      <w:r>
        <w:rPr>
          <w:rFonts w:ascii="Calibri" w:hAnsi="Calibri" w:cs="Calibri" w:eastAsia="Calibri"/>
          <w:b/>
          <w:color w:val="6B3CF0"/>
          <w:sz w:val="21"/>
        </w:rPr>
        <w:t>La regola del cliente che non risponde</w:t>
      </w:r>
    </w:p>
    <w:p>
      <w:pPr>
        <w:spacing w:after="40"/>
      </w:pPr>
      <w:r>
        <w:rPr>
          <w:rFonts w:ascii="Calibri" w:hAnsi="Calibri" w:cs="Calibri" w:eastAsia="Calibri"/>
          <w:b w:val="0"/>
          <w:color w:val="15131F"/>
          <w:sz w:val="21"/>
        </w:rPr>
        <w:t>1. Dopo 2 giorni lavorativi: Tentativo 1: una breve email con una domanda e due opzioni.</w:t>
      </w:r>
    </w:p>
    <w:p>
      <w:pPr>
        <w:spacing w:after="40"/>
      </w:pPr>
      <w:r>
        <w:rPr>
          <w:rFonts w:ascii="Calibri" w:hAnsi="Calibri" w:cs="Calibri" w:eastAsia="Calibri"/>
          <w:b w:val="0"/>
          <w:color w:val="15131F"/>
          <w:sz w:val="21"/>
        </w:rPr>
        <w:t>2. Dopo 4 giorni lavorativi: Tentativo 2: chiamata. Nessuna risposta? Lascia un messaggio in segreteria e manda un SMS o un messaggio in chat.</w:t>
      </w:r>
    </w:p>
    <w:p>
      <w:pPr>
        <w:spacing w:after="40"/>
      </w:pPr>
      <w:r>
        <w:rPr>
          <w:rFonts w:ascii="Calibri" w:hAnsi="Calibri" w:cs="Calibri" w:eastAsia="Calibri"/>
          <w:b w:val="0"/>
          <w:color w:val="15131F"/>
          <w:sz w:val="21"/>
        </w:rPr>
        <w:t>3. Dopo 7 giorni lavorativi: Tentativo 3: scrivi al decisore e metti in copia il referente operativo.</w:t>
      </w:r>
    </w:p>
    <w:p>
      <w:pPr>
        <w:spacing w:after="40"/>
      </w:pPr>
      <w:r>
        <w:rPr>
          <w:rFonts w:ascii="Calibri" w:hAnsi="Calibri" w:cs="Calibri" w:eastAsia="Calibri"/>
          <w:b w:val="0"/>
          <w:color w:val="15131F"/>
          <w:sz w:val="21"/>
        </w:rPr>
        <w:t>4. Nessuna risposta dopo il tentativo 3: Pausa per iscritto: sposta la data del traguardo e mantieni la verifica a 30 giorni.</w:t>
      </w:r>
    </w:p>
    <w:p>
      <w:pPr>
        <w:spacing w:after="60"/>
      </w:pPr>
      <w:r>
        <w:rPr>
          <w:rFonts w:ascii="Calibri" w:hAnsi="Calibri" w:cs="Calibri" w:eastAsia="Calibri"/>
          <w:b/>
          <w:color w:val="6B3CF0"/>
          <w:sz w:val="21"/>
        </w:rPr>
        <w:t xml:space="preserve">Tentativo 1: email: </w:t>
      </w:r>
      <w:r>
        <w:rPr>
          <w:rFonts w:ascii="Calibri" w:hAnsi="Calibri" w:cs="Calibri" w:eastAsia="Calibri"/>
          <w:b w:val="0"/>
          <w:color w:val="15131F"/>
          <w:sz w:val="21"/>
        </w:rPr>
        <w:t>Oggetto: Una domanda veloce su [progetto]</w:t>
        <w:br/>
        <w:br/>
        <w:t>Ciao [nome], siamo pronti per il prossimo passo, ma prima ci serve questo: [voce]. Due opzioni: ce lo mandi entro il [data], oppure prenoti 15 minuti e lo facciamo insieme condividendo lo schermo: [link di prenotazione]. Cosa ti è più comodo?</w:t>
      </w:r>
    </w:p>
    <w:p>
      <w:pPr>
        <w:spacing w:after="60"/>
      </w:pPr>
      <w:r>
        <w:rPr>
          <w:rFonts w:ascii="Calibri" w:hAnsi="Calibri" w:cs="Calibri" w:eastAsia="Calibri"/>
          <w:b/>
          <w:color w:val="6B3CF0"/>
          <w:sz w:val="21"/>
        </w:rPr>
        <w:t xml:space="preserve">Tentativo 2: segreteria e SMS: </w:t>
      </w:r>
      <w:r>
        <w:rPr>
          <w:rFonts w:ascii="Calibri" w:hAnsi="Calibri" w:cs="Calibri" w:eastAsia="Calibri"/>
          <w:b w:val="0"/>
          <w:color w:val="15131F"/>
          <w:sz w:val="21"/>
        </w:rPr>
        <w:t>Ciao [nome], sono [nome del responsabile] di [la tua azienda]. C’è una cosa che sta bloccando [traguardo]: [voce]. Posso aiutarti a sistemarla in 15 minuti. Richiamami al [telefono] o scegli un orario: [link di prenotazione].</w:t>
      </w:r>
    </w:p>
    <w:p>
      <w:pPr>
        <w:spacing w:after="60"/>
      </w:pPr>
      <w:r>
        <w:rPr>
          <w:rFonts w:ascii="Calibri" w:hAnsi="Calibri" w:cs="Calibri" w:eastAsia="Calibri"/>
          <w:b/>
          <w:color w:val="6B3CF0"/>
          <w:sz w:val="21"/>
        </w:rPr>
        <w:t xml:space="preserve">Tentativo 3: al decisore: </w:t>
      </w:r>
      <w:r>
        <w:rPr>
          <w:rFonts w:ascii="Calibri" w:hAnsi="Calibri" w:cs="Calibri" w:eastAsia="Calibri"/>
          <w:b w:val="0"/>
          <w:color w:val="15131F"/>
          <w:sz w:val="21"/>
        </w:rPr>
        <w:t>Oggetto: [progetto]: serve una decisione</w:t>
        <w:br/>
        <w:br/>
        <w:t>Ciao [nome del decisore], dal [data] aspettiamo [voce] dal tuo team. Senza, [traguardo] slitta dal [data] al [nuova data]. Cosa preferisci: [referente] lo invia entro il [data], se ne occupa un’altra persona del tuo team, oppure mettiamo tutto in pausa fino al [data]?</w:t>
      </w:r>
    </w:p>
    <w:p>
      <w:pPr>
        <w:spacing w:after="60"/>
      </w:pPr>
      <w:r>
        <w:rPr>
          <w:rFonts w:ascii="Calibri" w:hAnsi="Calibri" w:cs="Calibri" w:eastAsia="Calibri"/>
          <w:b/>
          <w:color w:val="6B3CF0"/>
          <w:sz w:val="21"/>
        </w:rPr>
        <w:t xml:space="preserve">Messaggio di pausa: </w:t>
      </w:r>
      <w:r>
        <w:rPr>
          <w:rFonts w:ascii="Calibri" w:hAnsi="Calibri" w:cs="Calibri" w:eastAsia="Calibri"/>
          <w:b w:val="0"/>
          <w:color w:val="15131F"/>
          <w:sz w:val="21"/>
        </w:rPr>
        <w:t>Ciao [nome], visto che non abbiamo avuto risposta, ho messo in pausa la configurazione da parte nostra. Non si perde nulla: rispondi quando vuoi e ripartiamo entro [2] giorni lavorativi. La nostra verifica del [data] resta confermata.</w:t>
      </w:r>
    </w:p>
    <w:p>
      <w:pPr>
        <w:spacing w:after="160"/>
      </w:pPr>
    </w:p>
    <w:p>
      <w:pPr>
        <w:spacing w:after="60"/>
      </w:pPr>
      <w:r>
        <w:rPr>
          <w:rFonts w:ascii="Calibri" w:hAnsi="Calibri" w:cs="Calibri" w:eastAsia="Calibri"/>
          <w:b/>
          <w:color w:val="15131F"/>
          <w:sz w:val="28"/>
        </w:rPr>
        <w:t>7. Verifica a 30 giorni: risultati, punti aperti e opinioni del cliente</w:t>
      </w:r>
    </w:p>
    <w:p>
      <w:pPr>
        <w:spacing w:after="80"/>
      </w:pPr>
      <w:r>
        <w:rPr>
          <w:rFonts w:ascii="Calibri" w:hAnsi="Calibri" w:cs="Calibri" w:eastAsia="Calibri"/>
          <w:b w:val="0"/>
          <w:color w:val="5D5A70"/>
          <w:sz w:val="20"/>
        </w:rPr>
        <w:t>Verifica: Giorno 30 · Durata: 30 min · Concluso significa: Primo valore confermato, punti aperti con responsabile e data, il cliente sa chi lo assiste.</w:t>
      </w:r>
    </w:p>
    <w:p>
      <w:pPr>
        <w:spacing w:after="80"/>
      </w:pPr>
      <w:r>
        <w:rPr>
          <w:rFonts w:ascii="Calibri" w:hAnsi="Calibri" w:cs="Calibri" w:eastAsia="Calibri"/>
          <w:b w:val="0"/>
          <w:color w:val="15131F"/>
          <w:sz w:val="21"/>
        </w:rPr>
        <w:t>Prenotala durante la chiamata di avvio: 30 minuti con il decisore e il referente operativo. Concordate che l’onboarding è concluso, oppure cosa manca, e con chi parlerà il cliente da ora in poi.</w:t>
      </w:r>
    </w:p>
    <w:p>
      <w:pPr>
        <w:spacing w:after="40"/>
      </w:pPr>
      <w:r>
        <w:rPr>
          <w:rFonts w:ascii="Calibri" w:hAnsi="Calibri" w:cs="Calibri" w:eastAsia="Calibri"/>
          <w:b/>
          <w:color w:val="6B3CF0"/>
          <w:sz w:val="21"/>
        </w:rPr>
        <w:t>Scaletta della verifica, 30 minuti</w:t>
      </w:r>
    </w:p>
    <w:p>
      <w:pPr>
        <w:spacing w:after="40"/>
      </w:pPr>
      <w:r>
        <w:rPr>
          <w:rFonts w:ascii="Calibri" w:hAnsi="Calibri" w:cs="Calibri" w:eastAsia="Calibri"/>
          <w:b w:val="0"/>
          <w:color w:val="15131F"/>
          <w:sz w:val="21"/>
        </w:rPr>
        <w:t>1. 5 min: risultati: Il primo valore e cosa è successo dopo, con i numeri.</w:t>
      </w:r>
    </w:p>
    <w:p>
      <w:pPr>
        <w:spacing w:after="40"/>
      </w:pPr>
      <w:r>
        <w:rPr>
          <w:rFonts w:ascii="Calibri" w:hAnsi="Calibri" w:cs="Calibri" w:eastAsia="Calibri"/>
          <w:b w:val="0"/>
          <w:color w:val="15131F"/>
          <w:sz w:val="21"/>
        </w:rPr>
        <w:t>2. 10 min: punti aperti: Cosa non è ancora fatto, con un responsabile e una data.</w:t>
      </w:r>
    </w:p>
    <w:p>
      <w:pPr>
        <w:spacing w:after="40"/>
      </w:pPr>
      <w:r>
        <w:rPr>
          <w:rFonts w:ascii="Calibri" w:hAnsi="Calibri" w:cs="Calibri" w:eastAsia="Calibri"/>
          <w:b w:val="0"/>
          <w:color w:val="15131F"/>
          <w:sz w:val="21"/>
        </w:rPr>
        <w:t>3. 5 min: opinioni: Fai le domande qui sotto e scrivi le risposte.</w:t>
      </w:r>
    </w:p>
    <w:p>
      <w:pPr>
        <w:spacing w:after="40"/>
      </w:pPr>
      <w:r>
        <w:rPr>
          <w:rFonts w:ascii="Calibri" w:hAnsi="Calibri" w:cs="Calibri" w:eastAsia="Calibri"/>
          <w:b w:val="0"/>
          <w:color w:val="15131F"/>
          <w:sz w:val="21"/>
        </w:rPr>
        <w:t>4. 5 min: prossimi passi: Qui entrano le richieste fuori ambito, con un preventivo a parte.</w:t>
      </w:r>
    </w:p>
    <w:p>
      <w:pPr>
        <w:spacing w:after="40"/>
      </w:pPr>
      <w:r>
        <w:rPr>
          <w:rFonts w:ascii="Calibri" w:hAnsi="Calibri" w:cs="Calibri" w:eastAsia="Calibri"/>
          <w:b w:val="0"/>
          <w:color w:val="15131F"/>
          <w:sz w:val="21"/>
        </w:rPr>
        <w:t>5. 5 min: passaggio all’assistenza: Presenta l’assistenza continuativa e come contattarla.</w:t>
      </w:r>
    </w:p>
    <w:p>
      <w:pPr>
        <w:spacing w:after="40"/>
      </w:pPr>
      <w:r>
        <w:rPr>
          <w:rFonts w:ascii="Calibri" w:hAnsi="Calibri" w:cs="Calibri" w:eastAsia="Calibri"/>
          <w:b/>
          <w:color w:val="6B3CF0"/>
          <w:sz w:val="21"/>
        </w:rPr>
        <w:t>Fai queste domande</w:t>
      </w:r>
    </w:p>
    <w:p>
      <w:pPr>
        <w:spacing w:after="40"/>
        <w:ind w:left="283"/>
      </w:pPr>
      <w:r>
        <w:rPr>
          <w:rFonts w:ascii="Calibri" w:hAnsi="Calibri" w:cs="Calibri" w:eastAsia="Calibri"/>
          <w:b w:val="0"/>
          <w:color w:val="15131F"/>
          <w:sz w:val="21"/>
        </w:rPr>
        <w:t>• Cosa ha funzionato meglio finora?</w:t>
      </w:r>
    </w:p>
    <w:p>
      <w:pPr>
        <w:spacing w:after="40"/>
        <w:ind w:left="283"/>
      </w:pPr>
      <w:r>
        <w:rPr>
          <w:rFonts w:ascii="Calibri" w:hAnsi="Calibri" w:cs="Calibri" w:eastAsia="Calibri"/>
          <w:b w:val="0"/>
          <w:color w:val="15131F"/>
          <w:sz w:val="21"/>
        </w:rPr>
        <w:t>• Cosa è stato più difficile del dovuto?</w:t>
      </w:r>
    </w:p>
    <w:p>
      <w:pPr>
        <w:spacing w:after="40"/>
        <w:ind w:left="283"/>
      </w:pPr>
      <w:r>
        <w:rPr>
          <w:rFonts w:ascii="Calibri" w:hAnsi="Calibri" w:cs="Calibri" w:eastAsia="Calibri"/>
          <w:b w:val="0"/>
          <w:color w:val="15131F"/>
          <w:sz w:val="21"/>
        </w:rPr>
        <w:t>• Cosa vuoi che venga fatto nei prossimi 60 giorni?</w:t>
      </w:r>
    </w:p>
    <w:p>
      <w:pPr>
        <w:spacing w:after="40"/>
        <w:ind w:left="283"/>
      </w:pPr>
      <w:r>
        <w:rPr>
          <w:rFonts w:ascii="Calibri" w:hAnsi="Calibri" w:cs="Calibri" w:eastAsia="Calibri"/>
          <w:b w:val="0"/>
          <w:color w:val="15131F"/>
          <w:sz w:val="21"/>
        </w:rPr>
        <w:t>• Se lo misuri: da 0 a 10, quanto è probabile che ci consiglieresti a un amico o a un collega?</w:t>
      </w:r>
    </w:p>
    <w:p>
      <w:pPr>
        <w:spacing w:after="60"/>
      </w:pPr>
      <w:r>
        <w:rPr>
          <w:rFonts w:ascii="Calibri" w:hAnsi="Calibri" w:cs="Calibri" w:eastAsia="Calibri"/>
          <w:b/>
          <w:color w:val="6B3CF0"/>
          <w:sz w:val="21"/>
        </w:rPr>
        <w:t xml:space="preserve">Riepilogo della verifica: </w:t>
      </w:r>
      <w:r>
        <w:rPr>
          <w:rFonts w:ascii="Calibri" w:hAnsi="Calibri" w:cs="Calibri" w:eastAsia="Calibri"/>
          <w:b w:val="0"/>
          <w:color w:val="15131F"/>
          <w:sz w:val="21"/>
        </w:rPr>
        <w:t>Oggetto: [progetto]: riepilogo della verifica a 30 giorni</w:t>
        <w:br/>
        <w:br/>
        <w:t>Ciao [nome], grazie per oggi.</w:t>
        <w:br/>
        <w:t>Risultati: [primo valore], [altri risultati].</w:t>
        <w:br/>
        <w:t>Punti aperti: [voce], responsabile [nome], entro il [data].</w:t>
        <w:br/>
        <w:t>Prossimi 60 giorni: [obiettivo].</w:t>
        <w:br/>
        <w:t>Dal [data], per le domande il tuo riferimento è [collega dell’assistenza]: [canale di assistenza], [orari]. Resto in copia finché [punto aperto] non sarà chiuso.</w:t>
      </w:r>
    </w:p>
    <w:p>
      <w:pPr>
        <w:spacing w:after="60"/>
      </w:pPr>
      <w:r>
        <w:rPr>
          <w:rFonts w:ascii="Calibri" w:hAnsi="Calibri" w:cs="Calibri" w:eastAsia="Calibri"/>
          <w:b/>
          <w:color w:val="6B3CF0"/>
          <w:sz w:val="21"/>
        </w:rPr>
        <w:t xml:space="preserve">Ricerca: </w:t>
      </w:r>
      <w:r>
        <w:rPr>
          <w:rFonts w:ascii="Calibri" w:hAnsi="Calibri" w:cs="Calibri" w:eastAsia="Calibri"/>
          <w:b w:val="0"/>
          <w:color w:val="5D5A70"/>
          <w:sz w:val="21"/>
        </w:rPr>
        <w:t>I ricercatori descrivono la salute del cliente come una combinazione di qualità della relazione, uso del prodotto e valore che il cliente ottiene. Chiedi di tutti e tre e scrivi le risposte nelle note della trattativa.</w:t>
      </w:r>
    </w:p>
    <w:p>
      <w:pPr>
        <w:spacing w:after="160"/>
      </w:pPr>
    </w:p>
    <w:p>
      <w:pPr>
        <w:spacing w:after="60"/>
      </w:pPr>
      <w:r>
        <w:rPr>
          <w:rFonts w:ascii="Calibri" w:hAnsi="Calibri" w:cs="Calibri" w:eastAsia="Calibri"/>
          <w:b/>
          <w:color w:val="15131F"/>
          <w:sz w:val="28"/>
        </w:rPr>
        <w:t>8. Passaggio all’assistenza continuativa: la nota e la presentazione</w:t>
      </w:r>
    </w:p>
    <w:p>
      <w:pPr>
        <w:spacing w:after="80"/>
      </w:pPr>
      <w:r>
        <w:rPr>
          <w:rFonts w:ascii="Calibri" w:hAnsi="Calibri" w:cs="Calibri" w:eastAsia="Calibri"/>
          <w:b w:val="0"/>
          <w:color w:val="5D5A70"/>
          <w:sz w:val="20"/>
        </w:rPr>
        <w:t>Passaggio: Giorno 30 · Affiancamento: Finché restano punti aperti · Mai: Passare all’assistenza un cliente il cui primo valore non è confermato. Prima sistema quello.</w:t>
      </w:r>
    </w:p>
    <w:p>
      <w:pPr>
        <w:spacing w:after="80"/>
      </w:pPr>
      <w:r>
        <w:rPr>
          <w:rFonts w:ascii="Calibri" w:hAnsi="Calibri" w:cs="Calibri" w:eastAsia="Calibri"/>
          <w:b w:val="0"/>
          <w:color w:val="15131F"/>
          <w:sz w:val="21"/>
        </w:rPr>
        <w:t>L’onboarding si chiude con un passaggio esplicito, non sparendo piano piano: una nota per l’assistenza, una presentazione per il cliente e il responsabile dell’onboarding a disposizione finché i punti aperti non sono chiusi.</w:t>
      </w:r>
    </w:p>
    <w:p>
      <w:pPr>
        <w:spacing w:after="40"/>
      </w:pPr>
      <w:r>
        <w:rPr>
          <w:rFonts w:ascii="Calibri" w:hAnsi="Calibri" w:cs="Calibri" w:eastAsia="Calibri"/>
          <w:b/>
          <w:color w:val="6B3CF0"/>
          <w:sz w:val="21"/>
        </w:rPr>
        <w:t>Nota di passaggio all’assistenza</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Campo</w:t>
            </w:r>
          </w:p>
        </w:tc>
        <w:tc>
          <w:tcPr>
            <w:tcW w:type="dxa" w:w="4986"/>
            <w:shd w:val="clear" w:color="auto" w:fill="EFE9FF"/>
          </w:tcPr>
          <w:p>
            <w:r/>
            <w:r>
              <w:rPr>
                <w:rFonts w:ascii="Calibri" w:hAnsi="Calibri" w:cs="Calibri" w:eastAsia="Calibri"/>
                <w:b/>
                <w:color w:val="15131F"/>
                <w:sz w:val="19"/>
              </w:rPr>
              <w:t>Cosa scrivere</w:t>
            </w:r>
          </w:p>
        </w:tc>
      </w:tr>
      <w:tr>
        <w:tc>
          <w:tcPr>
            <w:tcW w:type="dxa" w:w="4986"/>
          </w:tcPr>
          <w:p>
            <w:r/>
            <w:r>
              <w:rPr>
                <w:rFonts w:ascii="Calibri" w:hAnsi="Calibri" w:cs="Calibri" w:eastAsia="Calibri"/>
                <w:b w:val="0"/>
                <w:color w:val="15131F"/>
                <w:sz w:val="19"/>
              </w:rPr>
              <w:t>Cliente e contatti</w:t>
            </w:r>
          </w:p>
        </w:tc>
        <w:tc>
          <w:tcPr>
            <w:tcW w:type="dxa" w:w="4986"/>
          </w:tcPr>
          <w:p>
            <w:r/>
            <w:r>
              <w:rPr>
                <w:rFonts w:ascii="Calibri" w:hAnsi="Calibri" w:cs="Calibri" w:eastAsia="Calibri"/>
                <w:b w:val="0"/>
                <w:color w:val="15131F"/>
                <w:sz w:val="19"/>
              </w:rPr>
              <w:t>[azienda], referente operativo [nome], decisore [nome], fatturazione [nome]</w:t>
            </w:r>
          </w:p>
        </w:tc>
      </w:tr>
      <w:tr>
        <w:tc>
          <w:tcPr>
            <w:tcW w:type="dxa" w:w="4986"/>
          </w:tcPr>
          <w:p>
            <w:r/>
            <w:r>
              <w:rPr>
                <w:rFonts w:ascii="Calibri" w:hAnsi="Calibri" w:cs="Calibri" w:eastAsia="Calibri"/>
                <w:b w:val="0"/>
                <w:color w:val="15131F"/>
                <w:sz w:val="19"/>
              </w:rPr>
              <w:t>Cosa ha acquistato</w:t>
            </w:r>
          </w:p>
        </w:tc>
        <w:tc>
          <w:tcPr>
            <w:tcW w:type="dxa" w:w="4986"/>
          </w:tcPr>
          <w:p>
            <w:r/>
            <w:r>
              <w:rPr>
                <w:rFonts w:ascii="Calibri" w:hAnsi="Calibri" w:cs="Calibri" w:eastAsia="Calibri"/>
                <w:b w:val="0"/>
                <w:color w:val="15131F"/>
                <w:sz w:val="19"/>
              </w:rPr>
              <w:t>[ambito]. Non incluso: [voci]</w:t>
            </w:r>
          </w:p>
        </w:tc>
      </w:tr>
      <w:tr>
        <w:tc>
          <w:tcPr>
            <w:tcW w:type="dxa" w:w="4986"/>
          </w:tcPr>
          <w:p>
            <w:r/>
            <w:r>
              <w:rPr>
                <w:rFonts w:ascii="Calibri" w:hAnsi="Calibri" w:cs="Calibri" w:eastAsia="Calibri"/>
                <w:b w:val="0"/>
                <w:color w:val="15131F"/>
                <w:sz w:val="19"/>
              </w:rPr>
              <w:t>Primo valore</w:t>
            </w:r>
          </w:p>
        </w:tc>
        <w:tc>
          <w:tcPr>
            <w:tcW w:type="dxa" w:w="4986"/>
          </w:tcPr>
          <w:p>
            <w:r/>
            <w:r>
              <w:rPr>
                <w:rFonts w:ascii="Calibri" w:hAnsi="Calibri" w:cs="Calibri" w:eastAsia="Calibri"/>
                <w:b w:val="0"/>
                <w:color w:val="15131F"/>
                <w:sz w:val="19"/>
              </w:rPr>
              <w:t>[traguardo], confermato da [nome] il [data]</w:t>
            </w:r>
          </w:p>
        </w:tc>
      </w:tr>
      <w:tr>
        <w:tc>
          <w:tcPr>
            <w:tcW w:type="dxa" w:w="4986"/>
          </w:tcPr>
          <w:p>
            <w:r/>
            <w:r>
              <w:rPr>
                <w:rFonts w:ascii="Calibri" w:hAnsi="Calibri" w:cs="Calibri" w:eastAsia="Calibri"/>
                <w:b w:val="0"/>
                <w:color w:val="15131F"/>
                <w:sz w:val="19"/>
              </w:rPr>
              <w:t>Configurazione fatta</w:t>
            </w:r>
          </w:p>
        </w:tc>
        <w:tc>
          <w:tcPr>
            <w:tcW w:type="dxa" w:w="4986"/>
          </w:tcPr>
          <w:p>
            <w:r/>
            <w:r>
              <w:rPr>
                <w:rFonts w:ascii="Calibri" w:hAnsi="Calibri" w:cs="Calibri" w:eastAsia="Calibri"/>
                <w:b w:val="0"/>
                <w:color w:val="15131F"/>
                <w:sz w:val="19"/>
              </w:rPr>
              <w:t>[sistemi, accessi, integrazioni], dove sono salvate le credenziali</w:t>
            </w:r>
          </w:p>
        </w:tc>
      </w:tr>
      <w:tr>
        <w:tc>
          <w:tcPr>
            <w:tcW w:type="dxa" w:w="4986"/>
          </w:tcPr>
          <w:p>
            <w:r/>
            <w:r>
              <w:rPr>
                <w:rFonts w:ascii="Calibri" w:hAnsi="Calibri" w:cs="Calibri" w:eastAsia="Calibri"/>
                <w:b w:val="0"/>
                <w:color w:val="15131F"/>
                <w:sz w:val="19"/>
              </w:rPr>
              <w:t>Punti aperti</w:t>
            </w:r>
          </w:p>
        </w:tc>
        <w:tc>
          <w:tcPr>
            <w:tcW w:type="dxa" w:w="4986"/>
          </w:tcPr>
          <w:p>
            <w:r/>
            <w:r>
              <w:rPr>
                <w:rFonts w:ascii="Calibri" w:hAnsi="Calibri" w:cs="Calibri" w:eastAsia="Calibri"/>
                <w:b w:val="0"/>
                <w:color w:val="15131F"/>
                <w:sz w:val="19"/>
              </w:rPr>
              <w:t>[voce], responsabile [nome], entro il [data]</w:t>
            </w:r>
          </w:p>
        </w:tc>
      </w:tr>
      <w:tr>
        <w:tc>
          <w:tcPr>
            <w:tcW w:type="dxa" w:w="4986"/>
          </w:tcPr>
          <w:p>
            <w:r/>
            <w:r>
              <w:rPr>
                <w:rFonts w:ascii="Calibri" w:hAnsi="Calibri" w:cs="Calibri" w:eastAsia="Calibri"/>
                <w:b w:val="0"/>
                <w:color w:val="15131F"/>
                <w:sz w:val="19"/>
              </w:rPr>
              <w:t>Attenzione a</w:t>
            </w:r>
          </w:p>
        </w:tc>
        <w:tc>
          <w:tcPr>
            <w:tcW w:type="dxa" w:w="4986"/>
          </w:tcPr>
          <w:p>
            <w:r/>
            <w:r>
              <w:rPr>
                <w:rFonts w:ascii="Calibri" w:hAnsi="Calibri" w:cs="Calibri" w:eastAsia="Calibri"/>
                <w:b w:val="0"/>
                <w:color w:val="15131F"/>
                <w:sz w:val="19"/>
              </w:rPr>
              <w:t>[rischi noti, temi delicati, come preferisce essere contattato]</w:t>
            </w:r>
          </w:p>
        </w:tc>
      </w:tr>
      <w:tr>
        <w:tc>
          <w:tcPr>
            <w:tcW w:type="dxa" w:w="4986"/>
          </w:tcPr>
          <w:p>
            <w:r/>
            <w:r>
              <w:rPr>
                <w:rFonts w:ascii="Calibri" w:hAnsi="Calibri" w:cs="Calibri" w:eastAsia="Calibri"/>
                <w:b w:val="0"/>
                <w:color w:val="15131F"/>
                <w:sz w:val="19"/>
              </w:rPr>
              <w:t>Prossime date</w:t>
            </w:r>
          </w:p>
        </w:tc>
        <w:tc>
          <w:tcPr>
            <w:tcW w:type="dxa" w:w="4986"/>
          </w:tcPr>
          <w:p>
            <w:r/>
            <w:r>
              <w:rPr>
                <w:rFonts w:ascii="Calibri" w:hAnsi="Calibri" w:cs="Calibri" w:eastAsia="Calibri"/>
                <w:b w:val="0"/>
                <w:color w:val="15131F"/>
                <w:sz w:val="19"/>
              </w:rPr>
              <w:t>Rinnovo [data], prossima revisione [data]</w:t>
            </w:r>
          </w:p>
        </w:tc>
      </w:tr>
    </w:tbl>
    <w:p/>
    <w:p>
      <w:pPr>
        <w:spacing w:after="60"/>
      </w:pPr>
      <w:r>
        <w:rPr>
          <w:rFonts w:ascii="Calibri" w:hAnsi="Calibri" w:cs="Calibri" w:eastAsia="Calibri"/>
          <w:b/>
          <w:color w:val="6B3CF0"/>
          <w:sz w:val="21"/>
        </w:rPr>
        <w:t xml:space="preserve">Presentazione al cliente: </w:t>
      </w:r>
      <w:r>
        <w:rPr>
          <w:rFonts w:ascii="Calibri" w:hAnsi="Calibri" w:cs="Calibri" w:eastAsia="Calibri"/>
          <w:b w:val="0"/>
          <w:color w:val="15131F"/>
          <w:sz w:val="21"/>
        </w:rPr>
        <w:t>Ciao [nome], da oggi il tuo riferimento per domande e modifiche è [collega dell’assistenza]. Ha tutta la cronologia, quindi non dovrai rispiegare nulla. Puoi raggiungere l’assistenza su [canale di assistenza], [orari]. Resto in questa conversazione finché [punto aperto] non sarà chiuso, il [data].</w:t>
      </w:r>
    </w:p>
    <w:p>
      <w:pPr>
        <w:spacing w:after="40"/>
      </w:pPr>
      <w:r>
        <w:rPr>
          <w:rFonts w:ascii="Calibri" w:hAnsi="Calibri" w:cs="Calibri" w:eastAsia="Calibri"/>
          <w:b/>
          <w:color w:val="6B3CF0"/>
          <w:sz w:val="21"/>
        </w:rPr>
        <w:t>Prima del passaggio</w:t>
      </w:r>
    </w:p>
    <w:p>
      <w:pPr>
        <w:spacing w:after="40"/>
        <w:ind w:left="283"/>
      </w:pPr>
      <w:r>
        <w:rPr>
          <w:rFonts w:ascii="Calibri" w:hAnsi="Calibri" w:cs="Calibri" w:eastAsia="Calibri"/>
          <w:b w:val="0"/>
          <w:color w:val="15131F"/>
          <w:sz w:val="21"/>
        </w:rPr>
        <w:t>• Il primo valore è confermato per iscritto.</w:t>
      </w:r>
    </w:p>
    <w:p>
      <w:pPr>
        <w:spacing w:after="40"/>
        <w:ind w:left="283"/>
      </w:pPr>
      <w:r>
        <w:rPr>
          <w:rFonts w:ascii="Calibri" w:hAnsi="Calibri" w:cs="Calibri" w:eastAsia="Calibri"/>
          <w:b w:val="0"/>
          <w:color w:val="15131F"/>
          <w:sz w:val="21"/>
        </w:rPr>
        <w:t>• Ogni punto aperto ha un responsabile e una data.</w:t>
      </w:r>
    </w:p>
    <w:p>
      <w:pPr>
        <w:spacing w:after="40"/>
        <w:ind w:left="283"/>
      </w:pPr>
      <w:r>
        <w:rPr>
          <w:rFonts w:ascii="Calibri" w:hAnsi="Calibri" w:cs="Calibri" w:eastAsia="Calibri"/>
          <w:b w:val="0"/>
          <w:color w:val="15131F"/>
          <w:sz w:val="21"/>
        </w:rPr>
        <w:t>• Il cliente ha il contatto e gli orari dell’assistenza.</w:t>
      </w:r>
    </w:p>
    <w:p>
      <w:pPr>
        <w:spacing w:after="40"/>
        <w:ind w:left="283"/>
      </w:pPr>
      <w:r>
        <w:rPr>
          <w:rFonts w:ascii="Calibri" w:hAnsi="Calibri" w:cs="Calibri" w:eastAsia="Calibri"/>
          <w:b w:val="0"/>
          <w:color w:val="15131F"/>
          <w:sz w:val="21"/>
        </w:rPr>
        <w:t>• Le domande sulla configurazione a cui hai risposto sono nelle tue FAQ o nella knowledge base.</w:t>
      </w:r>
    </w:p>
    <w:p>
      <w:pPr>
        <w:spacing w:after="160"/>
      </w:pPr>
    </w:p>
    <w:p>
      <w:pPr>
        <w:spacing w:after="80"/>
      </w:pPr>
      <w:r>
        <w:rPr>
          <w:rFonts w:ascii="Calibri" w:hAnsi="Calibri" w:cs="Calibri" w:eastAsia="Calibri"/>
          <w:b/>
          <w:color w:val="15131F"/>
          <w:sz w:val="28"/>
        </w:rPr>
        <w:t>Esempio: Un’agenzia di marketing fa l’onboarding di un nuovo cliente in 30 giorni</w:t>
      </w:r>
    </w:p>
    <w:p>
      <w:pPr>
        <w:spacing w:after="120"/>
      </w:pPr>
      <w:r>
        <w:rPr>
          <w:rFonts w:ascii="Calibri" w:hAnsi="Calibri" w:cs="Calibri" w:eastAsia="Calibri"/>
          <w:b w:val="0"/>
          <w:color w:val="5D5A70"/>
          <w:sz w:val="21"/>
        </w:rPr>
        <w:t>Bluefin Studio, un’agenzia di marketing fittizia di 6 persone a Denver, ha usato questa checklist onboarding clienti per Ridgeback Electric, un elettricista di Aurora, in Colorado. Jordan ha chiuso la trattativa, Maya ha seguito l’onboarding, Theo ha preso in carico l’assistenza. Il giorno 2, la responsabile dell’ufficio del cliente ha fatto due domande sulla configurazione nella chat del sito di Bluefin, fuori orario.</w:t>
      </w:r>
    </w:p>
    <w:p>
      <w:pPr>
        <w:spacing w:after="60"/>
      </w:pPr>
      <w:r>
        <w:rPr>
          <w:rFonts w:ascii="Calibri" w:hAnsi="Calibri" w:cs="Calibri" w:eastAsia="Calibri"/>
          <w:b/>
          <w:color w:val="6B3CF0"/>
          <w:sz w:val="21"/>
        </w:rPr>
        <w:t xml:space="preserve">Cliente: </w:t>
      </w:r>
      <w:r>
        <w:rPr>
          <w:rFonts w:ascii="Calibri" w:hAnsi="Calibri" w:cs="Calibri" w:eastAsia="Calibri"/>
          <w:b w:val="0"/>
          <w:color w:val="15131F"/>
          <w:sz w:val="21"/>
        </w:rPr>
        <w:t>Ciao, sono Tara di Ridgeback Electric. Maya mi ha chiesto l’accesso come gestore al nostro Google Business Profile. Come si fa?</w:t>
      </w:r>
    </w:p>
    <w:p>
      <w:pPr>
        <w:spacing w:after="60"/>
      </w:pPr>
      <w:r>
        <w:rPr>
          <w:rFonts w:ascii="Calibri" w:hAnsi="Calibri" w:cs="Calibri" w:eastAsia="Calibri"/>
          <w:b/>
          <w:color w:val="6B3CF0"/>
          <w:sz w:val="21"/>
        </w:rPr>
        <w:t xml:space="preserve">Agente IA: </w:t>
      </w:r>
      <w:r>
        <w:rPr>
          <w:rFonts w:ascii="Calibri" w:hAnsi="Calibri" w:cs="Calibri" w:eastAsia="Calibri"/>
          <w:b w:val="0"/>
          <w:color w:val="15131F"/>
          <w:sz w:val="21"/>
        </w:rPr>
        <w:t>Ciao Tara. Apri il tuo Business Profile, poi “Altro”, “Impostazioni del Profilo dell’attività”, “Persone e accesso” e fai clic su “Aggiungi”. Inserisci access@bluefin.example, scegli “Gestore” e fai clic su “Invita”.</w:t>
      </w:r>
    </w:p>
    <w:p>
      <w:pPr>
        <w:spacing w:after="60"/>
      </w:pPr>
      <w:r>
        <w:rPr>
          <w:rFonts w:ascii="Calibri" w:hAnsi="Calibri" w:cs="Calibri" w:eastAsia="Calibri"/>
          <w:b/>
          <w:color w:val="6B3CF0"/>
          <w:sz w:val="21"/>
        </w:rPr>
        <w:t xml:space="preserve">Cliente: </w:t>
      </w:r>
      <w:r>
        <w:rPr>
          <w:rFonts w:ascii="Calibri" w:hAnsi="Calibri" w:cs="Calibri" w:eastAsia="Calibri"/>
          <w:b w:val="0"/>
          <w:color w:val="15131F"/>
          <w:sz w:val="21"/>
        </w:rPr>
        <w:t>Fatto. Un’altra cosa: possiamo fare anche annunci per l’installazione di colonnine di ricarica?</w:t>
      </w:r>
    </w:p>
    <w:p>
      <w:pPr>
        <w:spacing w:after="60"/>
      </w:pPr>
      <w:r>
        <w:rPr>
          <w:rFonts w:ascii="Calibri" w:hAnsi="Calibri" w:cs="Calibri" w:eastAsia="Calibri"/>
          <w:b/>
          <w:color w:val="6B3CF0"/>
          <w:sz w:val="21"/>
        </w:rPr>
        <w:t xml:space="preserve">Agente IA: </w:t>
      </w:r>
      <w:r>
        <w:rPr>
          <w:rFonts w:ascii="Calibri" w:hAnsi="Calibri" w:cs="Calibri" w:eastAsia="Calibri"/>
          <w:b w:val="0"/>
          <w:color w:val="15131F"/>
          <w:sz w:val="21"/>
        </w:rPr>
        <w:t>Aggiungere un servizio modifica il vostro pacchetto, quindi passo la richiesta a Maya, la tua responsabile dell’onboarding, insieme alla nostra chat. Ti risponderà qui entro le 9:00 di domani.</w:t>
      </w:r>
    </w:p>
    <w:p>
      <w:pPr>
        <w:spacing w:after="60"/>
      </w:pPr>
      <w:r>
        <w:rPr>
          <w:rFonts w:ascii="Calibri" w:hAnsi="Calibri" w:cs="Calibri" w:eastAsia="Calibri"/>
          <w:b/>
          <w:color w:val="6B3CF0"/>
          <w:sz w:val="21"/>
        </w:rPr>
        <w:t xml:space="preserve">Maya, onboarding: </w:t>
      </w:r>
      <w:r>
        <w:rPr>
          <w:rFonts w:ascii="Calibri" w:hAnsi="Calibri" w:cs="Calibri" w:eastAsia="Calibri"/>
          <w:b w:val="0"/>
          <w:color w:val="15131F"/>
          <w:sz w:val="21"/>
        </w:rPr>
        <w:t>Buongiorno Tara, sono Maya. L’accesso funziona, grazie. Gli annunci per le colonnine di ricarica non rientrano nel pacchetto attuale. Prima mettiamo online la prima campagna e facciamo arrivare i primi lead. Porterò un prezzo per una campagna sulle colonnine di ricarica alla nostra verifica a 30 giorni del 17 settembre.</w:t>
      </w:r>
    </w:p>
    <w:p>
      <w:pPr>
        <w:spacing w:after="60"/>
      </w:pPr>
      <w:r>
        <w:rPr>
          <w:rFonts w:ascii="Calibri" w:hAnsi="Calibri" w:cs="Calibri" w:eastAsia="Calibri"/>
          <w:b/>
          <w:color w:val="6B3CF0"/>
          <w:sz w:val="21"/>
        </w:rPr>
        <w:t xml:space="preserve">Cliente: </w:t>
      </w:r>
      <w:r>
        <w:rPr>
          <w:rFonts w:ascii="Calibri" w:hAnsi="Calibri" w:cs="Calibri" w:eastAsia="Calibri"/>
          <w:b w:val="0"/>
          <w:color w:val="15131F"/>
          <w:sz w:val="21"/>
        </w:rPr>
        <w:t>Ha senso. Ci sentiamo alla chiamata di avvio alle 10.</w:t>
      </w:r>
    </w:p>
    <w:p>
      <w:pPr>
        <w:spacing w:after="80"/>
      </w:pPr>
    </w:p>
    <w:p>
      <w:pPr>
        <w:spacing w:after="80"/>
      </w:pPr>
      <w:r>
        <w:rPr>
          <w:rFonts w:ascii="Calibri" w:hAnsi="Calibri" w:cs="Calibri" w:eastAsia="Calibri"/>
          <w:b/>
          <w:color w:val="15131F"/>
          <w:sz w:val="24"/>
        </w:rPr>
        <w:t>Scheda del passaggio di consegne, 18 agosto 2026</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Ambito promesso</w:t>
            </w:r>
          </w:p>
        </w:tc>
        <w:tc>
          <w:tcPr>
            <w:tcW w:type="dxa" w:w="4986"/>
          </w:tcPr>
          <w:p>
            <w:r/>
            <w:r>
              <w:rPr>
                <w:rFonts w:ascii="Calibri" w:hAnsi="Calibri" w:cs="Calibri" w:eastAsia="Calibri"/>
                <w:b w:val="0"/>
                <w:color w:val="15131F"/>
                <w:sz w:val="19"/>
              </w:rPr>
              <w:t>Google Ads per adeguamento dei quadri elettrici, illuminazione e riparazioni ad Aurora, 1 landing page con modulo di preventivo, tracciamento delle chiamate, report mensile</w:t>
            </w:r>
          </w:p>
        </w:tc>
      </w:tr>
      <w:tr>
        <w:tc>
          <w:tcPr>
            <w:tcW w:type="dxa" w:w="4986"/>
          </w:tcPr>
          <w:p>
            <w:r/>
            <w:r>
              <w:rPr>
                <w:rFonts w:ascii="Calibri" w:hAnsi="Calibri" w:cs="Calibri" w:eastAsia="Calibri"/>
                <w:b/>
                <w:color w:val="15131F"/>
                <w:sz w:val="19"/>
              </w:rPr>
              <w:t>Non incluso</w:t>
            </w:r>
          </w:p>
        </w:tc>
        <w:tc>
          <w:tcPr>
            <w:tcW w:type="dxa" w:w="4986"/>
          </w:tcPr>
          <w:p>
            <w:r/>
            <w:r>
              <w:rPr>
                <w:rFonts w:ascii="Calibri" w:hAnsi="Calibri" w:cs="Calibri" w:eastAsia="Calibri"/>
                <w:b w:val="0"/>
                <w:color w:val="15131F"/>
                <w:sz w:val="19"/>
              </w:rPr>
              <w:t>SEO, social media, annunci per colonnine di ricarica</w:t>
            </w:r>
          </w:p>
        </w:tc>
      </w:tr>
      <w:tr>
        <w:tc>
          <w:tcPr>
            <w:tcW w:type="dxa" w:w="4986"/>
          </w:tcPr>
          <w:p>
            <w:r/>
            <w:r>
              <w:rPr>
                <w:rFonts w:ascii="Calibri" w:hAnsi="Calibri" w:cs="Calibri" w:eastAsia="Calibri"/>
                <w:b/>
                <w:color w:val="15131F"/>
                <w:sz w:val="19"/>
              </w:rPr>
              <w:t>Condizioni d’acquisto</w:t>
            </w:r>
          </w:p>
        </w:tc>
        <w:tc>
          <w:tcPr>
            <w:tcW w:type="dxa" w:w="4986"/>
          </w:tcPr>
          <w:p>
            <w:r/>
            <w:r>
              <w:rPr>
                <w:rFonts w:ascii="Calibri" w:hAnsi="Calibri" w:cs="Calibri" w:eastAsia="Calibri"/>
                <w:b w:val="0"/>
                <w:color w:val="15131F"/>
                <w:sz w:val="19"/>
              </w:rPr>
              <w:t>1.200 $ di configurazione, 850 $ al mese dal 1° settembre, minimo 3 mesi; budget pubblicitario di 1.500 $ al mese pagato da Ridgeback direttamente a Google</w:t>
            </w:r>
          </w:p>
        </w:tc>
      </w:tr>
      <w:tr>
        <w:tc>
          <w:tcPr>
            <w:tcW w:type="dxa" w:w="4986"/>
          </w:tcPr>
          <w:p>
            <w:r/>
            <w:r>
              <w:rPr>
                <w:rFonts w:ascii="Calibri" w:hAnsi="Calibri" w:cs="Calibri" w:eastAsia="Calibri"/>
                <w:b/>
                <w:color w:val="15131F"/>
                <w:sz w:val="19"/>
              </w:rPr>
              <w:t>Referenti</w:t>
            </w:r>
          </w:p>
        </w:tc>
        <w:tc>
          <w:tcPr>
            <w:tcW w:type="dxa" w:w="4986"/>
          </w:tcPr>
          <w:p>
            <w:r/>
            <w:r>
              <w:rPr>
                <w:rFonts w:ascii="Calibri" w:hAnsi="Calibri" w:cs="Calibri" w:eastAsia="Calibri"/>
                <w:b w:val="0"/>
                <w:color w:val="15131F"/>
                <w:sz w:val="19"/>
              </w:rPr>
              <w:t>Carla Ruiz, titolare, decide; Tara Benson, responsabile dell’ufficio, gestione quotidiana; Dev Patel, contabile, fatturazione</w:t>
            </w:r>
          </w:p>
        </w:tc>
      </w:tr>
      <w:tr>
        <w:tc>
          <w:tcPr>
            <w:tcW w:type="dxa" w:w="4986"/>
          </w:tcPr>
          <w:p>
            <w:r/>
            <w:r>
              <w:rPr>
                <w:rFonts w:ascii="Calibri" w:hAnsi="Calibri" w:cs="Calibri" w:eastAsia="Calibri"/>
                <w:b/>
                <w:color w:val="15131F"/>
                <w:sz w:val="19"/>
              </w:rPr>
              <w:t>Esigenze di configurazione</w:t>
            </w:r>
          </w:p>
        </w:tc>
        <w:tc>
          <w:tcPr>
            <w:tcW w:type="dxa" w:w="4986"/>
          </w:tcPr>
          <w:p>
            <w:r/>
            <w:r>
              <w:rPr>
                <w:rFonts w:ascii="Calibri" w:hAnsi="Calibri" w:cs="Calibri" w:eastAsia="Calibri"/>
                <w:b w:val="0"/>
                <w:color w:val="15131F"/>
                <w:sz w:val="19"/>
              </w:rPr>
              <w:t>Accesso amministratore a Google Ads, accesso gestore al Business Profile, credenziali del sito, 5 foto di lavori, elenco dei servizi</w:t>
            </w:r>
          </w:p>
        </w:tc>
      </w:tr>
      <w:tr>
        <w:tc>
          <w:tcPr>
            <w:tcW w:type="dxa" w:w="4986"/>
          </w:tcPr>
          <w:p>
            <w:r/>
            <w:r>
              <w:rPr>
                <w:rFonts w:ascii="Calibri" w:hAnsi="Calibri" w:cs="Calibri" w:eastAsia="Calibri"/>
                <w:b/>
                <w:color w:val="15131F"/>
                <w:sz w:val="19"/>
              </w:rPr>
              <w:t>Obiettivo</w:t>
            </w:r>
          </w:p>
        </w:tc>
        <w:tc>
          <w:tcPr>
            <w:tcW w:type="dxa" w:w="4986"/>
          </w:tcPr>
          <w:p>
            <w:r/>
            <w:r>
              <w:rPr>
                <w:rFonts w:ascii="Calibri" w:hAnsi="Calibri" w:cs="Calibri" w:eastAsia="Calibri"/>
                <w:b w:val="0"/>
                <w:color w:val="15131F"/>
                <w:sz w:val="19"/>
              </w:rPr>
              <w:t>Più lavori di adeguamento dei quadri elettrici a metà settimana; primo lead entro il 1° settembre</w:t>
            </w:r>
          </w:p>
        </w:tc>
      </w:tr>
      <w:tr>
        <w:tc>
          <w:tcPr>
            <w:tcW w:type="dxa" w:w="4986"/>
          </w:tcPr>
          <w:p>
            <w:r/>
            <w:r>
              <w:rPr>
                <w:rFonts w:ascii="Calibri" w:hAnsi="Calibri" w:cs="Calibri" w:eastAsia="Calibri"/>
                <w:b/>
                <w:color w:val="15131F"/>
                <w:sz w:val="19"/>
              </w:rPr>
              <w:t>Responsabile dell’avvio</w:t>
            </w:r>
          </w:p>
        </w:tc>
        <w:tc>
          <w:tcPr>
            <w:tcW w:type="dxa" w:w="4986"/>
          </w:tcPr>
          <w:p>
            <w:r/>
            <w:r>
              <w:rPr>
                <w:rFonts w:ascii="Calibri" w:hAnsi="Calibri" w:cs="Calibri" w:eastAsia="Calibri"/>
                <w:b w:val="0"/>
                <w:color w:val="15131F"/>
                <w:sz w:val="19"/>
              </w:rPr>
              <w:t>Maya Chen, sostituto Jordan Lee; chiamata di avvio entro il 21 agosto</w:t>
            </w:r>
          </w:p>
        </w:tc>
      </w:tr>
    </w:tbl>
    <w:p/>
    <w:p>
      <w:pPr>
        <w:spacing w:after="80"/>
      </w:pPr>
      <w:r>
        <w:rPr>
          <w:rFonts w:ascii="Calibri" w:hAnsi="Calibri" w:cs="Calibri" w:eastAsia="Calibri"/>
          <w:b/>
          <w:color w:val="15131F"/>
          <w:sz w:val="24"/>
        </w:rPr>
        <w:t>Tempistica dalla data di firma</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Giorno</w:t>
            </w:r>
          </w:p>
        </w:tc>
        <w:tc>
          <w:tcPr>
            <w:tcW w:type="dxa" w:w="3324"/>
            <w:shd w:val="clear" w:color="auto" w:fill="EFE9FF"/>
          </w:tcPr>
          <w:p>
            <w:r/>
            <w:r>
              <w:rPr>
                <w:rFonts w:ascii="Calibri" w:hAnsi="Calibri" w:cs="Calibri" w:eastAsia="Calibri"/>
                <w:b/>
                <w:color w:val="15131F"/>
                <w:sz w:val="19"/>
              </w:rPr>
              <w:t>Data</w:t>
            </w:r>
          </w:p>
        </w:tc>
        <w:tc>
          <w:tcPr>
            <w:tcW w:type="dxa" w:w="3324"/>
            <w:shd w:val="clear" w:color="auto" w:fill="EFE9FF"/>
          </w:tcPr>
          <w:p>
            <w:r/>
            <w:r>
              <w:rPr>
                <w:rFonts w:ascii="Calibri" w:hAnsi="Calibri" w:cs="Calibri" w:eastAsia="Calibri"/>
                <w:b/>
                <w:color w:val="15131F"/>
                <w:sz w:val="19"/>
              </w:rPr>
              <w:t>Risultato</w:t>
            </w:r>
          </w:p>
        </w:tc>
      </w:tr>
      <w:tr>
        <w:tc>
          <w:tcPr>
            <w:tcW w:type="dxa" w:w="3324"/>
          </w:tcPr>
          <w:p>
            <w:r/>
            <w:r>
              <w:rPr>
                <w:rFonts w:ascii="Calibri" w:hAnsi="Calibri" w:cs="Calibri" w:eastAsia="Calibri"/>
                <w:b w:val="0"/>
                <w:color w:val="15131F"/>
                <w:sz w:val="19"/>
              </w:rPr>
              <w:t>0</w:t>
            </w:r>
          </w:p>
        </w:tc>
        <w:tc>
          <w:tcPr>
            <w:tcW w:type="dxa" w:w="3324"/>
          </w:tcPr>
          <w:p>
            <w:r/>
            <w:r>
              <w:rPr>
                <w:rFonts w:ascii="Calibri" w:hAnsi="Calibri" w:cs="Calibri" w:eastAsia="Calibri"/>
                <w:b w:val="0"/>
                <w:color w:val="15131F"/>
                <w:sz w:val="19"/>
              </w:rPr>
              <w:t>mar 18 ago</w:t>
            </w:r>
          </w:p>
        </w:tc>
        <w:tc>
          <w:tcPr>
            <w:tcW w:type="dxa" w:w="3324"/>
          </w:tcPr>
          <w:p>
            <w:r/>
            <w:r>
              <w:rPr>
                <w:rFonts w:ascii="Calibri" w:hAnsi="Calibri" w:cs="Calibri" w:eastAsia="Calibri"/>
                <w:b w:val="0"/>
                <w:color w:val="15131F"/>
                <w:sz w:val="19"/>
              </w:rPr>
              <w:t>Firmato, passaggio di consegne in “Notes”</w:t>
            </w:r>
          </w:p>
        </w:tc>
      </w:tr>
      <w:tr>
        <w:tc>
          <w:tcPr>
            <w:tcW w:type="dxa" w:w="3324"/>
          </w:tcPr>
          <w:p>
            <w:r/>
            <w:r>
              <w:rPr>
                <w:rFonts w:ascii="Calibri" w:hAnsi="Calibri" w:cs="Calibri" w:eastAsia="Calibri"/>
                <w:b w:val="0"/>
                <w:color w:val="15131F"/>
                <w:sz w:val="19"/>
              </w:rPr>
              <w:t>1</w:t>
            </w:r>
          </w:p>
        </w:tc>
        <w:tc>
          <w:tcPr>
            <w:tcW w:type="dxa" w:w="3324"/>
          </w:tcPr>
          <w:p>
            <w:r/>
            <w:r>
              <w:rPr>
                <w:rFonts w:ascii="Calibri" w:hAnsi="Calibri" w:cs="Calibri" w:eastAsia="Calibri"/>
                <w:b w:val="0"/>
                <w:color w:val="15131F"/>
                <w:sz w:val="19"/>
              </w:rPr>
              <w:t>mer 19 ago</w:t>
            </w:r>
          </w:p>
        </w:tc>
        <w:tc>
          <w:tcPr>
            <w:tcW w:type="dxa" w:w="3324"/>
          </w:tcPr>
          <w:p>
            <w:r/>
            <w:r>
              <w:rPr>
                <w:rFonts w:ascii="Calibri" w:hAnsi="Calibri" w:cs="Calibri" w:eastAsia="Calibri"/>
                <w:b w:val="0"/>
                <w:color w:val="15131F"/>
                <w:sz w:val="19"/>
              </w:rPr>
              <w:t>Benvenuto inviato, chiamata di avvio prenotata</w:t>
            </w:r>
          </w:p>
        </w:tc>
      </w:tr>
      <w:tr>
        <w:tc>
          <w:tcPr>
            <w:tcW w:type="dxa" w:w="3324"/>
          </w:tcPr>
          <w:p>
            <w:r/>
            <w:r>
              <w:rPr>
                <w:rFonts w:ascii="Calibri" w:hAnsi="Calibri" w:cs="Calibri" w:eastAsia="Calibri"/>
                <w:b w:val="0"/>
                <w:color w:val="15131F"/>
                <w:sz w:val="19"/>
              </w:rPr>
              <w:t>3</w:t>
            </w:r>
          </w:p>
        </w:tc>
        <w:tc>
          <w:tcPr>
            <w:tcW w:type="dxa" w:w="3324"/>
          </w:tcPr>
          <w:p>
            <w:r/>
            <w:r>
              <w:rPr>
                <w:rFonts w:ascii="Calibri" w:hAnsi="Calibri" w:cs="Calibri" w:eastAsia="Calibri"/>
                <w:b w:val="0"/>
                <w:color w:val="15131F"/>
                <w:sz w:val="19"/>
              </w:rPr>
              <w:t>ven 21 ago</w:t>
            </w:r>
          </w:p>
        </w:tc>
        <w:tc>
          <w:tcPr>
            <w:tcW w:type="dxa" w:w="3324"/>
          </w:tcPr>
          <w:p>
            <w:r/>
            <w:r>
              <w:rPr>
                <w:rFonts w:ascii="Calibri" w:hAnsi="Calibri" w:cs="Calibri" w:eastAsia="Calibri"/>
                <w:b w:val="0"/>
                <w:color w:val="15131F"/>
                <w:sz w:val="19"/>
              </w:rPr>
              <w:t>Chiamata di avvio, traguardo concordato</w:t>
            </w:r>
          </w:p>
        </w:tc>
      </w:tr>
      <w:tr>
        <w:tc>
          <w:tcPr>
            <w:tcW w:type="dxa" w:w="3324"/>
          </w:tcPr>
          <w:p>
            <w:r/>
            <w:r>
              <w:rPr>
                <w:rFonts w:ascii="Calibri" w:hAnsi="Calibri" w:cs="Calibri" w:eastAsia="Calibri"/>
                <w:b w:val="0"/>
                <w:color w:val="15131F"/>
                <w:sz w:val="19"/>
              </w:rPr>
              <w:t>7</w:t>
            </w:r>
          </w:p>
        </w:tc>
        <w:tc>
          <w:tcPr>
            <w:tcW w:type="dxa" w:w="3324"/>
          </w:tcPr>
          <w:p>
            <w:r/>
            <w:r>
              <w:rPr>
                <w:rFonts w:ascii="Calibri" w:hAnsi="Calibri" w:cs="Calibri" w:eastAsia="Calibri"/>
                <w:b w:val="0"/>
                <w:color w:val="15131F"/>
                <w:sz w:val="19"/>
              </w:rPr>
              <w:t>mar 25 ago</w:t>
            </w:r>
          </w:p>
        </w:tc>
        <w:tc>
          <w:tcPr>
            <w:tcW w:type="dxa" w:w="3324"/>
          </w:tcPr>
          <w:p>
            <w:r/>
            <w:r>
              <w:rPr>
                <w:rFonts w:ascii="Calibri" w:hAnsi="Calibri" w:cs="Calibri" w:eastAsia="Calibri"/>
                <w:b w:val="0"/>
                <w:color w:val="15131F"/>
                <w:sz w:val="19"/>
              </w:rPr>
              <w:t>Configurazione fatta, foto sollecitate</w:t>
            </w:r>
          </w:p>
        </w:tc>
      </w:tr>
      <w:tr>
        <w:tc>
          <w:tcPr>
            <w:tcW w:type="dxa" w:w="3324"/>
          </w:tcPr>
          <w:p>
            <w:r/>
            <w:r>
              <w:rPr>
                <w:rFonts w:ascii="Calibri" w:hAnsi="Calibri" w:cs="Calibri" w:eastAsia="Calibri"/>
                <w:b w:val="0"/>
                <w:color w:val="15131F"/>
                <w:sz w:val="19"/>
              </w:rPr>
              <w:t>14</w:t>
            </w:r>
          </w:p>
        </w:tc>
        <w:tc>
          <w:tcPr>
            <w:tcW w:type="dxa" w:w="3324"/>
          </w:tcPr>
          <w:p>
            <w:r/>
            <w:r>
              <w:rPr>
                <w:rFonts w:ascii="Calibri" w:hAnsi="Calibri" w:cs="Calibri" w:eastAsia="Calibri"/>
                <w:b w:val="0"/>
                <w:color w:val="15131F"/>
                <w:sz w:val="19"/>
              </w:rPr>
              <w:t>mar 1 set</w:t>
            </w:r>
          </w:p>
        </w:tc>
        <w:tc>
          <w:tcPr>
            <w:tcW w:type="dxa" w:w="3324"/>
          </w:tcPr>
          <w:p>
            <w:r/>
            <w:r>
              <w:rPr>
                <w:rFonts w:ascii="Calibri" w:hAnsi="Calibri" w:cs="Calibri" w:eastAsia="Calibri"/>
                <w:b w:val="0"/>
                <w:color w:val="15131F"/>
                <w:sz w:val="19"/>
              </w:rPr>
              <w:t>Primo valore confermato</w:t>
            </w:r>
          </w:p>
        </w:tc>
      </w:tr>
      <w:tr>
        <w:tc>
          <w:tcPr>
            <w:tcW w:type="dxa" w:w="3324"/>
          </w:tcPr>
          <w:p>
            <w:r/>
            <w:r>
              <w:rPr>
                <w:rFonts w:ascii="Calibri" w:hAnsi="Calibri" w:cs="Calibri" w:eastAsia="Calibri"/>
                <w:b w:val="0"/>
                <w:color w:val="15131F"/>
                <w:sz w:val="19"/>
              </w:rPr>
              <w:t>30</w:t>
            </w:r>
          </w:p>
        </w:tc>
        <w:tc>
          <w:tcPr>
            <w:tcW w:type="dxa" w:w="3324"/>
          </w:tcPr>
          <w:p>
            <w:r/>
            <w:r>
              <w:rPr>
                <w:rFonts w:ascii="Calibri" w:hAnsi="Calibri" w:cs="Calibri" w:eastAsia="Calibri"/>
                <w:b w:val="0"/>
                <w:color w:val="15131F"/>
                <w:sz w:val="19"/>
              </w:rPr>
              <w:t>gio 17 set</w:t>
            </w:r>
          </w:p>
        </w:tc>
        <w:tc>
          <w:tcPr>
            <w:tcW w:type="dxa" w:w="3324"/>
          </w:tcPr>
          <w:p>
            <w:r/>
            <w:r>
              <w:rPr>
                <w:rFonts w:ascii="Calibri" w:hAnsi="Calibri" w:cs="Calibri" w:eastAsia="Calibri"/>
                <w:b w:val="0"/>
                <w:color w:val="15131F"/>
                <w:sz w:val="19"/>
              </w:rPr>
              <w:t>Verifica, passaggio all’assistenza (Theo)</w:t>
            </w:r>
          </w:p>
        </w:tc>
      </w:tr>
    </w:tbl>
    <w:p/>
    <w:p>
      <w:pPr>
        <w:spacing w:after="80"/>
      </w:pPr>
      <w:r>
        <w:rPr>
          <w:rFonts w:ascii="Calibri" w:hAnsi="Calibri" w:cs="Calibri" w:eastAsia="Calibri"/>
          <w:b/>
          <w:color w:val="15131F"/>
          <w:sz w:val="24"/>
        </w:rPr>
        <w:t>Cosa finisce nel CRM</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Trattativa</w:t>
            </w:r>
          </w:p>
        </w:tc>
        <w:tc>
          <w:tcPr>
            <w:tcW w:type="dxa" w:w="4986"/>
          </w:tcPr>
          <w:p>
            <w:r/>
            <w:r>
              <w:rPr>
                <w:rFonts w:ascii="Calibri" w:hAnsi="Calibri" w:cs="Calibri" w:eastAsia="Calibri"/>
                <w:b w:val="0"/>
                <w:color w:val="15131F"/>
                <w:sz w:val="19"/>
              </w:rPr>
              <w:t>Ridgeback Electric, Google Ads, 3.750 $, “Won” il 18 agosto</w:t>
            </w:r>
          </w:p>
        </w:tc>
      </w:tr>
      <w:tr>
        <w:tc>
          <w:tcPr>
            <w:tcW w:type="dxa" w:w="4986"/>
          </w:tcPr>
          <w:p>
            <w:r/>
            <w:r>
              <w:rPr>
                <w:rFonts w:ascii="Calibri" w:hAnsi="Calibri" w:cs="Calibri" w:eastAsia="Calibri"/>
                <w:b/>
                <w:color w:val="15131F"/>
                <w:sz w:val="19"/>
              </w:rPr>
              <w:t>Note</w:t>
            </w:r>
          </w:p>
        </w:tc>
        <w:tc>
          <w:tcPr>
            <w:tcW w:type="dxa" w:w="4986"/>
          </w:tcPr>
          <w:p>
            <w:r/>
            <w:r>
              <w:rPr>
                <w:rFonts w:ascii="Calibri" w:hAnsi="Calibri" w:cs="Calibri" w:eastAsia="Calibri"/>
                <w:b w:val="0"/>
                <w:color w:val="15131F"/>
                <w:sz w:val="19"/>
              </w:rPr>
              <w:t>Scheda del passaggio di consegne, riepilogo della chiamata di avvio, conferma di Carla del 1° settembre</w:t>
            </w:r>
          </w:p>
        </w:tc>
      </w:tr>
      <w:tr>
        <w:tc>
          <w:tcPr>
            <w:tcW w:type="dxa" w:w="4986"/>
          </w:tcPr>
          <w:p>
            <w:r/>
            <w:r>
              <w:rPr>
                <w:rFonts w:ascii="Calibri" w:hAnsi="Calibri" w:cs="Calibri" w:eastAsia="Calibri"/>
                <w:b/>
                <w:color w:val="15131F"/>
                <w:sz w:val="19"/>
              </w:rPr>
              <w:t>Attività</w:t>
            </w:r>
          </w:p>
        </w:tc>
        <w:tc>
          <w:tcPr>
            <w:tcW w:type="dxa" w:w="4986"/>
          </w:tcPr>
          <w:p>
            <w:r/>
            <w:r>
              <w:rPr>
                <w:rFonts w:ascii="Calibri" w:hAnsi="Calibri" w:cs="Calibri" w:eastAsia="Calibri"/>
                <w:b w:val="0"/>
                <w:color w:val="15131F"/>
                <w:sz w:val="19"/>
              </w:rPr>
              <w:t>23 attività per Maya, Jordan e Theo, ognuna con una scadenza e la trattativa collegata</w:t>
            </w:r>
          </w:p>
        </w:tc>
      </w:tr>
      <w:tr>
        <w:tc>
          <w:tcPr>
            <w:tcW w:type="dxa" w:w="4986"/>
          </w:tcPr>
          <w:p>
            <w:r/>
            <w:r>
              <w:rPr>
                <w:rFonts w:ascii="Calibri" w:hAnsi="Calibri" w:cs="Calibri" w:eastAsia="Calibri"/>
                <w:b/>
                <w:color w:val="15131F"/>
                <w:sz w:val="19"/>
              </w:rPr>
              <w:t>Primo valore</w:t>
            </w:r>
          </w:p>
        </w:tc>
        <w:tc>
          <w:tcPr>
            <w:tcW w:type="dxa" w:w="4986"/>
          </w:tcPr>
          <w:p>
            <w:r/>
            <w:r>
              <w:rPr>
                <w:rFonts w:ascii="Calibri" w:hAnsi="Calibri" w:cs="Calibri" w:eastAsia="Calibri"/>
                <w:b w:val="0"/>
                <w:color w:val="15131F"/>
                <w:sz w:val="19"/>
              </w:rPr>
              <w:t>Campagna online il 28 agosto, primo lead il 31 agosto alle 10:42, un adeguamento del quadro elettrico</w:t>
            </w:r>
          </w:p>
        </w:tc>
      </w:tr>
      <w:tr>
        <w:tc>
          <w:tcPr>
            <w:tcW w:type="dxa" w:w="4986"/>
          </w:tcPr>
          <w:p>
            <w:r/>
            <w:r>
              <w:rPr>
                <w:rFonts w:ascii="Calibri" w:hAnsi="Calibri" w:cs="Calibri" w:eastAsia="Calibri"/>
                <w:b/>
                <w:color w:val="15131F"/>
                <w:sz w:val="19"/>
              </w:rPr>
              <w:t>Cliente che non risponde</w:t>
            </w:r>
          </w:p>
        </w:tc>
        <w:tc>
          <w:tcPr>
            <w:tcW w:type="dxa" w:w="4986"/>
          </w:tcPr>
          <w:p>
            <w:r/>
            <w:r>
              <w:rPr>
                <w:rFonts w:ascii="Calibri" w:hAnsi="Calibri" w:cs="Calibri" w:eastAsia="Calibri"/>
                <w:b w:val="0"/>
                <w:color w:val="15131F"/>
                <w:sz w:val="19"/>
              </w:rPr>
              <w:t>Foto: tentativo 1 il 25 agosto, tentativo 2 il 27 agosto, ricevute lo stesso giorno</w:t>
            </w:r>
          </w:p>
        </w:tc>
      </w:tr>
      <w:tr>
        <w:tc>
          <w:tcPr>
            <w:tcW w:type="dxa" w:w="4986"/>
          </w:tcPr>
          <w:p>
            <w:r/>
            <w:r>
              <w:rPr>
                <w:rFonts w:ascii="Calibri" w:hAnsi="Calibri" w:cs="Calibri" w:eastAsia="Calibri"/>
                <w:b/>
                <w:color w:val="15131F"/>
                <w:sz w:val="19"/>
              </w:rPr>
              <w:t>Giorno 30</w:t>
            </w:r>
          </w:p>
        </w:tc>
        <w:tc>
          <w:tcPr>
            <w:tcW w:type="dxa" w:w="4986"/>
          </w:tcPr>
          <w:p>
            <w:r/>
            <w:r>
              <w:rPr>
                <w:rFonts w:ascii="Calibri" w:hAnsi="Calibri" w:cs="Calibri" w:eastAsia="Calibri"/>
                <w:b w:val="0"/>
                <w:color w:val="15131F"/>
                <w:sz w:val="19"/>
              </w:rPr>
              <w:t>9 lead tracciati, 4 sopralluoghi; preventivo per le colonnine di ricarica inviato il 18 settembre</w:t>
            </w:r>
          </w:p>
        </w:tc>
      </w:tr>
    </w:tbl>
    <w:p/>
    <w:p>
      <w:pPr>
        <w:spacing w:after="240"/>
      </w:pPr>
      <w:r>
        <w:rPr>
          <w:rFonts w:ascii="Calibri" w:hAnsi="Calibri" w:cs="Calibri" w:eastAsia="Calibri"/>
          <w:b w:val="0"/>
          <w:color w:val="5D5A70"/>
          <w:sz w:val="18"/>
        </w:rPr>
        <w:t>Esempio fittizio</w:t>
      </w:r>
    </w:p>
    <w:p>
      <w:pPr>
        <w:spacing w:after="80"/>
      </w:pPr>
      <w:r>
        <w:rPr>
          <w:rFonts w:ascii="Calibri" w:hAnsi="Calibri" w:cs="Calibri" w:eastAsia="Calibri"/>
          <w:b/>
          <w:color w:val="15131F"/>
          <w:sz w:val="28"/>
        </w:rPr>
        <w:t>Tempistica dell’onboarding clienti: dal giorno 0 al giorno 30</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1994"/>
            <w:shd w:val="clear" w:color="auto" w:fill="EFE9FF"/>
          </w:tcPr>
          <w:p>
            <w:r/>
            <w:r>
              <w:rPr>
                <w:rFonts w:ascii="Calibri" w:hAnsi="Calibri" w:cs="Calibri" w:eastAsia="Calibri"/>
                <w:b/>
                <w:color w:val="15131F"/>
                <w:sz w:val="19"/>
              </w:rPr>
              <w:t>Giorno</w:t>
            </w:r>
          </w:p>
        </w:tc>
        <w:tc>
          <w:tcPr>
            <w:tcW w:type="dxa" w:w="1994"/>
            <w:shd w:val="clear" w:color="auto" w:fill="EFE9FF"/>
          </w:tcPr>
          <w:p>
            <w:r/>
            <w:r>
              <w:rPr>
                <w:rFonts w:ascii="Calibri" w:hAnsi="Calibri" w:cs="Calibri" w:eastAsia="Calibri"/>
                <w:b/>
                <w:color w:val="15131F"/>
                <w:sz w:val="19"/>
              </w:rPr>
              <w:t>Cosa succede</w:t>
            </w:r>
          </w:p>
        </w:tc>
        <w:tc>
          <w:tcPr>
            <w:tcW w:type="dxa" w:w="1994"/>
            <w:shd w:val="clear" w:color="auto" w:fill="EFE9FF"/>
          </w:tcPr>
          <w:p>
            <w:r/>
            <w:r>
              <w:rPr>
                <w:rFonts w:ascii="Calibri" w:hAnsi="Calibri" w:cs="Calibri" w:eastAsia="Calibri"/>
                <w:b/>
                <w:color w:val="15131F"/>
                <w:sz w:val="19"/>
              </w:rPr>
              <w:t>Responsabile</w:t>
            </w:r>
          </w:p>
        </w:tc>
        <w:tc>
          <w:tcPr>
            <w:tcW w:type="dxa" w:w="1994"/>
            <w:shd w:val="clear" w:color="auto" w:fill="EFE9FF"/>
          </w:tcPr>
          <w:p>
            <w:r/>
            <w:r>
              <w:rPr>
                <w:rFonts w:ascii="Calibri" w:hAnsi="Calibri" w:cs="Calibri" w:eastAsia="Calibri"/>
                <w:b/>
                <w:color w:val="15131F"/>
                <w:sz w:val="19"/>
              </w:rPr>
              <w:t>Fatto quando</w:t>
            </w:r>
          </w:p>
        </w:tc>
        <w:tc>
          <w:tcPr>
            <w:tcW w:type="dxa" w:w="1994"/>
            <w:shd w:val="clear" w:color="auto" w:fill="EFE9FF"/>
          </w:tcPr>
          <w:p>
            <w:r/>
            <w:r>
              <w:rPr>
                <w:rFonts w:ascii="Calibri" w:hAnsi="Calibri" w:cs="Calibri" w:eastAsia="Calibri"/>
                <w:b/>
                <w:color w:val="15131F"/>
                <w:sz w:val="19"/>
              </w:rPr>
              <w:t>Nell’esempio</w:t>
            </w:r>
          </w:p>
        </w:tc>
      </w:tr>
      <w:tr>
        <w:tc>
          <w:tcPr>
            <w:tcW w:type="dxa" w:w="1994"/>
          </w:tcPr>
          <w:p>
            <w:r/>
            <w:r>
              <w:rPr>
                <w:rFonts w:ascii="Calibri" w:hAnsi="Calibri" w:cs="Calibri" w:eastAsia="Calibri"/>
                <w:b w:val="0"/>
                <w:color w:val="15131F"/>
                <w:sz w:val="19"/>
              </w:rPr>
              <w:t>Giorno 0, firma</w:t>
            </w:r>
          </w:p>
        </w:tc>
        <w:tc>
          <w:tcPr>
            <w:tcW w:type="dxa" w:w="1994"/>
          </w:tcPr>
          <w:p>
            <w:r/>
            <w:r>
              <w:rPr>
                <w:rFonts w:ascii="Calibri" w:hAnsi="Calibri" w:cs="Calibri" w:eastAsia="Calibri"/>
                <w:b w:val="0"/>
                <w:color w:val="15131F"/>
                <w:sz w:val="19"/>
              </w:rPr>
              <w:t>Trattativa vinta, scheda del passaggio di consegne scritta, fattura inviata, passaggio di consegne interno</w:t>
            </w:r>
          </w:p>
        </w:tc>
        <w:tc>
          <w:tcPr>
            <w:tcW w:type="dxa" w:w="1994"/>
          </w:tcPr>
          <w:p>
            <w:r/>
            <w:r>
              <w:rPr>
                <w:rFonts w:ascii="Calibri" w:hAnsi="Calibri" w:cs="Calibri" w:eastAsia="Calibri"/>
                <w:b w:val="0"/>
                <w:color w:val="15131F"/>
                <w:sz w:val="19"/>
              </w:rPr>
              <w:t>Commerciale</w:t>
            </w:r>
          </w:p>
        </w:tc>
        <w:tc>
          <w:tcPr>
            <w:tcW w:type="dxa" w:w="1994"/>
          </w:tcPr>
          <w:p>
            <w:r/>
            <w:r>
              <w:rPr>
                <w:rFonts w:ascii="Calibri" w:hAnsi="Calibri" w:cs="Calibri" w:eastAsia="Calibri"/>
                <w:b w:val="0"/>
                <w:color w:val="15131F"/>
                <w:sz w:val="19"/>
              </w:rPr>
              <w:t>Il responsabile dell’onboarding ha letto la scheda</w:t>
            </w:r>
          </w:p>
        </w:tc>
        <w:tc>
          <w:tcPr>
            <w:tcW w:type="dxa" w:w="1994"/>
          </w:tcPr>
          <w:p>
            <w:r/>
            <w:r>
              <w:rPr>
                <w:rFonts w:ascii="Calibri" w:hAnsi="Calibri" w:cs="Calibri" w:eastAsia="Calibri"/>
                <w:b w:val="0"/>
                <w:color w:val="15131F"/>
                <w:sz w:val="19"/>
              </w:rPr>
              <w:t>mar 18 ago</w:t>
            </w:r>
          </w:p>
        </w:tc>
      </w:tr>
      <w:tr>
        <w:tc>
          <w:tcPr>
            <w:tcW w:type="dxa" w:w="1994"/>
          </w:tcPr>
          <w:p>
            <w:r/>
            <w:r>
              <w:rPr>
                <w:rFonts w:ascii="Calibri" w:hAnsi="Calibri" w:cs="Calibri" w:eastAsia="Calibri"/>
                <w:b w:val="0"/>
                <w:color w:val="15131F"/>
                <w:sz w:val="19"/>
              </w:rPr>
              <w:t>Giorno 1</w:t>
            </w:r>
          </w:p>
        </w:tc>
        <w:tc>
          <w:tcPr>
            <w:tcW w:type="dxa" w:w="1994"/>
          </w:tcPr>
          <w:p>
            <w:r/>
            <w:r>
              <w:rPr>
                <w:rFonts w:ascii="Calibri" w:hAnsi="Calibri" w:cs="Calibri" w:eastAsia="Calibri"/>
                <w:b w:val="0"/>
                <w:color w:val="15131F"/>
                <w:sz w:val="19"/>
              </w:rPr>
              <w:t>Messaggio di benvenuto con il link per prenotare la chiamata di avvio e un elenco di cose da preparare</w:t>
            </w:r>
          </w:p>
        </w:tc>
        <w:tc>
          <w:tcPr>
            <w:tcW w:type="dxa" w:w="1994"/>
          </w:tcPr>
          <w:p>
            <w:r/>
            <w:r>
              <w:rPr>
                <w:rFonts w:ascii="Calibri" w:hAnsi="Calibri" w:cs="Calibri" w:eastAsia="Calibri"/>
                <w:b w:val="0"/>
                <w:color w:val="15131F"/>
                <w:sz w:val="19"/>
              </w:rPr>
              <w:t>Responsabile dell’onboarding</w:t>
            </w:r>
          </w:p>
        </w:tc>
        <w:tc>
          <w:tcPr>
            <w:tcW w:type="dxa" w:w="1994"/>
          </w:tcPr>
          <w:p>
            <w:r/>
            <w:r>
              <w:rPr>
                <w:rFonts w:ascii="Calibri" w:hAnsi="Calibri" w:cs="Calibri" w:eastAsia="Calibri"/>
                <w:b w:val="0"/>
                <w:color w:val="15131F"/>
                <w:sz w:val="19"/>
              </w:rPr>
              <w:t>La chiamata di avvio è prenotata</w:t>
            </w:r>
          </w:p>
        </w:tc>
        <w:tc>
          <w:tcPr>
            <w:tcW w:type="dxa" w:w="1994"/>
          </w:tcPr>
          <w:p>
            <w:r/>
            <w:r>
              <w:rPr>
                <w:rFonts w:ascii="Calibri" w:hAnsi="Calibri" w:cs="Calibri" w:eastAsia="Calibri"/>
                <w:b w:val="0"/>
                <w:color w:val="15131F"/>
                <w:sz w:val="19"/>
              </w:rPr>
              <w:t>mer 19 ago</w:t>
            </w:r>
          </w:p>
        </w:tc>
      </w:tr>
      <w:tr>
        <w:tc>
          <w:tcPr>
            <w:tcW w:type="dxa" w:w="1994"/>
          </w:tcPr>
          <w:p>
            <w:r/>
            <w:r>
              <w:rPr>
                <w:rFonts w:ascii="Calibri" w:hAnsi="Calibri" w:cs="Calibri" w:eastAsia="Calibri"/>
                <w:b w:val="0"/>
                <w:color w:val="15131F"/>
                <w:sz w:val="19"/>
              </w:rPr>
              <w:t>Giorno 3</w:t>
            </w:r>
          </w:p>
        </w:tc>
        <w:tc>
          <w:tcPr>
            <w:tcW w:type="dxa" w:w="1994"/>
          </w:tcPr>
          <w:p>
            <w:r/>
            <w:r>
              <w:rPr>
                <w:rFonts w:ascii="Calibri" w:hAnsi="Calibri" w:cs="Calibri" w:eastAsia="Calibri"/>
                <w:b w:val="0"/>
                <w:color w:val="15131F"/>
                <w:sz w:val="19"/>
              </w:rPr>
              <w:t>Chiamata di avvio: rilettura, traguardo del primo valore, responsabili e date</w:t>
            </w:r>
          </w:p>
        </w:tc>
        <w:tc>
          <w:tcPr>
            <w:tcW w:type="dxa" w:w="1994"/>
          </w:tcPr>
          <w:p>
            <w:r/>
            <w:r>
              <w:rPr>
                <w:rFonts w:ascii="Calibri" w:hAnsi="Calibri" w:cs="Calibri" w:eastAsia="Calibri"/>
                <w:b w:val="0"/>
                <w:color w:val="15131F"/>
                <w:sz w:val="19"/>
              </w:rPr>
              <w:t>Responsabile dell’onboarding</w:t>
            </w:r>
          </w:p>
        </w:tc>
        <w:tc>
          <w:tcPr>
            <w:tcW w:type="dxa" w:w="1994"/>
          </w:tcPr>
          <w:p>
            <w:r/>
            <w:r>
              <w:rPr>
                <w:rFonts w:ascii="Calibri" w:hAnsi="Calibri" w:cs="Calibri" w:eastAsia="Calibri"/>
                <w:b w:val="0"/>
                <w:color w:val="15131F"/>
                <w:sz w:val="19"/>
              </w:rPr>
              <w:t>Riepilogo inviato, verifica a 30 giorni prenotata</w:t>
            </w:r>
          </w:p>
        </w:tc>
        <w:tc>
          <w:tcPr>
            <w:tcW w:type="dxa" w:w="1994"/>
          </w:tcPr>
          <w:p>
            <w:r/>
            <w:r>
              <w:rPr>
                <w:rFonts w:ascii="Calibri" w:hAnsi="Calibri" w:cs="Calibri" w:eastAsia="Calibri"/>
                <w:b w:val="0"/>
                <w:color w:val="15131F"/>
                <w:sz w:val="19"/>
              </w:rPr>
              <w:t>ven 21 ago</w:t>
            </w:r>
          </w:p>
        </w:tc>
      </w:tr>
      <w:tr>
        <w:tc>
          <w:tcPr>
            <w:tcW w:type="dxa" w:w="1994"/>
          </w:tcPr>
          <w:p>
            <w:r/>
            <w:r>
              <w:rPr>
                <w:rFonts w:ascii="Calibri" w:hAnsi="Calibri" w:cs="Calibri" w:eastAsia="Calibri"/>
                <w:b w:val="0"/>
                <w:color w:val="15131F"/>
                <w:sz w:val="19"/>
              </w:rPr>
              <w:t>Giorno 7</w:t>
            </w:r>
          </w:p>
        </w:tc>
        <w:tc>
          <w:tcPr>
            <w:tcW w:type="dxa" w:w="1994"/>
          </w:tcPr>
          <w:p>
            <w:r/>
            <w:r>
              <w:rPr>
                <w:rFonts w:ascii="Calibri" w:hAnsi="Calibri" w:cs="Calibri" w:eastAsia="Calibri"/>
                <w:b w:val="0"/>
                <w:color w:val="15131F"/>
                <w:sz w:val="19"/>
              </w:rPr>
              <w:t>Accessi, file, configurazione e formazione; aggiornamento sui progressi</w:t>
            </w:r>
          </w:p>
        </w:tc>
        <w:tc>
          <w:tcPr>
            <w:tcW w:type="dxa" w:w="1994"/>
          </w:tcPr>
          <w:p>
            <w:r/>
            <w:r>
              <w:rPr>
                <w:rFonts w:ascii="Calibri" w:hAnsi="Calibri" w:cs="Calibri" w:eastAsia="Calibri"/>
                <w:b w:val="0"/>
                <w:color w:val="15131F"/>
                <w:sz w:val="19"/>
              </w:rPr>
              <w:t>Responsabile dell’onboarding e cliente</w:t>
            </w:r>
          </w:p>
        </w:tc>
        <w:tc>
          <w:tcPr>
            <w:tcW w:type="dxa" w:w="1994"/>
          </w:tcPr>
          <w:p>
            <w:r/>
            <w:r>
              <w:rPr>
                <w:rFonts w:ascii="Calibri" w:hAnsi="Calibri" w:cs="Calibri" w:eastAsia="Calibri"/>
                <w:b w:val="0"/>
                <w:color w:val="15131F"/>
                <w:sz w:val="19"/>
              </w:rPr>
              <w:t>Configurazione fatta, o attività aperte con una data</w:t>
            </w:r>
          </w:p>
        </w:tc>
        <w:tc>
          <w:tcPr>
            <w:tcW w:type="dxa" w:w="1994"/>
          </w:tcPr>
          <w:p>
            <w:r/>
            <w:r>
              <w:rPr>
                <w:rFonts w:ascii="Calibri" w:hAnsi="Calibri" w:cs="Calibri" w:eastAsia="Calibri"/>
                <w:b w:val="0"/>
                <w:color w:val="15131F"/>
                <w:sz w:val="19"/>
              </w:rPr>
              <w:t>mar 25 ago</w:t>
            </w:r>
          </w:p>
        </w:tc>
      </w:tr>
      <w:tr>
        <w:tc>
          <w:tcPr>
            <w:tcW w:type="dxa" w:w="1994"/>
          </w:tcPr>
          <w:p>
            <w:r/>
            <w:r>
              <w:rPr>
                <w:rFonts w:ascii="Calibri" w:hAnsi="Calibri" w:cs="Calibri" w:eastAsia="Calibri"/>
                <w:b w:val="0"/>
                <w:color w:val="15131F"/>
                <w:sz w:val="19"/>
              </w:rPr>
              <w:t>Giorno 14</w:t>
            </w:r>
          </w:p>
        </w:tc>
        <w:tc>
          <w:tcPr>
            <w:tcW w:type="dxa" w:w="1994"/>
          </w:tcPr>
          <w:p>
            <w:r/>
            <w:r>
              <w:rPr>
                <w:rFonts w:ascii="Calibri" w:hAnsi="Calibri" w:cs="Calibri" w:eastAsia="Calibri"/>
                <w:b w:val="0"/>
                <w:color w:val="15131F"/>
                <w:sz w:val="19"/>
              </w:rPr>
              <w:t>Traguardo del primo valore raggiunto e confermato</w:t>
            </w:r>
          </w:p>
        </w:tc>
        <w:tc>
          <w:tcPr>
            <w:tcW w:type="dxa" w:w="1994"/>
          </w:tcPr>
          <w:p>
            <w:r/>
            <w:r>
              <w:rPr>
                <w:rFonts w:ascii="Calibri" w:hAnsi="Calibri" w:cs="Calibri" w:eastAsia="Calibri"/>
                <w:b w:val="0"/>
                <w:color w:val="15131F"/>
                <w:sz w:val="19"/>
              </w:rPr>
              <w:t>Responsabile dell’onboarding</w:t>
            </w:r>
          </w:p>
        </w:tc>
        <w:tc>
          <w:tcPr>
            <w:tcW w:type="dxa" w:w="1994"/>
          </w:tcPr>
          <w:p>
            <w:r/>
            <w:r>
              <w:rPr>
                <w:rFonts w:ascii="Calibri" w:hAnsi="Calibri" w:cs="Calibri" w:eastAsia="Calibri"/>
                <w:b w:val="0"/>
                <w:color w:val="15131F"/>
                <w:sz w:val="19"/>
              </w:rPr>
              <w:t>Il cliente l’ha confermato per iscritto</w:t>
            </w:r>
          </w:p>
        </w:tc>
        <w:tc>
          <w:tcPr>
            <w:tcW w:type="dxa" w:w="1994"/>
          </w:tcPr>
          <w:p>
            <w:r/>
            <w:r>
              <w:rPr>
                <w:rFonts w:ascii="Calibri" w:hAnsi="Calibri" w:cs="Calibri" w:eastAsia="Calibri"/>
                <w:b w:val="0"/>
                <w:color w:val="15131F"/>
                <w:sz w:val="19"/>
              </w:rPr>
              <w:t>mar 1 set</w:t>
            </w:r>
          </w:p>
        </w:tc>
      </w:tr>
      <w:tr>
        <w:tc>
          <w:tcPr>
            <w:tcW w:type="dxa" w:w="1994"/>
          </w:tcPr>
          <w:p>
            <w:r/>
            <w:r>
              <w:rPr>
                <w:rFonts w:ascii="Calibri" w:hAnsi="Calibri" w:cs="Calibri" w:eastAsia="Calibri"/>
                <w:b w:val="0"/>
                <w:color w:val="15131F"/>
                <w:sz w:val="19"/>
              </w:rPr>
              <w:t>Giorno 30</w:t>
            </w:r>
          </w:p>
        </w:tc>
        <w:tc>
          <w:tcPr>
            <w:tcW w:type="dxa" w:w="1994"/>
          </w:tcPr>
          <w:p>
            <w:r/>
            <w:r>
              <w:rPr>
                <w:rFonts w:ascii="Calibri" w:hAnsi="Calibri" w:cs="Calibri" w:eastAsia="Calibri"/>
                <w:b w:val="0"/>
                <w:color w:val="15131F"/>
                <w:sz w:val="19"/>
              </w:rPr>
              <w:t>Verifica a 30 giorni, poi passaggio all’assistenza continuativa</w:t>
            </w:r>
          </w:p>
        </w:tc>
        <w:tc>
          <w:tcPr>
            <w:tcW w:type="dxa" w:w="1994"/>
          </w:tcPr>
          <w:p>
            <w:r/>
            <w:r>
              <w:rPr>
                <w:rFonts w:ascii="Calibri" w:hAnsi="Calibri" w:cs="Calibri" w:eastAsia="Calibri"/>
                <w:b w:val="0"/>
                <w:color w:val="15131F"/>
                <w:sz w:val="19"/>
              </w:rPr>
              <w:t>Responsabile dell’onboarding, poi assistenza</w:t>
            </w:r>
          </w:p>
        </w:tc>
        <w:tc>
          <w:tcPr>
            <w:tcW w:type="dxa" w:w="1994"/>
          </w:tcPr>
          <w:p>
            <w:r/>
            <w:r>
              <w:rPr>
                <w:rFonts w:ascii="Calibri" w:hAnsi="Calibri" w:cs="Calibri" w:eastAsia="Calibri"/>
                <w:b w:val="0"/>
                <w:color w:val="15131F"/>
                <w:sz w:val="19"/>
              </w:rPr>
              <w:t>Assistenza presentata, punti aperti con una data</w:t>
            </w:r>
          </w:p>
        </w:tc>
        <w:tc>
          <w:tcPr>
            <w:tcW w:type="dxa" w:w="1994"/>
          </w:tcPr>
          <w:p>
            <w:r/>
            <w:r>
              <w:rPr>
                <w:rFonts w:ascii="Calibri" w:hAnsi="Calibri" w:cs="Calibri" w:eastAsia="Calibri"/>
                <w:b w:val="0"/>
                <w:color w:val="15131F"/>
                <w:sz w:val="19"/>
              </w:rPr>
              <w:t>gio 17 set</w:t>
            </w:r>
          </w:p>
        </w:tc>
      </w:tr>
      <w:tr>
        <w:tc>
          <w:tcPr>
            <w:tcW w:type="dxa" w:w="1994"/>
          </w:tcPr>
          <w:p>
            <w:r/>
            <w:r>
              <w:rPr>
                <w:rFonts w:ascii="Calibri" w:hAnsi="Calibri" w:cs="Calibri" w:eastAsia="Calibri"/>
                <w:b w:val="0"/>
                <w:color w:val="15131F"/>
                <w:sz w:val="19"/>
              </w:rPr>
              <w:t>In qualsiasi momento</w:t>
            </w:r>
          </w:p>
        </w:tc>
        <w:tc>
          <w:tcPr>
            <w:tcW w:type="dxa" w:w="1994"/>
          </w:tcPr>
          <w:p>
            <w:r/>
            <w:r>
              <w:rPr>
                <w:rFonts w:ascii="Calibri" w:hAnsi="Calibri" w:cs="Calibri" w:eastAsia="Calibri"/>
                <w:b w:val="0"/>
                <w:color w:val="15131F"/>
                <w:sz w:val="19"/>
              </w:rPr>
              <w:t>Il cliente non risponde: 3 tentativi in 7 giorni lavorativi</w:t>
            </w:r>
          </w:p>
        </w:tc>
        <w:tc>
          <w:tcPr>
            <w:tcW w:type="dxa" w:w="1994"/>
          </w:tcPr>
          <w:p>
            <w:r/>
            <w:r>
              <w:rPr>
                <w:rFonts w:ascii="Calibri" w:hAnsi="Calibri" w:cs="Calibri" w:eastAsia="Calibri"/>
                <w:b w:val="0"/>
                <w:color w:val="15131F"/>
                <w:sz w:val="19"/>
              </w:rPr>
              <w:t>Responsabile dell’onboarding</w:t>
            </w:r>
          </w:p>
        </w:tc>
        <w:tc>
          <w:tcPr>
            <w:tcW w:type="dxa" w:w="1994"/>
          </w:tcPr>
          <w:p>
            <w:r/>
            <w:r>
              <w:rPr>
                <w:rFonts w:ascii="Calibri" w:hAnsi="Calibri" w:cs="Calibri" w:eastAsia="Calibri"/>
                <w:b w:val="0"/>
                <w:color w:val="15131F"/>
                <w:sz w:val="19"/>
              </w:rPr>
              <w:t>Una risposta, oppure il piano in pausa per iscritto</w:t>
            </w:r>
          </w:p>
        </w:tc>
        <w:tc>
          <w:tcPr>
            <w:tcW w:type="dxa" w:w="1994"/>
          </w:tcPr>
          <w:p>
            <w:r/>
            <w:r>
              <w:rPr>
                <w:rFonts w:ascii="Calibri" w:hAnsi="Calibri" w:cs="Calibri" w:eastAsia="Calibri"/>
                <w:b w:val="0"/>
                <w:color w:val="15131F"/>
                <w:sz w:val="19"/>
              </w:rPr>
              <w:t>Foto sollecitate il 25 e il 27 ago</w:t>
            </w:r>
          </w:p>
        </w:tc>
      </w:tr>
    </w:tbl>
    <w:p/>
    <w:p>
      <w:pPr>
        <w:spacing w:after="80"/>
      </w:pPr>
      <w:r>
        <w:rPr>
          <w:rFonts w:ascii="Calibri" w:hAnsi="Calibri" w:cs="Calibri" w:eastAsia="Calibri"/>
          <w:b/>
          <w:color w:val="15131F"/>
          <w:sz w:val="28"/>
        </w:rPr>
        <w:t>Modello di checklist onboarding cliente per agenzie, servizi e software</w:t>
      </w:r>
    </w:p>
    <w:p>
      <w:pPr>
        <w:spacing w:after="120"/>
      </w:pPr>
      <w:r>
        <w:rPr>
          <w:rFonts w:ascii="Calibri" w:hAnsi="Calibri" w:cs="Calibri" w:eastAsia="Calibri"/>
          <w:b w:val="0"/>
          <w:color w:val="5D5A70"/>
          <w:sz w:val="21"/>
        </w:rPr>
        <w:t>Le otto fasi restano le stesse. Cambiano l’ambito, le esigenze di configurazione e cosa conta come primo valore.</w:t>
      </w:r>
    </w:p>
    <w:p>
      <w:pPr>
        <w:spacing w:after="40"/>
      </w:pPr>
      <w:r>
        <w:rPr>
          <w:rFonts w:ascii="Calibri" w:hAnsi="Calibri" w:cs="Calibri" w:eastAsia="Calibri"/>
          <w:b/>
          <w:color w:val="15131F"/>
          <w:sz w:val="22"/>
        </w:rPr>
        <w:t>Agenzie</w:t>
      </w:r>
    </w:p>
    <w:p>
      <w:pPr>
        <w:spacing w:after="40"/>
      </w:pPr>
      <w:r>
        <w:rPr>
          <w:rFonts w:ascii="Calibri" w:hAnsi="Calibri" w:cs="Calibri" w:eastAsia="Calibri"/>
          <w:b w:val="0"/>
          <w:color w:val="15131F"/>
          <w:sz w:val="21"/>
        </w:rPr>
        <w:t>Le esigenze di configurazione sono soprattutto accessi: account pubblicitari, strumenti di analisi, sito, profili social e materiali del brand. Scrivi nell’ambito il numero di giri di revisione. Il primo valore è un lavoro online con un risultato che il cliente può vedere.</w:t>
      </w:r>
    </w:p>
    <w:p>
      <w:pPr>
        <w:spacing w:after="80"/>
      </w:pPr>
    </w:p>
    <w:p>
      <w:pPr>
        <w:spacing w:after="40"/>
      </w:pPr>
      <w:r>
        <w:rPr>
          <w:rFonts w:ascii="Calibri" w:hAnsi="Calibri" w:cs="Calibri" w:eastAsia="Calibri"/>
          <w:b/>
          <w:color w:val="15131F"/>
          <w:sz w:val="22"/>
        </w:rPr>
        <w:t>Aziende di servizi</w:t>
      </w:r>
    </w:p>
    <w:p>
      <w:pPr>
        <w:spacing w:after="40"/>
      </w:pPr>
      <w:r>
        <w:rPr>
          <w:rFonts w:ascii="Calibri" w:hAnsi="Calibri" w:cs="Calibri" w:eastAsia="Calibri"/>
          <w:b w:val="0"/>
          <w:color w:val="15131F"/>
          <w:sz w:val="21"/>
        </w:rPr>
        <w:t>Contabilità, IT, pulizie o consulenza: le esigenze di configurazione sono documenti, calendari e dettagli sulle sedi. Il primo valore è il primo servizio erogato, verificato dal cliente: il primo mese chiuso, il primo intervento fatto, il primo report letto.</w:t>
      </w:r>
    </w:p>
    <w:p>
      <w:pPr>
        <w:spacing w:after="80"/>
      </w:pPr>
    </w:p>
    <w:p>
      <w:pPr>
        <w:spacing w:after="40"/>
      </w:pPr>
      <w:r>
        <w:rPr>
          <w:rFonts w:ascii="Calibri" w:hAnsi="Calibri" w:cs="Calibri" w:eastAsia="Calibri"/>
          <w:b/>
          <w:color w:val="15131F"/>
          <w:sz w:val="22"/>
        </w:rPr>
        <w:t>Aziende di software</w:t>
      </w:r>
    </w:p>
    <w:p>
      <w:pPr>
        <w:spacing w:after="40"/>
      </w:pPr>
      <w:r>
        <w:rPr>
          <w:rFonts w:ascii="Calibri" w:hAnsi="Calibri" w:cs="Calibri" w:eastAsia="Calibri"/>
          <w:b w:val="0"/>
          <w:color w:val="15131F"/>
          <w:sz w:val="21"/>
        </w:rPr>
        <w:t>Le esigenze di configurazione sono utenti, importazione dei dati e integrazioni. Il primo valore è il team del cliente che svolge un lavoro reale nel prodotto, non gli account creati. Tieni servizi aggiuntivi e integrazioni extra per dopo il primo valore.</w:t>
      </w:r>
    </w:p>
    <w:p>
      <w:pPr>
        <w:spacing w:after="80"/>
      </w:pPr>
    </w:p>
    <w:p>
      <w:pPr>
        <w:spacing w:after="120"/>
      </w:pPr>
      <w:r>
        <w:rPr>
          <w:rFonts w:ascii="Calibri" w:hAnsi="Calibri" w:cs="Calibri" w:eastAsia="Calibri"/>
          <w:b/>
          <w:color w:val="15131F"/>
          <w:sz w:val="28"/>
        </w:rPr>
        <w:t>Come usare questa checklist onboarding clienti</w:t>
      </w:r>
    </w:p>
    <w:p>
      <w:pPr>
        <w:spacing w:after="40"/>
      </w:pPr>
      <w:r>
        <w:rPr>
          <w:rFonts w:ascii="Calibri" w:hAnsi="Calibri" w:cs="Calibri" w:eastAsia="Calibri"/>
          <w:b/>
          <w:color w:val="15131F"/>
          <w:sz w:val="22"/>
        </w:rPr>
        <w:t>1. Compila il passaggio di consegne il giorno 0</w:t>
      </w:r>
    </w:p>
    <w:p>
      <w:pPr>
        <w:spacing w:after="120"/>
      </w:pPr>
      <w:r>
        <w:rPr>
          <w:rFonts w:ascii="Calibri" w:hAnsi="Calibri" w:cs="Calibri" w:eastAsia="Calibri"/>
          <w:b w:val="0"/>
          <w:color w:val="15131F"/>
          <w:sz w:val="21"/>
        </w:rPr>
        <w:t>Il commerciale compila il foglio Passaggio di consegne prima di passare la trattativa. Inserisci la data di firma: tutte le scadenze dipendono da lì.</w:t>
      </w:r>
    </w:p>
    <w:p>
      <w:pPr>
        <w:spacing w:after="40"/>
      </w:pPr>
      <w:r>
        <w:rPr>
          <w:rFonts w:ascii="Calibri" w:hAnsi="Calibri" w:cs="Calibri" w:eastAsia="Calibri"/>
          <w:b/>
          <w:color w:val="15131F"/>
          <w:sz w:val="22"/>
        </w:rPr>
        <w:t>2. Dai un responsabile a ogni attività</w:t>
      </w:r>
    </w:p>
    <w:p>
      <w:pPr>
        <w:spacing w:after="120"/>
      </w:pPr>
      <w:r>
        <w:rPr>
          <w:rFonts w:ascii="Calibri" w:hAnsi="Calibri" w:cs="Calibri" w:eastAsia="Calibri"/>
          <w:b w:val="0"/>
          <w:color w:val="15131F"/>
          <w:sz w:val="21"/>
        </w:rPr>
        <w:t>Un responsabile dell’onboarding, un sostituto e un nome su ogni riga. Le attività che deve fare il cliente hanno il cliente come responsabile.</w:t>
      </w:r>
    </w:p>
    <w:p>
      <w:pPr>
        <w:spacing w:after="40"/>
      </w:pPr>
      <w:r>
        <w:rPr>
          <w:rFonts w:ascii="Calibri" w:hAnsi="Calibri" w:cs="Calibri" w:eastAsia="Calibri"/>
          <w:b/>
          <w:color w:val="15131F"/>
          <w:sz w:val="22"/>
        </w:rPr>
        <w:t>3. Invia i messaggi in ordine</w:t>
      </w:r>
    </w:p>
    <w:p>
      <w:pPr>
        <w:spacing w:after="120"/>
      </w:pPr>
      <w:r>
        <w:rPr>
          <w:rFonts w:ascii="Calibri" w:hAnsi="Calibri" w:cs="Calibri" w:eastAsia="Calibri"/>
          <w:b w:val="0"/>
          <w:color w:val="15131F"/>
          <w:sz w:val="21"/>
        </w:rPr>
        <w:t>Benvenuto il giorno 1, riepilogo il giorno 3, aggiornamento il giorno 7, conferma il giorno 14, riepilogo della verifica il giorno 30, dalla tua casella di posta.</w:t>
      </w:r>
    </w:p>
    <w:p>
      <w:pPr>
        <w:spacing w:after="40"/>
      </w:pPr>
      <w:r>
        <w:rPr>
          <w:rFonts w:ascii="Calibri" w:hAnsi="Calibri" w:cs="Calibri" w:eastAsia="Calibri"/>
          <w:b/>
          <w:color w:val="15131F"/>
          <w:sz w:val="22"/>
        </w:rPr>
        <w:t>4. Tieni d’occhio gli avvisi</w:t>
      </w:r>
    </w:p>
    <w:p>
      <w:pPr>
        <w:spacing w:after="120"/>
      </w:pPr>
      <w:r>
        <w:rPr>
          <w:rFonts w:ascii="Calibri" w:hAnsi="Calibri" w:cs="Calibri" w:eastAsia="Calibri"/>
          <w:b w:val="0"/>
          <w:color w:val="15131F"/>
          <w:sz w:val="21"/>
        </w:rPr>
        <w:t>Controlla Scaduto e il Registro dei solleciti due volte a settimana. Avvia i passi per il cliente che non risponde appena scade un tentativo.</w:t>
      </w:r>
    </w:p>
    <w:p>
      <w:pPr>
        <w:spacing w:after="40"/>
      </w:pPr>
      <w:r>
        <w:rPr>
          <w:rFonts w:ascii="Calibri" w:hAnsi="Calibri" w:cs="Calibri" w:eastAsia="Calibri"/>
          <w:b/>
          <w:color w:val="15131F"/>
          <w:sz w:val="22"/>
        </w:rPr>
        <w:t>5. Chiudi con il passaggio all’assistenza</w:t>
      </w:r>
    </w:p>
    <w:p>
      <w:pPr>
        <w:spacing w:after="120"/>
      </w:pPr>
      <w:r>
        <w:rPr>
          <w:rFonts w:ascii="Calibri" w:hAnsi="Calibri" w:cs="Calibri" w:eastAsia="Calibri"/>
          <w:b w:val="0"/>
          <w:color w:val="15131F"/>
          <w:sz w:val="21"/>
        </w:rPr>
        <w:t>Passa il cliente all’assistenza solo quando il primo valore è confermato. Poi guarda le attività fatte in ritardo e correggi la fase che le ha causate.</w:t>
      </w:r>
    </w:p>
    <w:p>
      <w:pPr>
        <w:spacing w:after="80"/>
      </w:pPr>
      <w:r>
        <w:rPr>
          <w:rFonts w:ascii="Calibri" w:hAnsi="Calibri" w:cs="Calibri" w:eastAsia="Calibri"/>
          <w:b/>
          <w:color w:val="15131F"/>
          <w:sz w:val="24"/>
        </w:rPr>
        <w:t>Impostala in CRMsoftware.pro</w:t>
      </w:r>
    </w:p>
    <w:p>
      <w:pPr>
        <w:spacing w:after="60"/>
      </w:pPr>
      <w:r>
        <w:rPr>
          <w:rFonts w:ascii="Calibri" w:hAnsi="Calibri" w:cs="Calibri" w:eastAsia="Calibri"/>
          <w:b w:val="0"/>
          <w:color w:val="15131F"/>
          <w:sz w:val="21"/>
        </w:rPr>
        <w:t>1. In “CRM”, apri “Deals”, apri la trattativa e contrassegnala come “Won”. Incolla la scheda del passaggio di consegne in “Notes”.</w:t>
      </w:r>
    </w:p>
    <w:p>
      <w:pPr>
        <w:spacing w:after="60"/>
      </w:pPr>
      <w:r>
        <w:rPr>
          <w:rFonts w:ascii="Calibri" w:hAnsi="Calibri" w:cs="Calibri" w:eastAsia="Calibri"/>
          <w:b w:val="0"/>
          <w:color w:val="15131F"/>
          <w:sz w:val="21"/>
        </w:rPr>
        <w:t>2. In “Tasks”, fai clic su “New Task” per ogni fase: “Task title”, “Assignee”, “Deadline” e “Linked deal”. Aggiungi i passi piccoli come “Checklists” e le parti più grandi come “Subtasks”.</w:t>
      </w:r>
    </w:p>
    <w:p>
      <w:pPr>
        <w:spacing w:after="60"/>
      </w:pPr>
      <w:r>
        <w:rPr>
          <w:rFonts w:ascii="Calibri" w:hAnsi="Calibri" w:cs="Calibri" w:eastAsia="Calibri"/>
          <w:b w:val="0"/>
          <w:color w:val="15131F"/>
          <w:sz w:val="21"/>
        </w:rPr>
        <w:t>3. In “Scheduling”, apri “Event Types” e fai clic su “New Event Type”: una chiamata di avvio di 45 minuti. Fai clic su “Copy Link” e incolla il link nell’email di benvenuto.</w:t>
      </w:r>
    </w:p>
    <w:p>
      <w:pPr>
        <w:spacing w:after="60"/>
      </w:pPr>
      <w:r>
        <w:rPr>
          <w:rFonts w:ascii="Calibri" w:hAnsi="Calibri" w:cs="Calibri" w:eastAsia="Calibri"/>
          <w:b w:val="0"/>
          <w:color w:val="15131F"/>
          <w:sz w:val="21"/>
        </w:rPr>
        <w:t>4. Dalla trattativa, invia il contratto per la firma elettronica con un modello da “E-Signatures”. Crea la fattura di configurazione in “Invoices” e fai clic su “Create Payment Link”.</w:t>
      </w:r>
    </w:p>
    <w:p>
      <w:pPr>
        <w:spacing w:after="60"/>
      </w:pPr>
      <w:r>
        <w:rPr>
          <w:rFonts w:ascii="Calibri" w:hAnsi="Calibri" w:cs="Calibri" w:eastAsia="Calibri"/>
          <w:b w:val="0"/>
          <w:color w:val="15131F"/>
          <w:sz w:val="21"/>
        </w:rPr>
        <w:t>5. In “My Bots”, aggiungi le tue guide alla configurazione nella “Knowledge Base” del bot, così l’agente IA risponde alle domande sulla configurazione a qualsiasi ora. Le chat che richiedono una persona arrivano in “Live Support”: “Claim”, rispondi, “Resolve”.</w:t>
      </w:r>
    </w:p>
    <w:p>
      <w:pPr>
        <w:spacing w:after="200"/>
      </w:pPr>
      <w:r>
        <w:rPr>
          <w:rFonts w:ascii="Calibri" w:hAnsi="Calibri" w:cs="Calibri" w:eastAsia="Calibri"/>
          <w:b w:val="0"/>
          <w:color w:val="5D5A70"/>
          <w:sz w:val="21"/>
        </w:rPr>
        <w:t>Trattative con 1 pipeline, attività di base e chat IA sono nel piano Free: 3 utenti, senza carta di credito. Prenotazioni con sincronizzazione del calendario, preventivi, fatture, firma elettronica, link di pagamento e passaggio a una persona arrivano con Launch, 19 $ al mese con fatturazione annuale per 8 utenti. L’app non invia le email di onboarding al posto tuo.</w:t>
      </w:r>
    </w:p>
    <w:p>
      <w:pPr>
        <w:spacing w:after="80"/>
      </w:pPr>
      <w:r>
        <w:rPr>
          <w:rFonts w:ascii="Calibri" w:hAnsi="Calibri" w:cs="Calibri" w:eastAsia="Calibri"/>
          <w:b/>
          <w:color w:val="15131F"/>
          <w:sz w:val="24"/>
        </w:rPr>
        <w:t>Dopo ogni onboarding, 15 minuti</w:t>
      </w:r>
    </w:p>
    <w:p>
      <w:pPr>
        <w:spacing w:after="60"/>
        <w:ind w:left="283"/>
      </w:pPr>
      <w:r>
        <w:rPr>
          <w:rFonts w:ascii="Calibri" w:hAnsi="Calibri" w:cs="Calibri" w:eastAsia="Calibri"/>
          <w:b w:val="0"/>
          <w:color w:val="15131F"/>
          <w:sz w:val="21"/>
        </w:rPr>
        <w:t>• Durante la chiamata di avvio il cliente ha ripetuto qualcosa che le vendite sapevano già? Aggiungilo alla scheda del passaggio di consegne.</w:t>
      </w:r>
    </w:p>
    <w:p>
      <w:pPr>
        <w:spacing w:after="60"/>
        <w:ind w:left="283"/>
      </w:pPr>
      <w:r>
        <w:rPr>
          <w:rFonts w:ascii="Calibri" w:hAnsi="Calibri" w:cs="Calibri" w:eastAsia="Calibri"/>
          <w:b w:val="0"/>
          <w:color w:val="15131F"/>
          <w:sz w:val="21"/>
        </w:rPr>
        <w:t>• Quali attività sono state fatte in ritardo, e chi stavano aspettando?</w:t>
      </w:r>
    </w:p>
    <w:p>
      <w:pPr>
        <w:spacing w:after="60"/>
        <w:ind w:left="283"/>
      </w:pPr>
      <w:r>
        <w:rPr>
          <w:rFonts w:ascii="Calibri" w:hAnsi="Calibri" w:cs="Calibri" w:eastAsia="Calibri"/>
          <w:b w:val="0"/>
          <w:color w:val="15131F"/>
          <w:sz w:val="21"/>
        </w:rPr>
        <w:t>• Quanti giorni al primo valore, ed è stato confermato per iscritto?</w:t>
      </w:r>
    </w:p>
    <w:p>
      <w:pPr>
        <w:spacing w:after="60"/>
        <w:ind w:left="283"/>
      </w:pPr>
      <w:r>
        <w:rPr>
          <w:rFonts w:ascii="Calibri" w:hAnsi="Calibri" w:cs="Calibri" w:eastAsia="Calibri"/>
          <w:b w:val="0"/>
          <w:color w:val="15131F"/>
          <w:sz w:val="21"/>
        </w:rPr>
        <w:t>• Quali domande sulla configurazione sono arrivate due volte? Aggiungile alla knowledge base.</w:t>
      </w:r>
    </w:p>
    <w:p>
      <w:pPr>
        <w:spacing w:after="160"/>
      </w:pPr>
    </w:p>
    <w:p>
      <w:pPr>
        <w:spacing w:after="120"/>
      </w:pPr>
      <w:r>
        <w:rPr>
          <w:rFonts w:ascii="Calibri" w:hAnsi="Calibri" w:cs="Calibri" w:eastAsia="Calibri"/>
          <w:b w:val="0"/>
          <w:color w:val="5D5A70"/>
          <w:sz w:val="18"/>
        </w:rPr>
        <w:t>Modello gratuito di CRMsoftware.pro. Dati di esempio fittizi.</w:t>
      </w:r>
    </w:p>
    <w:p>
      <w:pPr>
        <w:spacing w:after="120"/>
      </w:pPr>
      <w:r>
        <w:rPr>
          <w:rFonts w:ascii="Calibri" w:hAnsi="Calibri" w:cs="Calibri" w:eastAsia="Calibri"/>
          <w:b w:val="0"/>
          <w:color w:val="6B3CF0"/>
          <w:sz w:val="18"/>
        </w:rPr>
        <w:t>https://crmsoftware.pro/it/templates/customer-onboarding-checklist</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Checklist onboarding clienti</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