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Risposte predefinite per la live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21 risposte salvate per le domande che si fanno prima di acquistare, con scorciatoie, fonti approvate e cosa non promettere mai.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Sostituisci ogni parola tra [parentesi quadre] con i tuoi dati e collega ogni risposta alla pagina da cui viene. Chiedi al responsabile di ogni categoria di approvare il testo, poi salva le risposte come scorciatoie nel tuo strumento di chat.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Le 21 risposte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Risposte sui prezzi: piani, costo totale, sconti e prove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Responsabile: Fondatore o responsabile vendite · Revisione ogni: 30 giorni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Queste risposte predefinite per la live chat rispondono alla prima domanda di chi sta per comprare: quanto mi costa? Cita la pagina dei prezzi e dai un solo link.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/price-plans: Quale piano scegliere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Ti chiedono quanto costa o quale piano scegliere.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Pagina dei prezzi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prezzo o una funzione che non compare nella pagina dei prezzi.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per un team di [numero] persone il piano più adatto è [piano]: [prezzo] al mese con fatturazione annuale, oppure [prezzo mensile] con pagamento mese per mese. Comprende [quello che hai chiesto]. Tutti i piani: [link alla pagina dei prezzi]. Vuoi che lo confrontiamo con il tuo modo di lavorare attuale?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/price-total: Costi extra e totale finale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Ti chiedono se ci sono costi di attivazione, tasse o componenti aggiuntivi.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Pagina dei prezzi e condizioni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“Nessun altro costo”, se la pagina dei prezzi non lo dice.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[Piano] costa [prezzo] e comprende [utenti e limiti]. In più ci sono: [costo di attivazione o nessuno], [componenti aggiuntivi e relativi prezzi] e [regola sulle tasse, per esempio IVA aggiunta al momento del pagamento]. Vedi il totale completo prima di pagare: [link alla pagina dei prezzi].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/price-discount: Sconto o prezzo più basso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Ti chiedono uno sconto o un’opzione più economica.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Pagina dei prezzi e offerte approvate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Uno sconto su misura o un’offerta che “scade oggi”.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Capisco, [nome]. I nostri prezzi sono uguali per tutti i clienti: [link alla pagina dei prezzi]. Il modo più semplice per spendere meno è [opzione approvata, per esempio la fatturazione annuale]. Sui casi particolari decide [responsabile], che ti risponde entro [ora].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/price-trial: Prova gratuita o piano gratuito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Vogliono provare prima o chiedono se serve una carta.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Condizioni della prova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prova più lunga di quella prevista dalle tue condizioni.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Sì, puoi provare [prodotto] gratis per [durata della prova], [con o senza carta]. Alla fine della prova [cosa succede, per esempio scegli un piano]. Inizia da qui: [link alla pagina di registrazione].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Scrivi i prezzi esattamente come compaiono nella pagina dei prezzi, con il periodo di fatturazione e la valuta.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Scorciatoie: </w:t>
      </w:r>
      <w:r>
        <w:rPr>
          <w:rFonts w:ascii="Calibri" w:hAnsi="Calibri" w:cs="Calibri" w:eastAsia="Calibri"/>
          <w:b w:val="0"/>
          <w:color w:val="5D5A70"/>
          <w:sz w:val="21"/>
        </w:rPr>
        <w:t>/price-plans, /price-total, /price-discount, /price-trial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Risposte sulla fatturazione: mensile o annuale, disdetta e rimborsi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Responsabile: Fondatore o responsabile fatturazione · Revisione ogni: 30 giorni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Le domande sulla fatturazione arrivano subito prima dell’acquisto. Cita le tue condizioni, metti il link e passa le eccezioni a chi decide.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/billing-yearly: Mensile o annuale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Confrontano la fatturazione mensile e quella annuale.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Pagina dei prezzi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risparmio che non hai verificato.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Con la fatturazione mensile paghi [prezzo mensile] al mese. Con quella annuale paghi [prezzo annuale] al mese, con un unico pagamento da [totale annuale] una volta all’anno, quindi risparmi [risparmio]. [Regola sul cambio, per esempio puoi passare all’annuale in qualsiasi momento]. Entrambe le opzioni: [link alla pagina dei prezzi].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/billing-cancel: Come disdire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Chiedono come disdire o se c’è un vincolo contrattuale.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Condizioni di servizio, disdetta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“Nessun vincolo” quando invece c’è un contratto.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Puoi disdire in qualsiasi momento da [dove disdire]. [Regola sul contratto, per esempio non c’è una durata minima]. Il piano resta attivo fino a [fine del periodo pagato] e non ti verrà addebitato altro. Puoi esportare i tuoi dati per [numero] giorni. Condizioni complete: [link alle condizioni di disdetta].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/billing-refund: Rimborsi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Chiedono se possono riavere i soldi.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Condizioni di rimborso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rimborso fuori dalle condizioni scritte.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Ecco come funzionano i rimborsi, [nome]: [regola di rimborso, per esempio rimborso completo entro 30 giorni dal pagamento]. Dopo, [cosa succede]. Condizioni complete: [link alle condizioni di rimborso]. Se il tuo caso è diverso, sulle eccezioni decide [responsabile].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Copia parola per parola dalle tue condizioni le regole su rimborsi e disdetta.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Scorciatoie: </w:t>
      </w:r>
      <w:r>
        <w:rPr>
          <w:rFonts w:ascii="Calibri" w:hAnsi="Calibri" w:cs="Calibri" w:eastAsia="Calibri"/>
          <w:b w:val="0"/>
          <w:color w:val="5D5A70"/>
          <w:sz w:val="21"/>
        </w:rPr>
        <w:t>/billing-yearly, /billing-cancel, /billing-refund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Risposte sulla configurazione: quanto tempo serve e chi aiuta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Responsabile: Responsabile avvio clienti o assistenza · Revisione ogni: 90 giorni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Anche chi è convinto del prezzo si ferma se la configurazione sembra un progetto. Indica i tempi abituali, i passaggi e la guida.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/setup-time: Quanto tempo serve per la configurazione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Chiedono quanto tempo ci vuole o quanto lavoro richiede.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Guida introduttiva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“Cinque minuti” o una data di messa online.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La maggior parte dei [tipo di cliente] è operativa in [tempi abituali]. I passaggi sono [passaggio 1], [passaggio 2] e [passaggio 3]. Ci vuole di più se [fattore principale, per esempio avete molti utenti]. Guida: [link alla guida introduttiva].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/setup-help: Chi aiuta con la configurazione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Chiedono se la configurazione la fate voi o se formate il loro team.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Pagina dei prezzi e pagina sull’avvio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Aiuto alla configurazione o formazione che il loro piano non include.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Con il piano [piano] hai [aiuto incluso, per esempio assistenza via email e una chiamata di configurazione]. [Aiuto extra e relativo prezzo]. Il nostro team risponde entro [tempo di risposta dell’assistenza] nei [giorni lavorativi]. Da dove vuoi che iniziamo?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Scorciatoie: </w:t>
      </w:r>
      <w:r>
        <w:rPr>
          <w:rFonts w:ascii="Calibri" w:hAnsi="Calibri" w:cs="Calibri" w:eastAsia="Calibri"/>
          <w:b w:val="0"/>
          <w:color w:val="5D5A70"/>
          <w:sz w:val="21"/>
        </w:rPr>
        <w:t>/setup-time, /setup-help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Risposte su sicurezza e privacy basate sui tuoi documenti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Responsabile: Fondatore o chi firma i contratti · Revisione ogni: 90 giorni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Rispondi solo con quello che dicono la tua pagina sulla sicurezza, l’informativa privacy e i contratti. Il resto passalo a chi li firma.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/security-data: Dove sono conservati i dati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Chiedono dove sono conservati i dati o chi può vederli.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Pagina sulla sicurezza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certificazione o una sede dei dati che non puoi dimostrare per iscritto, come SOC 2.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Ottima domanda, [nome]. I tuoi dati sono conservati [dove, come indica la tua pagina sulla sicurezza] e protetti da [misure che puoi documentare]. Possono vederli solo [chi ha accesso]. Dettagli: [link alla pagina sulla sicurezza].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/security-gdpr: GDPR e accordi sui dati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Fanno domande sul GDPR, su un accordo sul trattamento dei dati o sulla cancellazione dei dati.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Informativa privacy e accordo sul trattamento dei dati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“Pienamente conformi” come affermazione generica.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Trattiamo i dati personali come descritto qui: [link all’informativa privacy]. [Come ottenere l’accordo sul trattamento dei dati]. Puoi esportare o cancellare i tuoi dati [come]. Se il tuo ufficio legale ha altre domande, [responsabile] risponde entro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/security-cards: Sicurezza della carta e dei pagamenti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Chiedono se pagare è sicuro o se conservate le carte.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Pagina di pagamento e pagina sulla sicurezza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Uno standard di sicurezza dei pagamenti che non hai.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I pagamenti sono gestiti da [fornitore dei pagamenti], quindi i numeri delle carte [vengono o non vengono] conservati sui nostri server. Inserisci la carta su [dove]. Per favore, non condividere i dati della carta in questa chat. Altre informazioni: [link alla pagina sulla sicurezza].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Non hai ancora una pagina sulla sicurezza? Scrivine una breve con quello che puoi dimostrare, poi metti qui il link.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Scorciatoie: </w:t>
      </w:r>
      <w:r>
        <w:rPr>
          <w:rFonts w:ascii="Calibri" w:hAnsi="Calibri" w:cs="Calibri" w:eastAsia="Calibri"/>
          <w:b w:val="0"/>
          <w:color w:val="5D5A70"/>
          <w:sz w:val="21"/>
        </w:rPr>
        <w:t>/security-data, /security-gdpr, /security-cards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Risposte sulla migrazione per chi arriva da un altro strumento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Responsabile: Responsabile avvio clienti · Revisione ogni: 90 giorni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Chi usa già un altro strumento teme di perdere dati e tempo. Di’ cosa si trasferisce, cosa no e quanto tempo ci vuole.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/migrate-import: Trasferire i dati da un altro strumento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Chiedono se possono portare con sé i loro dati.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Guida all’importazione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Che si trasferisce tutto.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Sì, [nome]. Puoi portare [cosa si può importare] da [lo strumento che usi oggi]. Esporta un file [tipo di file, per esempio CSV] e importalo da [dove]. [Cosa non si trasferisce]. Guida: [link alla guida all’importazione].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/migrate-switch: Come funziona il cambio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Temono di dover fare il doppio lavoro durante il cambio.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Guida alla migrazione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data fissa per il cambio o “nessuna interruzione”.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La maggior parte dei team completa il cambio in [tempi abituali]: [passaggio 1, per esempio importa i tuoi dati], [passaggio 2, per esempio fai una prova con due persone], poi [passaggio 3]. Puoi continuare a usare [lo strumento che usi oggi] finché non è tutto pronto. Guida: [link alla guida alla migrazione].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/migrate-help: Aiuto per trasferire i dati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Vogliono che l’importazione la facciate voi.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Pagina dei prezzi e guida all’importazione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aiuto all’importazione che il loro piano non include.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Con il piano [piano] ti aiutiamo con [aiuto all’importazione incluso]. Per [importazioni di grandi dimensioni], [regola, per esempio prima ti proponiamo un prezzo fisso]. Dimmi [quanti record hai] e [responsabile] ti conferma il passo successivo entro [ora].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Scorciatoie: </w:t>
      </w:r>
      <w:r>
        <w:rPr>
          <w:rFonts w:ascii="Calibri" w:hAnsi="Calibri" w:cs="Calibri" w:eastAsia="Calibri"/>
          <w:b w:val="0"/>
          <w:color w:val="5D5A70"/>
          <w:sz w:val="21"/>
        </w:rPr>
        <w:t>/migrate-import, /migrate-switch, /migrate-help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Risposte per il passaggio: affida la chat a una persona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Responsabile: Responsabile assistenza · Revisione ogni: 90 giorni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Non discutere mai una richiesta di parlare con una persona. Di’ chi prende in carico la chat, che vede la conversazione e quando risponde.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/person-now: Passa la chat a una persona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Chiedono di parlare con una persona, una chiamata o una demo.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Regole di passaggio e turni del team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tempo di risposta che il tuo team non può rispettare.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Certo. Passo questa chat a [nome], che si occupa di [argomento]. [Nome] può vedere la nostra conversazione, quindi non dovrai ripetere nulla. Risposta prevista: entro [minuti].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/person-later: Nessuno disponibile adesso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Chiedono una persona fuori orario.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Pagina dei contatti e pagina di prenotazione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richiamata in giornata quando non lavora nessuno.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Il nostro team è di nuovo disponibile da [giorno, ora e fuso orario]. Ho salvato la tua domanda e [nome] ti risponderà entro [ora]. Se preferisci una chiamata, scegli un orario qui: [link alla pagina di prenotazione].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/person-decision: Serve la decisione di un responsabile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Chiedono un’eccezione o condizioni su misura.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Le tue regole di approvazione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L’esito. Di’ chi decide ed entro quando.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Su questo deve decidere [responsabile], quindi preferisco non tirare a indovinare. Ho già inoltrato la tua richiesta con i dettagli di questa chat. Avrai una risposta entro [data]. Il modo migliore per contattarti è [email o telefono]?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Indica un sostituto per ogni responsabile, così un passaggio non finisce mai in una casella vuota.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Scorciatoie: </w:t>
      </w:r>
      <w:r>
        <w:rPr>
          <w:rFonts w:ascii="Calibri" w:hAnsi="Calibri" w:cs="Calibri" w:eastAsia="Calibri"/>
          <w:b w:val="0"/>
          <w:color w:val="5D5A70"/>
          <w:sz w:val="21"/>
        </w:rPr>
        <w:t>/person-now, /person-later, /person-decision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Frasi di apertura, attesa e chiusura per le chat di vendita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Responsabile: Responsabile assistenza · Revisione ogni: 180 giorni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Apri dicendo in cosa puoi aiutare, di’ quanto tempo richiede una verifica e chiudi con un solo passo successivo.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/open-pricing: Apertura sulla pagina dei prezzi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Un visitatore avvia una chat dalla pagina dei prezzi o di pagamento.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Pagina dei prezzi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Aiuto immediato quando non c’è nessuno online.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grazie per averci scritto. Posso aiutarti a scegliere un piano o rispondere alle tue domande su fatturazione, configurazione o dati. Cosa vuoi sapere?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/hold-check: Attesa mentre verifichi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Ti serve più di un minuto per verificare.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I tuoi obiettivi sui tempi di risposta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risposta che non hai ancora trovato.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Ottima domanda, [nome]. Voglio darti una risposta precisa, quindi sto verificando con [fonte o collega]. Torno qui entro [minuti].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/close-next-step: Chiudi con un solo passo successivo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Hanno avuto le risposte che cercavano e sembrano pronti.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approvata: </w:t>
      </w:r>
      <w:r>
        <w:rPr>
          <w:rFonts w:ascii="Calibri" w:hAnsi="Calibri" w:cs="Calibri" w:eastAsia="Calibri"/>
          <w:b w:val="0"/>
          <w:color w:val="5D5A70"/>
          <w:sz w:val="21"/>
        </w:rPr>
        <w:t>Pagina di registrazione o di prenotazione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Sconti extra o mesi gratis per chiudere.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Felice che ti sia stato utile, [nome]. Il prossimo passo è [un solo passo, per esempio iniziare la prova]: [link]. Se hai altre domande, rispondi qui o scrivi a [indirizzo email]. Ti serve altro prima di andare?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Scorciatoie: </w:t>
      </w:r>
      <w:r>
        <w:rPr>
          <w:rFonts w:ascii="Calibri" w:hAnsi="Calibri" w:cs="Calibri" w:eastAsia="Calibri"/>
          <w:b w:val="0"/>
          <w:color w:val="5D5A70"/>
          <w:sz w:val="21"/>
        </w:rPr>
        <w:t>/open-pricing, /hold-check, /close-next-step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Quattro risposte salvate in una sola chat, fino all’avvio della prova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La titolare di un salone chiede a un’app di prenotazione fittizia informazioni su prezzo, rimborsi, trasferimento di 2.300 clienti e sicurezza delle carte. L’agente IA risponde sul prezzo usando la knowledge base. Poi Maya usa quattro risposte predefinite di seguito.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Ciao, siamo un salone con 9 parrucchieri. Quanto ci costerebbe Fernway?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Ciao Lena! Per 9 persone il piano più adatto è Studio: 79 $ al mese con fatturazione annuale, oppure 95 $ con pagamento mese per mese. Comprende prenotazioni online, promemoria e pagamenti con carta. Tutti i piani: fernway.example/pricing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 paghiamo l’annuale e poi non fa per noi, ci restituite i soldi? E nell’app che usiamo adesso abbiamo 2.300 clienti.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Ottime domande. Passo questa chat a Maya, che si occupa di rimborsi e trasferimento dei dati. Può vedere tutto quello che hai scritto.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Maya (vendite): </w:t>
      </w:r>
      <w:r>
        <w:rPr>
          <w:rFonts w:ascii="Calibri" w:hAnsi="Calibri" w:cs="Calibri" w:eastAsia="Calibri"/>
          <w:b w:val="0"/>
          <w:color w:val="15131F"/>
          <w:sz w:val="21"/>
        </w:rPr>
        <w:t>Ciao Lena, sono Maya. I piani annuali si possono rimborsare per intero entro 30 giorni dal pagamento. Dopo, mantieni l’accesso fino alla fine dell’anno pagato. Condizioni: fernway.example/terms#refunds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Maya (vendite): </w:t>
      </w:r>
      <w:r>
        <w:rPr>
          <w:rFonts w:ascii="Calibri" w:hAnsi="Calibri" w:cs="Calibri" w:eastAsia="Calibri"/>
          <w:b w:val="0"/>
          <w:color w:val="15131F"/>
          <w:sz w:val="21"/>
        </w:rPr>
        <w:t>Per i tuoi 2.300 clienti: esportali come file CSV dall’app che usi adesso e importali da Impostazioni, poi Importa. Dati dei clienti e note si trasferiscono, gli appuntamenti passati no. Guida: fernway.example/help/import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La nostra app attuale conserva le carte dei clienti. Voi lo fate?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Maya (vendite): </w:t>
      </w:r>
      <w:r>
        <w:rPr>
          <w:rFonts w:ascii="Calibri" w:hAnsi="Calibri" w:cs="Calibri" w:eastAsia="Calibri"/>
          <w:b w:val="0"/>
          <w:color w:val="15131F"/>
          <w:sz w:val="21"/>
        </w:rPr>
        <w:t>No. I pagamenti sono gestiti dal nostro fornitore dei pagamenti, quindi i numeri delle carte non vengono conservati sui nostri server. Altre informazioni: fernway.example/security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Va bene. Possiamo provarlo prima e fare l’importazione questa settimana?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Maya (vendite): </w:t>
      </w:r>
      <w:r>
        <w:rPr>
          <w:rFonts w:ascii="Calibri" w:hAnsi="Calibri" w:cs="Calibri" w:eastAsia="Calibri"/>
          <w:b w:val="0"/>
          <w:color w:val="15131F"/>
          <w:sz w:val="21"/>
        </w:rPr>
        <w:t>Sì. Inizia la tua prova di 14 giorni, senza carta: fernway.example/start. Ho fissato la chiamata per l’importazione venerdì 9 ottobre alle 10:00. Ti serve altro?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È tutto. Grazie, Maya!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Risposte salvate usate da Maya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Scorciatoia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Fonte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Personalizzazione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/billing-refund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Condizioni di rimborso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Nome, piano annuale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/migrate-import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Guida all’importazione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2.300 clienti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/security-cards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Pagina sulla sicurezza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sua app attuale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/close-next-step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Pagina di registrazione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di venerdì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Voce della libreria: /billing-refund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Maya, vendite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Ultima revisione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ottobre 2026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Prossima revisione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31 ottobre 2026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OK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Cosa finisce nel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Lena Ortiz, titolare, Studio Lumen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Trattativa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Piano Studio, annuale, 948 $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Ostacoli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Rimborsi, importazione dati, dati delle carte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Prossimo passo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per l’importazione, venerdì 9 ottobre,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Prova iniziata il 7 ottobre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Regole per mantenere corrette le risposte salvate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Concorda queste quattro regole con il team prima che qualcuno condivida una risposta.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Chi approva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 responsabile per categoria: prezzi e fatturazione a chi stabilisce i prezzi, sicurezza a chi firma i contratti, configurazione e migrazione al responsabile avvio clienti. Una risposta si condivide solo dopo l’approvazione del suo responsabile.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Date di revisione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Prezzi e fatturazione ogni 30 giorni e il giorno stesso in cui cambiano. Configurazione, sicurezza, migrazione e passaggio a una persona ogni 90 giorni. Frasi di apertura e chiusura ogni 180 giorni. Correggi o disattiva entro una settimana le risposte con la revisione scaduta.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Personalizza in 5 secondi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Aggiungi il nome, riprendi un dettaglio che ti ha dato il cliente e cancella ogni frase che non c’entra. Lascia i fatti e il link come sono stati approvati.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Esempio: </w:t>
      </w:r>
      <w:r>
        <w:rPr>
          <w:rFonts w:ascii="Calibri" w:hAnsi="Calibri" w:cs="Calibri" w:eastAsia="Calibri"/>
          <w:b w:val="0"/>
          <w:color w:val="15131F"/>
          <w:sz w:val="21"/>
        </w:rPr>
        <w:t>Ciao Lena, per i tuoi 2.300 clienti: esportali come file CSV.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Quando non usarle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Scrivi con parole tue o passa la chat quando il cliente è arrabbiato, parla di azioni legali, chiede un’eccezione o ripete una domanda. Non inviare mai una risposta con un [segnaposto] ancora dentro.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Misura del successo: una risposta salvata usata in una conversazione reale con un potenziale cliente. Annota ogni utilizzo nel Registro utilizzi del file Excel e controlla ogni mese quali risposte portano a una prova, a una chiamata o a una vendita.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Cosa una risposta predefinita non deve mai promettere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Argomento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Non dire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Di’ invece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Chi decide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Sconti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Ti faccio il 20% di sconto se firmi oggi.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 nostri prezzi sono uguali per tutti i clienti. Posso passare i casi particolari al responsabile.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Fondatore o responsabile vendite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 problema, ti rimborsiamo.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Ecco come funzionano i rimborsi, con il link alle condizioni complete.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fatturazione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Conformità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Siamo pienamente conformi al GDPR e certificati SOC 2.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Ecco la nostra informativa privacy. Passo al responsabile i tuoi requisiti specifici.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firma i contratti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Date di rilascio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Quella funzione arriva il mese prossimo.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Oggi non è disponibile. Posso avvisarti se cambia qualcosa.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di prodotto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Disponibilità del servizio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andiamo mai offline.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Ecco la nostra pagina di stato con la disponibilità attuale e passata. Usala solo se ne hai una.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tecnico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Tempi di configurazione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Ci vogliono cinque minuti.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 tempi abituali dei clienti reali e cosa li allunga.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avvio clienti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Imposta le tue risposte salvate in 5 passi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Raccogli le domande vere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Leggi le ultime 50 chat ed email di persone che non avevano ancora acquistato. Annota ogni domanda con le loro parole.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Collega ogni fatto a una pagina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Prezzi, condizioni di servizio, condizioni di rimborso, pagina sulla sicurezza, guida all’importazione. Manca la pagina? Scrivila prima della risposta.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Fatti approvare dal responsabile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Il responsabile controlla il testo e la riga “non promettere mai”, poi fissa la data di revisione.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Salvale come scorciatoie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Usa un solo schema, come /price- e /billing-, così il team trova le risposte dalle prime lettere.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Annota gli utilizzi e rivedi ogni mese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Riscrivi le risposte che nessuno usa. Aggiungi una risposta per ogni testo digitato a mano tre volte.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Impostale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“Settings” &gt; “Saved Replies” e fai clic su “New reply”.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Compila “Shortcut” (minuscole, senza spazi, per esempio /price-plans), “Title” e “Reply body”.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Attiva “Share with team”, poi fai clic su “Create reply”.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In una chat con un cliente, digita la scorciatoia nella casella di risposta, scegli la risposta con i tasti freccia e premi Invio. Sostituisci le parentesi prima di inviare.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Aggiungi le stesse risposte approvate alla “Knowledge Base” del tuo bot (“My Bots”, sezione “Basics”), così l’agente IA dà gli stessi fatti quando non c’è nessuno online.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Risposte salvate e traduzione automatica nella casella: Growth, 49 $ al mese con fatturazione annuale per 20 utenti. Passaggio a una persona e casella unificata: Launch, 19 $ al mese con fatturazione annuale. Free: chat IA con una knowledge base essenziale.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mensile delle risposte, 20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Prezzi, nomi dei piani e limiti corrispondono a quelli attuali della pagina dei prezzi.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link apre la pagina esatta, non la pagina iniziale.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risposte con la revisione scaduta sono state controllate e hanno una nuova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risposte che nessuno ha usato questo mese sono state riscritte o eliminate.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https://crmsoftware.pro/it/templates/live-chat-canned-responses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Risposte predefinite per la live chat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