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Script di qualificazione dei lead per agenzie di marketing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8 passaggi: sito, servizio, mercati e lingue, fascia di budget, scadenza, processo decisionale, punteggio e passaggio alle vendite.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Compila le parentesi con i tuoi servizi, mercati, fasce di budget e link di prenotazione. Segui i passaggi in quest’ordine in chat, al telefono o nel modulo di richiesta, e registra ogni richiesta nella scheda di valutazione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Lo script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Apri la conversazione e chiedi il sito web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Nei messaggi: 1-2 · Chi se ne occupa: Agente IA o commerciale · Da raccogliere: Sito web, piattaforma, chi modifica il sito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Obiettivo: salutare il lead, dire quanto tempo serve e chiedere per prima cosa il sito web. Il sito mostra al tuo team l’attività, la piattaforma e il marketing attuale prima che qualcuno si colleghi a una chiamata.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apre: </w:t>
      </w:r>
      <w:r>
        <w:rPr>
          <w:rFonts w:ascii="Calibri" w:hAnsi="Calibri" w:cs="Calibri" w:eastAsia="Calibri"/>
          <w:b w:val="0"/>
          <w:color w:val="15131F"/>
          <w:sz w:val="21"/>
        </w:rPr>
        <w:t>Ciao [nome], grazie per aver contattato [nome dell’agenzia]. Ti faccio qualche domanda veloce, circa 2 minuti, così la persona giusta può risponderti con qualcosa di utile invece di una presentazione generica. Per prima cosa, qual è l’indirizzo del tuo sito?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Al telefono: </w:t>
      </w:r>
      <w:r>
        <w:rPr>
          <w:rFonts w:ascii="Calibri" w:hAnsi="Calibri" w:cs="Calibri" w:eastAsia="Calibri"/>
          <w:b w:val="0"/>
          <w:color w:val="15131F"/>
          <w:sz w:val="21"/>
        </w:rPr>
        <w:t>Grazie per aver chiamato [nome dell’agenzia], sono [il tuo nome]. Posso farti qualche domanda veloce, circa 5 minuti, per metterti in contatto con lo stratega giusto? Per prima cosa, qual è il tuo sito?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Qual è l’indirizzo del tuo sito?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Il tuo team può controllare sito, tracciamento e annunci prima della chiamata, così la chiamata conoscitiva parla di piani e non di basi.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ha un sito: </w:t>
      </w:r>
      <w:r>
        <w:rPr>
          <w:rFonts w:ascii="Calibri" w:hAnsi="Calibri" w:cs="Calibri" w:eastAsia="Calibri"/>
          <w:b w:val="0"/>
          <w:color w:val="5D5A70"/>
          <w:sz w:val="21"/>
        </w:rPr>
        <w:t>Registra “Nessun sito”. Fa pensare a un progetto di sito web, non a un canone mensile. Chiedi cosa vende e dove.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ha solo i social: </w:t>
      </w:r>
      <w:r>
        <w:rPr>
          <w:rFonts w:ascii="Calibri" w:hAnsi="Calibri" w:cs="Calibri" w:eastAsia="Calibri"/>
          <w:b w:val="0"/>
          <w:color w:val="5D5A70"/>
          <w:sz w:val="21"/>
        </w:rPr>
        <w:t>Registra il link del profilo e chiedi se un nuovo sito fa parte del piano.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Grazie. [Stratega] darà un’occhiata a [sito] prima della chiamata, così non dovrai spiegare le basi due volte.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Facoltativo: su quale piattaforma è costruito il sito e chi può modificarlo?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La piattaforma, per esempio WordPress, Shopify o Webflow, decide cosa puoi cambiare in fretta e se serve rifare il sito.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lo sa: </w:t>
      </w:r>
      <w:r>
        <w:rPr>
          <w:rFonts w:ascii="Calibri" w:hAnsi="Calibri" w:cs="Calibri" w:eastAsia="Calibri"/>
          <w:b w:val="0"/>
          <w:color w:val="5D5A70"/>
          <w:sz w:val="21"/>
        </w:rPr>
        <w:t>Registra “Sconosciuta”. Lo stratega la verifica prima della chiamata.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Mai in questo passaggio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analizzare né criticare il sito in chat.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indicare ancora un prezzo.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chiedere password o credenziali degli account pubblicitari.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Fai una domanda per messaggio e aspetta la risposta. Non aprire con il budget: sembra un filtro, non una conversazione.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Campi del CRM: </w:t>
      </w:r>
      <w:r>
        <w:rPr>
          <w:rFonts w:ascii="Calibri" w:hAnsi="Calibri" w:cs="Calibri" w:eastAsia="Calibri"/>
          <w:b w:val="0"/>
          <w:color w:val="5D5A70"/>
          <w:sz w:val="21"/>
        </w:rPr>
        <w:t>“Website”, “CMS”, “Source”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Individua il servizio e il risultato che c’è dietro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Nei messaggi: 3-4 · Stop immediato: Un servizio che non offri · Da raccogliere: Servizio, obiettivo con le sue parole, agenzia attuale, data di fine del contratto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Obiettivo: capire di quale servizio il lead ha bisogno per primo e quale risultato deve portare. Collega la risposta a uno dei tuoi servizi, oppure indirizza il lead altrove.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Di quale servizio hai bisogno per primo: [servizio 1], [servizio 2], [servizio 3] o altro?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Proporre il tuo elenco reale evita richieste vaghe come un generico aiuto con il marketing e mostra subito cosa non vendi.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vuole tutto: </w:t>
      </w:r>
      <w:r>
        <w:rPr>
          <w:rFonts w:ascii="Calibri" w:hAnsi="Calibri" w:cs="Calibri" w:eastAsia="Calibri"/>
          <w:b w:val="0"/>
          <w:color w:val="5D5A70"/>
          <w:sz w:val="21"/>
        </w:rPr>
        <w:t>Chiedi quale conta di più nei prossimi 90 giorni. Un piano completo è una domanda per lo stratega.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lo offri: </w:t>
      </w:r>
      <w:r>
        <w:rPr>
          <w:rFonts w:ascii="Calibri" w:hAnsi="Calibri" w:cs="Calibri" w:eastAsia="Calibri"/>
          <w:b w:val="0"/>
          <w:color w:val="5D5A70"/>
          <w:sz w:val="21"/>
        </w:rPr>
        <w:t>Usa la risposta per indirizzare altrove e chiudi l’argomento con gentilezza.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Non offriamo [servizio], ma [partner] sì. Vuoi i suoi contatti? Se ti serve anche [il tuo servizio], posso comunque fissare una chiamata.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Cosa dovrebbe portarti nei prossimi 6 mesi?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L’obiettivo dice alle vendite se si tratta di un progetto singolo o di un lavoro continuativo, e dà un traguardo alla chiamata conoscitiva.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dà un numero: </w:t>
      </w:r>
      <w:r>
        <w:rPr>
          <w:rFonts w:ascii="Calibri" w:hAnsi="Calibri" w:cs="Calibri" w:eastAsia="Calibri"/>
          <w:b w:val="0"/>
          <w:color w:val="5D5A70"/>
          <w:sz w:val="21"/>
        </w:rPr>
        <w:t>Registralo esattamente come l’ha detto, per esempio 40 nuovi pazienti al mese.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dice più traffico: </w:t>
      </w:r>
      <w:r>
        <w:rPr>
          <w:rFonts w:ascii="Calibri" w:hAnsi="Calibri" w:cs="Calibri" w:eastAsia="Calibri"/>
          <w:b w:val="0"/>
          <w:color w:val="5D5A70"/>
          <w:sz w:val="21"/>
        </w:rPr>
        <w:t>Chiedi cosa dovrebbe fare quel traffico: chiamare, prenotare, comprare o compilare un modulo.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Oggi lavori con un’agenzia o con un libero professionista?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Scopri cosa non ha funzionato finora e quando finisce il contratto attuale, che spesso decide la vera data di inizio.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è insoddisfatto: </w:t>
      </w:r>
      <w:r>
        <w:rPr>
          <w:rFonts w:ascii="Calibri" w:hAnsi="Calibri" w:cs="Calibri" w:eastAsia="Calibri"/>
          <w:b w:val="0"/>
          <w:color w:val="5D5A70"/>
          <w:sz w:val="21"/>
        </w:rPr>
        <w:t>Ascolta e registra il motivo. Non criticare mai l’altra agenzia.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Collega ogni risposta a Canone mensile (lavoro continuativo), Progetto (un risultato da consegnare con una data di fine) o Indirizza altrove. Se il sito non è pronto per il traffico, vendi prima il progetto.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Campi del CRM: </w:t>
      </w:r>
      <w:r>
        <w:rPr>
          <w:rFonts w:ascii="Calibri" w:hAnsi="Calibri" w:cs="Calibri" w:eastAsia="Calibri"/>
          <w:b w:val="0"/>
          <w:color w:val="5D5A70"/>
          <w:sz w:val="21"/>
        </w:rPr>
        <w:t>“Niche / Industry”, “Competitors”, “Notes”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Verifica dove vende e in quali lingue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Nei messaggi: 5 · Punti: Coperto internamente: 2 · Da raccogliere: Mercati, lingue, se serve o no un partner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Obiettivo: sapere quali mercati e quali lingue deve coprire il lavoro. Ogni mercato o lingua in più significa più annunci, pagine e report, quindi cambia il perimetro, il team e il prezzo.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Quali città, regioni o paesi deve raggiungere il marketing?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Campagne locali, nazionali e internazionali sono incarichi diversi, con budget diversi.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dice tutto il paese: </w:t>
      </w:r>
      <w:r>
        <w:rPr>
          <w:rFonts w:ascii="Calibri" w:hAnsi="Calibri" w:cs="Calibri" w:eastAsia="Calibri"/>
          <w:b w:val="0"/>
          <w:color w:val="5D5A70"/>
          <w:sz w:val="21"/>
        </w:rPr>
        <w:t>Chiedi da dove arriva oggi la maggior parte dei clienti e dove vuole crescere.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è fuori dalla tua zona: </w:t>
      </w:r>
      <w:r>
        <w:rPr>
          <w:rFonts w:ascii="Calibri" w:hAnsi="Calibri" w:cs="Calibri" w:eastAsia="Calibri"/>
          <w:b w:val="0"/>
          <w:color w:val="5D5A70"/>
          <w:sz w:val="21"/>
        </w:rPr>
        <w:t>Indirizzalo altrove, oppure registra che serve un partner.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Lavoriamo con aziende in [area di servizio]. Per [mercato], [partner] è più adatto. Vuoi i suoi contatti?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Annunci e pagine devono essere solo in italiano o anche in altre lingue?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Una seconda lingua raddoppia testi degli annunci, landing page e controlli.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la copri internamente: </w:t>
      </w:r>
      <w:r>
        <w:rPr>
          <w:rFonts w:ascii="Calibri" w:hAnsi="Calibri" w:cs="Calibri" w:eastAsia="Calibri"/>
          <w:b w:val="0"/>
          <w:color w:val="5D5A70"/>
          <w:sz w:val="21"/>
        </w:rPr>
        <w:t>Registra le lingue e vai avanti.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la copri internamente: </w:t>
      </w:r>
      <w:r>
        <w:rPr>
          <w:rFonts w:ascii="Calibri" w:hAnsi="Calibri" w:cs="Calibri" w:eastAsia="Calibri"/>
          <w:b w:val="0"/>
          <w:color w:val="5D5A70"/>
          <w:sz w:val="21"/>
        </w:rPr>
        <w:t>Di’ che lavori con un partner per le traduzioni e che questo aggiunge tempi e costi. Registra “Serve un partner”.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Gestiamo internamente campagne in [lingue]. Per [altra lingua] lavoriamo con un partner, e questo aggiunge [tempi o costi]. Ti va bene?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Dato: </w:t>
      </w:r>
      <w:r>
        <w:rPr>
          <w:rFonts w:ascii="Calibri" w:hAnsi="Calibri" w:cs="Calibri" w:eastAsia="Calibri"/>
          <w:b w:val="0"/>
          <w:color w:val="5D5A70"/>
          <w:sz w:val="21"/>
        </w:rPr>
        <w:t>La lingua cambia i risultati: in un sondaggio di CSA Research del 2020 su 8.709 consumatori in 29 paesi, il 76% preferiva acquistare prodotti con informazioni nella propria lingua e il 40% dichiarava di non acquistare mai da siti in altre lingue.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Campi del CRM: </w:t>
      </w:r>
      <w:r>
        <w:rPr>
          <w:rFonts w:ascii="Calibri" w:hAnsi="Calibri" w:cs="Calibri" w:eastAsia="Calibri"/>
          <w:b w:val="0"/>
          <w:color w:val="5D5A70"/>
          <w:sz w:val="21"/>
        </w:rPr>
        <w:t>“Target Geo”, “Target Languages”, “Notes”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Chiedi una fascia di budget, non una cifra esatta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Nei messaggi: 6 · Stop immediato: Fascia A · Da raccogliere: Fascia del compenso, spesa pubblicitaria mensile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Obiettivo: collocare il lead in una fascia che hai stabilito prima di andare online. Proponi delle fasce, così il lead può rispondere in un solo messaggio, e tieni il tuo compenso separato dalla spesa pubblicitaria.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Le tue fasce di budget (sostituisci i numeri tra parentesi)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Fascia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Canone, al mese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Progetto, una tantum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Meno di [2.000 $]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Meno di [5.000 $]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0, indirizza altrove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[Da 2.000 a 3.999 $]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[Da 5.000 a 14.999 $]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[Da 4.000 a 7.999 $]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[Da 15.000 a 29.999 $]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[8.000 $] e oltre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[30.000 $] e oltre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indicato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Chiedi di nuovo in chiamata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Chiedi di nuovo in chiamata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Per il nostro compenso, quale fascia mensile si avvicina di più al tuo piano: [fascia B], [fascia C] o [fascia D]? La spesa pubblicitaria si paga a parte alle piattaforme.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Una fascia è più facile da indicare di una cifra libera, e le vendite non preparano un piano che il lead non può permettersi.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chiede il prezzo: </w:t>
      </w:r>
      <w:r>
        <w:rPr>
          <w:rFonts w:ascii="Calibri" w:hAnsi="Calibri" w:cs="Calibri" w:eastAsia="Calibri"/>
          <w:b w:val="0"/>
          <w:color w:val="5D5A70"/>
          <w:sz w:val="21"/>
        </w:rPr>
        <w:t>Indica il tuo prezzo di partenza pubblicato, poi chiedi di nuovo la fascia.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lo sa: </w:t>
      </w:r>
      <w:r>
        <w:rPr>
          <w:rFonts w:ascii="Calibri" w:hAnsi="Calibri" w:cs="Calibri" w:eastAsia="Calibri"/>
          <w:b w:val="0"/>
          <w:color w:val="5D5A70"/>
          <w:sz w:val="21"/>
        </w:rPr>
        <w:t>Registra “Non indicato” e chiedi quanto spende oggi in marketing.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Per [servizio] la maggior parte dei canoni parte da [canone minimo] al mese, più la spesa pubblicitaria. [Stratega] conferma il prezzo esatto dopo la chiamata conoscitiva.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Quanto pensi di spendere ogni mese in pubblicità, oltre al nostro compenso?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Un compenso di gestione senza budget pubblicitario non può produrre risultati a pagamento.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è troppo bassa: </w:t>
      </w:r>
      <w:r>
        <w:rPr>
          <w:rFonts w:ascii="Calibri" w:hAnsi="Calibri" w:cs="Calibri" w:eastAsia="Calibri"/>
          <w:b w:val="0"/>
          <w:color w:val="5D5A70"/>
          <w:sz w:val="21"/>
        </w:rPr>
        <w:t>Se è sotto [spesa pubblicitaria minima], suggerisci prima la SEO o un test più piccolo, e registralo.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è in fascia A: </w:t>
      </w:r>
      <w:r>
        <w:rPr>
          <w:rFonts w:ascii="Calibri" w:hAnsi="Calibri" w:cs="Calibri" w:eastAsia="Calibri"/>
          <w:b w:val="0"/>
          <w:color w:val="15131F"/>
          <w:sz w:val="21"/>
        </w:rPr>
        <w:t>Grazie per la sincerità sul budget. Il nostro lavoro di [servizio] parte da [canone minimo] al mese, quindi in questo momento non siamo la scelta giusta. [Libero professionista o risorsa] potrebbe fare più al caso tuo: [link]. Posso ricontattarti tra [3 mesi]?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L’IA può indicare i tuoi prezzi di partenza pubblicati e le fasce. Solo uno stratega fa un preventivo per questo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Campi del CRM: </w:t>
      </w:r>
      <w:r>
        <w:rPr>
          <w:rFonts w:ascii="Calibri" w:hAnsi="Calibri" w:cs="Calibri" w:eastAsia="Calibri"/>
          <w:b w:val="0"/>
          <w:color w:val="5D5A70"/>
          <w:sz w:val="21"/>
        </w:rPr>
        <w:t>“Deal Value”, “Currency”, “Notes”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Definisci la scadenza e la data di inizio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Nei messaggi: 7 · Finestra migliore: Da 28 a 91 giorni, 2 punti · Da raccogliere: Scadenza, motivo, primo inizio possibile, fine del contratto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Obiettivo: ottenere una data reale, il motivo che c’è dietro e il primo inizio possibile. Un’agenzia ha bisogno di tempo per avvio, accessi, tracciamento e approvazioni prima che qualcosa vada online.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Quando ti serve [servizio] online e a cosa è legata questa data?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Una data con un motivo, come un lancio, una stagione o la fine di un contratto, mostra l’urgenza e ti dice se il piano è fattibile.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dice il prima possibile: </w:t>
      </w:r>
      <w:r>
        <w:rPr>
          <w:rFonts w:ascii="Calibri" w:hAnsi="Calibri" w:cs="Calibri" w:eastAsia="Calibri"/>
          <w:b w:val="0"/>
          <w:color w:val="5D5A70"/>
          <w:sz w:val="21"/>
        </w:rPr>
        <w:t>Chiedi: “C’è una data dietro, come un lancio o un evento?”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è urgente: </w:t>
      </w:r>
      <w:r>
        <w:rPr>
          <w:rFonts w:ascii="Calibri" w:hAnsi="Calibri" w:cs="Calibri" w:eastAsia="Calibri"/>
          <w:b w:val="0"/>
          <w:color w:val="5D5A70"/>
          <w:sz w:val="21"/>
        </w:rPr>
        <w:t>Se mancano meno di [4 settimane], registrala come urgente. Lo stratega conferma in chiamata cosa è realistico.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Grazie. La configurazione per [servizio] richiede di solito [3-4 settimane]. Segnalo la tua data a [stratega], che in chiamata ti confermerà cosa è realistico.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Quando potremmo iniziare, e c’è qualcosa che lo impedisce, come un periodo di preavviso?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Preavvisi e passaggi di consegne dalla vecchia agenzia decidono la vera data di inizio.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c’è un contratto: </w:t>
      </w:r>
      <w:r>
        <w:rPr>
          <w:rFonts w:ascii="Calibri" w:hAnsi="Calibri" w:cs="Calibri" w:eastAsia="Calibri"/>
          <w:b w:val="0"/>
          <w:color w:val="5D5A70"/>
          <w:sz w:val="21"/>
        </w:rPr>
        <w:t>Registra la data di fine e pianifica la configurazione perché sia pronta prima.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Punti per la scadenza (li calcola il file Excel)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Giorni dalla richiesta alla scadenza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Punti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significa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Meno di 28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Urgente: lo stratega conferma che si può fare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28 a 91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Buona finestra per pianificare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92 a 182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Fissa la chiamata, pianifica un inizio più avanti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Oltre 182, o nessuna data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Coltiva il lead con un ricontatto in una data precisa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Non promettere mai una data di lancio in chat. L’IA può dire quanto richiede di solito la configurazione. Le date le garantisce lo stratega.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Campi del CRM: </w:t>
      </w:r>
      <w:r>
        <w:rPr>
          <w:rFonts w:ascii="Calibri" w:hAnsi="Calibri" w:cs="Calibri" w:eastAsia="Calibri"/>
          <w:b w:val="0"/>
          <w:color w:val="5D5A70"/>
          <w:sz w:val="21"/>
        </w:rPr>
        <w:t>“Expected close date”, “Deadline”, “Notes”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Capisci chi decide e invitalo alla chiamata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Nei messaggi: 8 · Punti: Decisore in chiamata: 2 · Da raccogliere: Chi firma, chi altro decide, data della decisione, altre agenzie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Obiettivo: sapere chi firma, chi altro ha voce in capitolo e come sceglierà il lead. Poi invitare chi firma alla chiamata conoscitiva.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Chi altro ti aiuterà a scegliere l’agenzia, e chi firma il contratto?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Una chiamata con qualcuno che non può approvare il lavoro finisce spesso con una proposta che nessuno firma.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decide da solo: </w:t>
      </w:r>
      <w:r>
        <w:rPr>
          <w:rFonts w:ascii="Calibri" w:hAnsi="Calibri" w:cs="Calibri" w:eastAsia="Calibri"/>
          <w:b w:val="0"/>
          <w:color w:val="5D5A70"/>
          <w:sz w:val="21"/>
        </w:rPr>
        <w:t>Registra “In chiamata”: 2 punti.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decide il capo: </w:t>
      </w:r>
      <w:r>
        <w:rPr>
          <w:rFonts w:ascii="Calibri" w:hAnsi="Calibri" w:cs="Calibri" w:eastAsia="Calibri"/>
          <w:b w:val="0"/>
          <w:color w:val="5D5A70"/>
          <w:sz w:val="21"/>
        </w:rPr>
        <w:t>Registra “Noto, non in chiamata”: 1 punto. Invita il capo alla chiamata.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lo sa: </w:t>
      </w:r>
      <w:r>
        <w:rPr>
          <w:rFonts w:ascii="Calibri" w:hAnsi="Calibri" w:cs="Calibri" w:eastAsia="Calibri"/>
          <w:b w:val="0"/>
          <w:color w:val="5D5A70"/>
          <w:sz w:val="21"/>
        </w:rPr>
        <w:t>Registra “Sconosciuto”: 0 punti. Chiedi chi ha approvato l’ultimo budget di marketing.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Grazie. [Decisore] può partecipare alla chiamata conoscitiva? Così [stratega] può rispondere direttamente alle sue domande.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Stai sentendo anche altre agenzie, ed entro quando pensi di decidere?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Scopri la concorrenza e la data della decisione, così le vendite possono pianificare la proposta.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chiede 3 preventivi: </w:t>
      </w:r>
      <w:r>
        <w:rPr>
          <w:rFonts w:ascii="Calibri" w:hAnsi="Calibri" w:cs="Calibri" w:eastAsia="Calibri"/>
          <w:b w:val="0"/>
          <w:color w:val="5D5A70"/>
          <w:sz w:val="21"/>
        </w:rPr>
        <w:t>Va bene. Registra la data della decisione e chiedi cosa conta di più nella scelta.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Dato: </w:t>
      </w:r>
      <w:r>
        <w:rPr>
          <w:rFonts w:ascii="Calibri" w:hAnsi="Calibri" w:cs="Calibri" w:eastAsia="Calibri"/>
          <w:b w:val="0"/>
          <w:color w:val="5D5A70"/>
          <w:sz w:val="21"/>
        </w:rPr>
        <w:t>I gruppi d’acquisto spesso non sono d’accordo. In un sondaggio di Gartner su 632 acquirenti B2B, il 74% dei team d’acquisto ha mostrato conflitti dannosi durante la decisione, e i gruppi che hanno raggiunto il consenso avevano 2,5 volte più probabilità di riferire un accordo di alta qualità.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Campi del CRM: </w:t>
      </w:r>
      <w:r>
        <w:rPr>
          <w:rFonts w:ascii="Calibri" w:hAnsi="Calibri" w:cs="Calibri" w:eastAsia="Calibri"/>
          <w:b w:val="0"/>
          <w:color w:val="5D5A70"/>
          <w:sz w:val="21"/>
        </w:rPr>
        <w:t>“Full Name”, “Job Title”, “Notes”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Valuta le risposte e scegli un solo prossimo passo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Soglia per fissare: 8+ punti · Stop immediati: 0 in servizio, area o budget · Misura del successo: Una richiesta accettata dalle vendite o una chiamata conoscitiva fissata con un lead qualificato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Obiettivo: sommare 5 criteri, controllare gli stop immediati e poi dare al lead un solo prossimo passo. La scheda di valutazione Excel fa i calcoli con le formule.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Scheda di valutazione: da 0 a 2 punti ciascuno, 10 in totale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Criterio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0 punti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 punto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 punti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Idoneità del servizio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offerto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Adatto in parte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Servizio principale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Area geografica e lingua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gestibile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Serve un partner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Coperto internamente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Fascia di budget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B, o non indicato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 o D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Scadenza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Oltre 182 giorni, o nessuna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Meno di 28, o da 92 a 182 giorni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28 a 91 giorni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Processo decisionale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Sconosciuto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Noto, non in chiamata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 chiamata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 per il prossimo passo, in quest’ordine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Indirizza altrove: Uno 0 in servizio, area geografica o budget, qualunque sia il totale. Invia un’alternativa e chiudi con garbo.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Fissa la chiamata: [8] punti o più. Invia il link di prenotazione in chat, oppure passa la conversazione a una persona se il lead vuole parlare subito.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Coltiva il lead: Meno di [8] punti e nessuno stop immediato. Invia una risorsa utile e crea un’attività di ricontatto con una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Fissa la chiamata: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Da quello che mi dici, possiamo aiutarti con [un canone mensile o un progetto]. Il prossimo passo è una chiamata conoscitiva di [45] minuti con [responsabile commerciale] e [stratega]. Scegli un orario qui: [link di prenotazione]. Può partecipare anche [decisore]?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Coltiva il lead: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Mi sembra che non sia ancora il momento giusto. Ti mando subito [guida o caso di studio] e [responsabile commerciale] ti ricontatterà il [data]. Ti va bene?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Indirizza altrove: </w:t>
      </w:r>
      <w:r>
        <w:rPr>
          <w:rFonts w:ascii="Calibri" w:hAnsi="Calibri" w:cs="Calibri" w:eastAsia="Calibri"/>
          <w:b w:val="0"/>
          <w:color w:val="15131F"/>
          <w:sz w:val="21"/>
        </w:rPr>
        <w:t>Grazie per i dettagli, [nome]. A causa di [motivo], in questo momento non siamo la scelta migliore. [Partner o risorsa] può aiutarti: [link]. In bocca al lupo per [progetto].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Stato del lead: </w:t>
      </w:r>
      <w:r>
        <w:rPr>
          <w:rFonts w:ascii="Calibri" w:hAnsi="Calibri" w:cs="Calibri" w:eastAsia="Calibri"/>
          <w:b w:val="0"/>
          <w:color w:val="5D5A70"/>
          <w:sz w:val="21"/>
        </w:rPr>
        <w:t>“New”, “In Progress”, “Qualified”, “Junk”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Manda alle vendite un riepilogo con cui possono agire subito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Accetta o rifiuta: 1 ora · Chi se ne occupa: Responsabile commerciale · Se rifiutato: “Reject as Junk” con un motivo, per esempio non adatto o senza budget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Obiettivo: un breve riepilogo per ogni richiesta, sempre nello stesso ordine, così il responsabile commerciale può accettarlo o rifiutarlo in un minuto e preparare la chiamata conoscitiva.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conferma: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Ecco cosa passerò a [responsabile commerciale]: [servizio] per [sito], in [mercati] e [lingue]. Fascia di budget [fascia]. Scadenza [data]. Decide: [decisore]. Ho capito bene?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Riepilogo di passaggio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Lead: [nome], [ruolo], [azienda]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Sito: [URL], piattaforma: [CMS o sconosciuta]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Servizio e obiettivo: [servizio], per [obiettivo]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Mercati e lingue: [mercati], [lingue]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Fascia di budget: [fascia], spesa pubblicitaria [importo] al mese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Scadenza: [data], perché [motivo]. Primo inizio possibile: [data]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Decisione: [decisore], coinvolti anche: [nomi], decide entro il [data]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Punteggio: [x]/10. Incarico: [canone mensile o progetto]. Prossimo passo: [fissa la chiamata, coltiva il lead o indirizza altrove]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Chiamata conoscitiva: [data e ora, o non fissata]. Responsabile: [nome]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Cosa fanno poi le vendite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Entro [1 ora]: Leggi il riepilogo e la chat. Accetta il lead (stato “Qualified”) o rifiutalo indicando il motivo.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Prima della chiamata: Controlla sito, annunci e tracciamento. Chiedi l’accesso in sola lettura via email, mai le password in chat.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Dopo la chiamata: Converti il lead in azienda, contatto e trattativa, sposta la trattativa alla fase successiva e crea un’attività di ricontatto.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c’è nessuno online: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Ho salvato tutto e [responsabile commerciale] ti risponderà entro le [ora]. Intanto puoi già fissare la chiamata conoscitiva: [link di prenotazione].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Dato: </w:t>
      </w:r>
      <w:r>
        <w:rPr>
          <w:rFonts w:ascii="Calibri" w:hAnsi="Calibri" w:cs="Calibri" w:eastAsia="Calibri"/>
          <w:b w:val="0"/>
          <w:color w:val="5D5A70"/>
          <w:sz w:val="21"/>
        </w:rPr>
        <w:t>La velocità conta: in uno studio su 1,25 milioni di lead commerciali, le aziende che cercavano di contattare un lead entro un’ora avevano quasi 7 volte più probabilità di qualificarlo rispetto a quelle che ci provavano anche solo un’ora dopo.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Campi del CRM: </w:t>
      </w:r>
      <w:r>
        <w:rPr>
          <w:rFonts w:ascii="Calibri" w:hAnsi="Calibri" w:cs="Calibri" w:eastAsia="Calibri"/>
          <w:b w:val="0"/>
          <w:color w:val="5D5A70"/>
          <w:sz w:val="21"/>
        </w:rPr>
        <w:t>“Notes”, “Assigned To”, “Status”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La richiesta di un gruppo dentistico che si chiude con una chiamata conoscitiva fissata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Questo script di qualificazione dei lead per agenzie di marketing all’opera nella chat del sito di Copperleaf Digital, un’agenzia fittizia di 9 persone a Fort Lauderdale. Carla ha lasciato nome ed email nel modulo prima della chat. L’agente IA fa le domande, fissa la chiamata e passa il riepilogo a Kim, responsabile commerciale.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Ciao, ci serve aiuto con Google Ads e SEO per i nostri studi dentistici.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Ciao Carla, grazie per aver contattato Copperleaf Digital. Ti faccio qualche domanda veloce, così la persona giusta può aiutarti. Per prima cosa, qual è il vostro sito?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bayviewdental.example. Abbiamo 3 studi a Miami-Dade.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Grazie. Cosa dovrebbero portarvi Google Ads e SEO nei prossimi 6 mesi?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Più nuovi pazienti. E il 1° dicembre apriamo un quarto studio a Fort Lauderdale.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Complimenti. Annunci e pagine devono essere solo in inglese o anche in spagnolo?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Tutte e due. Circa metà dei nostri pazienti preferisce lo spagnolo.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Gestiamo internamente campagne in inglese e in spagnolo. Per il nostro compenso, quale fascia mensile si avvicina di più al vostro piano: da 2.000 a 3.999 $, da 4.000 a 7.999 $, oppure 8.000 $ e oltre? La spesa pubblicitaria si paga a parte a Google.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Circa 3.500 $ per l’agenzia, più circa 6.000 $ al mese per gli annunci.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Utile, grazie. Entro quando devono essere online gli annunci?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Entro il 16 novembre, due settimane prima dell’apertura. Il contratto con la nostra agenzia attuale scade il 31 ottobre.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Chiaro. Chi altro partecipa alla scelta dell’agenzia, e chi firma?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Firma il dottor Ortiz, il titolare. Io seguo il marketing ogni giorno.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Allora il prossimo passo è una chiamata conoscitiva di 45 minuti con Kim, la nostra responsabile commerciale, e Dan, il nostro stratega. Può partecipare anche il dottor Ortiz? Ecco il link per prenotare.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Prenotato per venerdì alle 10:00. Ci sarà anche lui.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Grazie, Carla. Passo tutto a Kim: SEO e Google Ads per bayviewdental.example, Miami-Dade e Fort Lauderdale, inglese e spagnolo. Fascia B, 3.500 $ al mese più 6.000 $ di spesa pubblicitaria. Annunci online entro il 16 novembre. Il dottor Ortiz firma e partecipa alla chiamata. Ho capito bene?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Sì, perfetto.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vendite: </w:t>
      </w:r>
      <w:r>
        <w:rPr>
          <w:rFonts w:ascii="Calibri" w:hAnsi="Calibri" w:cs="Calibri" w:eastAsia="Calibri"/>
          <w:b w:val="0"/>
          <w:color w:val="15131F"/>
          <w:sz w:val="21"/>
        </w:rPr>
        <w:t>Ciao Carla, sono Kim. Grazie per aver prenotato. Puoi mandarci via email l’accesso in sola lettura a Google Ads e Search Console prima di venerdì? Così Dan può portare le prime osservazioni alla chiamata.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Certo, lo mando oggi.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Riepilogo di passaggio inviato a Kim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Carla Mendez, responsabile dello studio, Bayview Dental Group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Sito web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bayviewdental.example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Servizio e obiettivo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SEO locale e Google Ads, più nuovi pazienti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Mercati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studi a Miami-Dade, nuovo studio a Fort Lauderdale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Lingue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Inglese e spagnolo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Fascia di budget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B: 3.500 $ al mese, più 6.000 $ di spesa pubblicitaria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Scadenza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Annunci online entro il 16 novembre 2026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Decisione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dott. Ruben Ortiz firma e partecipa alla chiamata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Prossimo passo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conoscitiva, venerdì 9 ottobre, ore 10:00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Punteggio: 9 su 10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Criterio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Risposta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Servizio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SEO + campagne a pagamento, servizio principale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Area geografica e lingua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Coperto internamente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Fascia di budget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Scadenza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Tra 40 giorni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Decisione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Titolare in chiamata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Totale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Fissa la chiamata, canone mensile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Come appare in CRMsoftware.pro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 del 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“Qualified”, poi convertito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Azienda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“Target Geo”: Miami-Dade, Broward. “Target Languages”: EN, ES. “CMS”: WordPress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Trattativa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Canone SEO e Ads Bayview, 21.000 $ (6 mesi)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Fase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fissata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Attività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Dan: prime osservazioni per la chiamata, scadenza 8 ottobre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Agenzia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Canone mensile, progetto o nessuno dei due: vendi l’incarico giusto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Incarico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Vendilo quando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Fascia di budget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Obiettivo della chiamata conoscitiva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Canone mensile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Lavoro continuativo i cui risultati crescono nel corso dei mesi: SEO, campagne a pagamento, social, contenuti.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B a D, al mese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Concordare obiettivi, canali, report e una durata minima di [6 mesi].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Progetto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risultato da consegnare entro una data: sito web, landing page, audit, configurazione del tracciamento.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B a D, una tantum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Concordare perimetro, tempi, approvazioni e chi fornisce i contenuti.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Progetto, poi canone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sito o il tracciamento non è ancora pronto per il traffico a pagamento.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Prima il budget del progetto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Vendi prima la sistemazione. Proponi il canone quando è online.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Coltiva il lead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Adatto, ma ancora senza data o senza decisore.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Qualsiasi fascia tranne 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Ancora nessuna chiamata. Invia una risorsa e fissa un ricontatto in una data precisa.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Indirizza altrove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servizio, un mercato o una lingua che non puoi gestire, oppure la fascia A.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A, o qualsiasi fascia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chiamata. Indica un nome o una risorsa e chiudi con garbo.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Cosa può dire l’IA e cosa dice solo uno stratega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L’agente IA qualifica e fissa le chiamate. Lo stratega dà consigli, prezzi e impegni. Inserisci queste regole così come sono nelle istruzioni dell’IA.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Prezzi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L’IA può indicare i prezzi di partenza pubblicati e le tue fasce di budget. Il preventivo per questo cliente arriva da uno stratega dopo la chiamata conoscitiva.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può dire: </w:t>
      </w:r>
      <w:r>
        <w:rPr>
          <w:rFonts w:ascii="Calibri" w:hAnsi="Calibri" w:cs="Calibri" w:eastAsia="Calibri"/>
          <w:b w:val="0"/>
          <w:color w:val="15131F"/>
          <w:sz w:val="21"/>
        </w:rPr>
        <w:t>Per [servizio] i canoni partono da [canone minimo] al mese, più la spesa pubblicitaria. [Stratega] ti confermerà il prezzo dopo la chiamata.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Risultati e garanzie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Non promettere mai posizionamenti, un numero di lead o un ritorno sulla spesa pubblicitaria. I risultati dipendono da budget, mercato e concorrenza.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può dire: </w:t>
      </w:r>
      <w:r>
        <w:rPr>
          <w:rFonts w:ascii="Calibri" w:hAnsi="Calibri" w:cs="Calibri" w:eastAsia="Calibri"/>
          <w:b w:val="0"/>
          <w:color w:val="15131F"/>
          <w:sz w:val="21"/>
        </w:rPr>
        <w:t>Non possiamo promettere un posizionamento o un numero di lead. In chiamata, [stratega] ti mostrerà cosa è realistico per il tuo mercato e il tuo budget.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Date di lancio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L’IA può dire quanto richiede di solito la configurazione. Solo una persona si impegna su una data di lancio, dopo aver verificato accessi e approvazioni.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L’IA può dire: </w:t>
      </w:r>
      <w:r>
        <w:rPr>
          <w:rFonts w:ascii="Calibri" w:hAnsi="Calibri" w:cs="Calibri" w:eastAsia="Calibri"/>
          <w:b w:val="0"/>
          <w:color w:val="15131F"/>
          <w:sz w:val="21"/>
        </w:rPr>
        <w:t>La configurazione richiede di solito [3-4 settimane]. [Stratega] ti confermerà le date in chiamata.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Audit e consigli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L’IA non analizza il sito o gli annunci in chat. Raccoglie sito e obiettivo, e lo stratega porta le sue osservazioni alla chiamata.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Altre agenzie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Non criticare mai l’agenzia attuale o una precedente. Chiedi cosa ha funzionato, cosa no e quando finisce il contratto.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Accessi e password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Non chiedere mai in chat password o credenziali degli account pubblicitari. Le vendite chiedono l’accesso in sola lettura via email, dopo che la chiamata è stata fissata.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Passa subito la conversazione a una persona quando il lead lo chiede, chiede un prezzo su misura o condizioni contrattuali, oppure è arrabbiato. In CRMsoftware.pro il passaggio a una persona è disponibile dal piano Launch in su.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questo script di qualificazione dei lead per agenzie di marketing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Imposta le tue regole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Compila le parentesi: servizi, mercati, lingue, fasce di budget, minimi e cosa non vendi mai. Copia i numeri nel foglio Regole.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Usa lo stesso ordine ovunque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Segui gli 8 passaggi in chat, su WhatsApp, al telefono e nel modulo di contatto, così le richieste sono facili da confrontare.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Concorda il passaggio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Decidi chi riceve il riepilogo, in quanto tempo lo accetta o lo rifiuta e chi conduce la chiamata conoscitiva.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Fissa la chiamata durante la conversazione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Invia il link di prenotazione appena il lead arriva a 8 punti o più, mentre è ancora in chat.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Rivedi ogni 2 settimane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Leggi da 10 a 20 conversazioni, controlla le richieste accettate e le chiamate fissate, poi aggiusta domande e fasce.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“My Bots” &gt; scegli il bot &gt; scheda “Basics”: incolla gli 8 passaggi in “Instructions” con i tuoi servizi, le fasce, i mercati e le regole per indirizzare altrove. Fai clic su “Save Bot”, poi su “Try Bot”.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Scheda “Behavior”: attiva “Collect User Data” (nome ed email vengono sempre raccolti) e “Collect Phone Number”. Scheda “Connect”: attiva “Send email notifications”.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“Scheduling” &gt; “Event Types” &gt; “New Event Type”: una chiamata conoscitiva di 45 minuti, con “Location” impostata su “Video Call”. Collega Google Calendar o Outlook Calendar in “Connections”, poi usa “Copy Link” e incolla il link in “Instructions”.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“Leads”: apri la richiesta, imposta “Status” su “Qualified” oppure usa “Reject as Junk”, poi usa “Convert” per trasformarla in azienda, contatto e trattativa. Compila “Website”, “CMS”, “Target Geo” e “Target Languages”.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“Deals”: “New pipeline”, poi “Add stage” per le fasi Chiamata fissata, Proposta inviata e Vinta. Dai a ogni ricontatto dei lead da coltivare un’attività con “Assignee” e “Deadline”.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Free: chat IA 24 ore su 24, casella dei lead (limitata) e 1 pipeline. Launch, 19 $ al mese con fatturazione annuale: passaggio a una persona, prenotazioni con sincronizzazione del calendario, WhatsApp e 3 pipeline. Growth, 49 $: traduzione automatica nella casella e widget multilingue.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Controlla ogni 2 settimane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Quota di richieste accettate dalle vendite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Chiamate conoscitive fissate, svolte e saltate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Lead indirizzati altrove per motivo: servizio, mercato, lingua o budget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Domande che i lead saltano o a cui rispondono in modo vago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Fasce e minimi da aggiornare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https://crmsoftware.pro/it/templates/marketing-agency-lead-qualification-script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 di qualificazione dei lead per agenzie di marketing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